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C8247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</w:r>
      <w:r w:rsidR="00A205E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2486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6B477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C44633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2363" w:rsidRPr="00F342A4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A205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956C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23</w:t>
      </w:r>
    </w:p>
    <w:p w:rsidR="00F342A4" w:rsidRPr="00F342A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C824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</w:t>
      </w:r>
      <w:r w:rsidR="001E3AC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824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7</w:t>
      </w:r>
      <w:r w:rsid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205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decembra</w:t>
      </w:r>
      <w:r w:rsid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A205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F342A4" w:rsidRPr="00F342A4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516A84" w:rsidP="00A205EC">
      <w:pPr>
        <w:pStyle w:val="BodyText"/>
        <w:bidi w:val="0"/>
        <w:jc w:val="both"/>
        <w:rPr>
          <w:rFonts w:ascii="Times New Roman" w:eastAsia="Times New Roman" w:hAnsi="Times New Roman"/>
          <w:b/>
        </w:rPr>
      </w:pPr>
      <w:r w:rsidRPr="00DE2A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DE2A23" w:rsidR="00CE0F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205EC">
        <w:rPr>
          <w:rFonts w:ascii="Times New Roman" w:eastAsia="Times New Roman" w:hAnsi="Times New Roman" w:cs="Arial" w:hint="cs"/>
          <w:noProof/>
          <w:sz w:val="24"/>
          <w:szCs w:val="24"/>
          <w:rtl w:val="0"/>
          <w:cs w:val="0"/>
          <w:lang w:val="sk-SK" w:eastAsia="sk-SK" w:bidi="ar-SA"/>
        </w:rPr>
        <w:t>v</w:t>
      </w:r>
      <w:r w:rsidRPr="00A205EC" w:rsidR="00A205EC">
        <w:rPr>
          <w:rFonts w:ascii="Times New Roman" w:eastAsia="Times New Roman" w:hAnsi="Times New Roman" w:cs="Arial" w:hint="cs"/>
          <w:noProof/>
          <w:sz w:val="24"/>
          <w:szCs w:val="24"/>
          <w:rtl w:val="0"/>
          <w:cs w:val="0"/>
          <w:lang w:val="sk-SK" w:eastAsia="sk-SK" w:bidi="ar-SA"/>
        </w:rPr>
        <w:t>ládny návrh zákona, ktorým sa mení a dopĺňa zákon č. 597/2003 Z. z. o financovaní základných škôl, stredných škôl a školských zariadení v znení neskorších predpisov a ktorým sa dopĺňajú niektoré zákony</w:t>
      </w:r>
      <w:r w:rsidRPr="00C63C20" w:rsidR="00A205EC">
        <w:rPr>
          <w:rFonts w:ascii="Times New Roman" w:eastAsia="Times New Roman" w:hAnsi="Times New Roman" w:cs="Arial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63C20" w:rsidR="00A205EC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78)</w:t>
      </w:r>
      <w:r w:rsidR="00A205EC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16A8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941E8D">
      <w:pPr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RPr="00A205E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05EC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A205EC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205EC" w:rsidR="00A205E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vládnym návrhom zákona, ktorým sa mení a dopĺňa zákon č. 597/2003 Z. z. o financovaní základných škôl, stredných škôl a školských zariadení v znení neskorších predpisov a ktorým sa dopĺňajú niektoré zákony</w:t>
      </w:r>
      <w:r w:rsidRPr="00A205EC" w:rsidR="00A205EC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205EC" w:rsidR="00A205E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78)</w:t>
      </w:r>
    </w:p>
    <w:p w:rsidR="00516A84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6A84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941E8D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1F4" w:rsidRPr="00A205EC" w:rsidP="00702D48">
      <w:pPr>
        <w:pStyle w:val="Heading1"/>
        <w:bidi w:val="0"/>
        <w:spacing w:before="0" w:line="240" w:lineRule="auto"/>
        <w:ind w:firstLine="357"/>
        <w:jc w:val="both"/>
        <w:rPr>
          <w:rFonts w:ascii="Times New Roman" w:hAnsi="Times New Roman" w:hint="default"/>
          <w:color w:val="auto"/>
          <w:sz w:val="24"/>
          <w:szCs w:val="24"/>
        </w:rPr>
      </w:pPr>
      <w:r w:rsidRPr="00702D48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vlá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dny ná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vrh zá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m sa mení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 xml:space="preserve"> a dopĺň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kon č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. 597/2003 Z. z. o 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financovaní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kladný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ch š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kô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l, stredný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ch š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kô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l a 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š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kolský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ch zariadení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znení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ch predpisov a 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ktorý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m sa dopĺň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ajú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niektoré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A205EC" w:rsidR="00A205EC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kony</w:t>
      </w:r>
      <w:r w:rsidRPr="00A205EC" w:rsidR="00A205EC">
        <w:rPr>
          <w:rFonts w:ascii="Times New Roman" w:eastAsia="Times New Roman" w:hAnsi="Times New Roman" w:cs="Times New Roman" w:hint="default"/>
          <w:b/>
          <w:noProof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205EC" w:rsidR="00A205EC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(tlač</w:t>
      </w:r>
      <w:r w:rsidRPr="00A205EC" w:rsidR="00A205EC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78) </w:t>
      </w:r>
      <w:r w:rsidRPr="00A205EC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A205EC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="00F17109">
        <w:rPr>
          <w:rFonts w:ascii="Times New Roman" w:eastAsia="Times New Roman" w:hAnsi="Times New Roman" w:cs="Times New Roman" w:hint="cs"/>
          <w:b/>
          <w:color w:val="auto"/>
          <w:sz w:val="24"/>
          <w:szCs w:val="24"/>
          <w:rtl w:val="0"/>
          <w:cs w:val="0"/>
          <w:lang w:val="sk-SK" w:eastAsia="sk-SK" w:bidi="ar-SA"/>
        </w:rPr>
        <w:t>.</w:t>
      </w:r>
      <w:r w:rsidRPr="00A205EC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66375" w:rsidRPr="00E66375" w:rsidP="00941E8D">
      <w:pPr>
        <w:bidi w:val="0"/>
        <w:spacing w:line="240" w:lineRule="auto"/>
        <w:jc w:val="left"/>
        <w:rPr>
          <w:rFonts w:eastAsia="Times New Roman"/>
        </w:rPr>
      </w:pPr>
    </w:p>
    <w:p w:rsidR="001D0E2B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941E8D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ukladá</w:t>
      </w:r>
    </w:p>
    <w:p w:rsidR="00F342A4" w:rsidRPr="00F342A4" w:rsidP="00941E8D">
      <w:pPr>
        <w:keepNext/>
        <w:bidi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predsedovi výboru</w:t>
      </w:r>
    </w:p>
    <w:p w:rsidR="00F342A4" w:rsidRPr="00F342A4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516A84" w:rsidRPr="00516A84" w:rsidP="005500BC">
      <w:pPr>
        <w:pStyle w:val="BodyTextIndent3"/>
        <w:bidi w:val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A8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podať </w:t>
      </w:r>
      <w:r w:rsidR="000E3AC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predsedníčke</w:t>
      </w:r>
      <w:r w:rsidRPr="00516A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</w:t>
      </w:r>
      <w:r w:rsid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vzdelávanie, vedu, mládež a šport</w:t>
      </w:r>
      <w:r w:rsidR="00DE2A2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16A8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ako gestorskému výboru informáciu o výsledku prerokovania.</w:t>
      </w:r>
    </w:p>
    <w:p w:rsidR="00516A84" w:rsidP="00516A8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</w:t>
      </w: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RPr="00A205E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05EC" w:rsidRPr="00A205EC" w:rsidP="00A205EC">
      <w:pPr>
        <w:bidi w:val="0"/>
        <w:spacing w:after="0" w:line="240" w:lineRule="auto"/>
        <w:ind w:left="708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Daniel Karas</w:t>
      </w:r>
      <w:r w:rsidRPr="00A205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A205EC" w:rsidRPr="00A205EC" w:rsidP="00A205EC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</w:t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 xml:space="preserve">                </w:t>
      </w:r>
      <w:r w:rsidRPr="00A205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</w:t>
        <w:tab/>
        <w:tab/>
        <w:tab/>
        <w:tab/>
        <w:tab/>
        <w:tab/>
        <w:tab/>
        <w:t xml:space="preserve">                       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podpredseda výboru</w:t>
      </w:r>
    </w:p>
    <w:p w:rsidR="00A205EC" w:rsidRPr="00A205EC" w:rsidP="00A205E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205EC" w:rsidRPr="00A205EC" w:rsidP="00A205E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b/>
          <w:color w:val="FF0000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A205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Igor Válek     </w:t>
        <w:tab/>
        <w:tab/>
        <w:tab/>
        <w:tab/>
        <w:tab/>
        <w:tab/>
        <w:tab/>
        <w:t xml:space="preserve">           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A205EC" w:rsidRPr="00A205EC" w:rsidP="00A205E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Marián Viskupič</w:t>
      </w:r>
    </w:p>
    <w:p w:rsidR="00A205EC" w:rsidRPr="00A205EC" w:rsidP="00A205E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overovatelia výboru</w:t>
      </w:r>
    </w:p>
    <w:p w:rsidR="00371D00" w:rsidRPr="00A205EC" w:rsidP="00516A84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alibri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alibri"/>
    <w:charset w:val="CC"/>
    <w:family w:val="swiss"/>
    <w:pitch w:val="variable"/>
  </w:font>
  <w:font w:name="Calibri Greek">
    <w:altName w:val="Calibri"/>
    <w:charset w:val="A1"/>
    <w:family w:val="swiss"/>
    <w:pitch w:val="variable"/>
  </w:font>
  <w:font w:name="Calibri Tur">
    <w:altName w:val="Calibri"/>
    <w:charset w:val="A2"/>
    <w:family w:val="swiss"/>
    <w:pitch w:val="variable"/>
  </w:font>
  <w:font w:name="Calibri Baltic">
    <w:altName w:val="Calibri"/>
    <w:charset w:val="BA"/>
    <w:family w:val="swiss"/>
    <w:pitch w:val="variable"/>
  </w:font>
  <w:font w:name="Calibri (Vietnamese)">
    <w:altName w:val="Calibri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3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4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7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0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5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18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5C39312D"/>
    <w:multiLevelType w:val="hybridMultilevel"/>
    <w:tmpl w:val="6A4A06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70C32C89"/>
    <w:multiLevelType w:val="hybridMultilevel"/>
    <w:tmpl w:val="3E8CE16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 w:hint="cs"/>
        <w:rtl w:val="0"/>
        <w:cs w:val="0"/>
      </w:rPr>
    </w:lvl>
  </w:abstractNum>
  <w:abstractNum w:abstractNumId="22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7C552F34"/>
    <w:multiLevelType w:val="hybridMultilevel"/>
    <w:tmpl w:val="8E8876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  <w:num w:numId="14">
    <w:abstractNumId w:val="18"/>
  </w:num>
  <w:num w:numId="15">
    <w:abstractNumId w:val="16"/>
  </w:num>
  <w:num w:numId="16">
    <w:abstractNumId w:val="15"/>
  </w:num>
  <w:num w:numId="17">
    <w:abstractNumId w:val="11"/>
  </w:num>
  <w:num w:numId="18">
    <w:abstractNumId w:val="12"/>
  </w:num>
  <w:num w:numId="19">
    <w:abstractNumId w:val="20"/>
  </w:num>
  <w:num w:numId="20">
    <w:abstractNumId w:val="13"/>
  </w:num>
  <w:num w:numId="21">
    <w:abstractNumId w:val="14"/>
  </w:num>
  <w:num w:numId="22">
    <w:abstractNumId w:val="22"/>
  </w:num>
  <w:num w:numId="23">
    <w:abstractNumId w:val="21"/>
  </w:num>
  <w:num w:numId="24">
    <w:abstractNumId w:val="1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16A8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16A84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516A8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516A84"/>
    <w:rPr>
      <w:rFonts w:ascii="Calibri" w:hAnsi="Calibri" w:cs="Calibri" w:hint="cs"/>
      <w:sz w:val="16"/>
      <w:szCs w:val="16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109</TotalTime>
  <Pages>1</Pages>
  <Words>235</Words>
  <Characters>1340</Characters>
  <Application>Microsoft Office Word</Application>
  <DocSecurity>0</DocSecurity>
  <Lines>0</Lines>
  <Paragraphs>0</Paragraphs>
  <ScaleCrop>false</ScaleCrop>
  <Company>Kancelaria NRSR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74</cp:revision>
  <dcterms:created xsi:type="dcterms:W3CDTF">2017-11-07T09:36:00Z</dcterms:created>
  <dcterms:modified xsi:type="dcterms:W3CDTF">2023-12-07T14:01:00Z</dcterms:modified>
</cp:coreProperties>
</file>