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4A" w:rsidRPr="00551F4E" w:rsidRDefault="00A1134A" w:rsidP="00A1134A">
      <w:pPr>
        <w:pStyle w:val="Nadpis3"/>
      </w:pPr>
      <w:r w:rsidRPr="00551F4E">
        <w:t xml:space="preserve">  </w:t>
      </w:r>
      <w:r>
        <w:t xml:space="preserve">  </w:t>
      </w:r>
      <w:r w:rsidRPr="00551F4E">
        <w:t>ÚSTAVNOPRÁVNY VÝBOR</w:t>
      </w:r>
    </w:p>
    <w:p w:rsidR="00A1134A" w:rsidRDefault="00A1134A" w:rsidP="00A1134A">
      <w:pPr>
        <w:rPr>
          <w:b/>
        </w:rPr>
      </w:pPr>
      <w:r w:rsidRPr="00551F4E">
        <w:rPr>
          <w:b/>
        </w:rPr>
        <w:t>NÁRODNEJ RADY SLOVENSKEJ REPUBLIKY</w:t>
      </w:r>
    </w:p>
    <w:p w:rsidR="00790811" w:rsidRDefault="00A1134A" w:rsidP="00A1134A">
      <w:pPr>
        <w:pStyle w:val="Nadpis7"/>
        <w:spacing w:before="0" w:after="0"/>
        <w:rPr>
          <w:bCs/>
        </w:rPr>
      </w:pPr>
      <w:r w:rsidRPr="006656FF">
        <w:rPr>
          <w:bCs/>
        </w:rPr>
        <w:tab/>
        <w:t xml:space="preserve"> </w:t>
      </w:r>
      <w:r w:rsidRPr="006656FF">
        <w:rPr>
          <w:bCs/>
        </w:rPr>
        <w:tab/>
      </w:r>
      <w:r w:rsidRPr="006656FF">
        <w:rPr>
          <w:bCs/>
        </w:rPr>
        <w:tab/>
      </w:r>
      <w:r w:rsidRPr="006656FF">
        <w:rPr>
          <w:bCs/>
        </w:rPr>
        <w:tab/>
        <w:t xml:space="preserve">                      </w:t>
      </w:r>
    </w:p>
    <w:p w:rsidR="00A1134A" w:rsidRPr="006656FF" w:rsidRDefault="00790811" w:rsidP="00A1134A">
      <w:pPr>
        <w:pStyle w:val="Nadpis7"/>
        <w:spacing w:before="0" w:after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1134A" w:rsidRPr="006656FF">
        <w:rPr>
          <w:bCs/>
        </w:rPr>
        <w:t xml:space="preserve">                                    </w:t>
      </w:r>
      <w:r w:rsidR="00C2315C">
        <w:rPr>
          <w:bCs/>
        </w:rPr>
        <w:t>106</w:t>
      </w:r>
      <w:r w:rsidR="003D6B5E">
        <w:rPr>
          <w:bCs/>
        </w:rPr>
        <w:t>.</w:t>
      </w:r>
      <w:r w:rsidR="00A1134A" w:rsidRPr="006656FF">
        <w:rPr>
          <w:bCs/>
        </w:rPr>
        <w:t xml:space="preserve"> schôdza  </w:t>
      </w:r>
    </w:p>
    <w:p w:rsidR="00A1134A" w:rsidRDefault="00A1134A" w:rsidP="000853B6"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="006C7719">
        <w:t xml:space="preserve"> </w:t>
      </w:r>
      <w:r w:rsidRPr="00551F4E">
        <w:t>Číslo: PREDS-</w:t>
      </w:r>
      <w:r w:rsidR="00746E23">
        <w:t>232</w:t>
      </w:r>
      <w:r>
        <w:t>/</w:t>
      </w:r>
      <w:r w:rsidRPr="00551F4E">
        <w:t>20</w:t>
      </w:r>
      <w:r>
        <w:t>21</w:t>
      </w:r>
    </w:p>
    <w:p w:rsidR="00A1134A" w:rsidRPr="00881816" w:rsidRDefault="00E305D4" w:rsidP="00A1134A">
      <w:pPr>
        <w:jc w:val="center"/>
        <w:rPr>
          <w:sz w:val="36"/>
          <w:szCs w:val="36"/>
        </w:rPr>
      </w:pPr>
      <w:r>
        <w:rPr>
          <w:sz w:val="36"/>
          <w:szCs w:val="36"/>
        </w:rPr>
        <w:t>44</w:t>
      </w:r>
      <w:r w:rsidR="00ED50CA">
        <w:rPr>
          <w:sz w:val="36"/>
          <w:szCs w:val="36"/>
        </w:rPr>
        <w:t>1</w:t>
      </w:r>
    </w:p>
    <w:p w:rsidR="00A1134A" w:rsidRPr="00551F4E" w:rsidRDefault="00A1134A" w:rsidP="00A1134A">
      <w:pPr>
        <w:jc w:val="center"/>
        <w:rPr>
          <w:b/>
        </w:rPr>
      </w:pPr>
      <w:r w:rsidRPr="00551F4E">
        <w:rPr>
          <w:b/>
        </w:rPr>
        <w:t>U z n e s e n i e</w:t>
      </w:r>
    </w:p>
    <w:p w:rsidR="00A1134A" w:rsidRPr="00551F4E" w:rsidRDefault="00A1134A" w:rsidP="00A1134A">
      <w:pPr>
        <w:jc w:val="center"/>
        <w:rPr>
          <w:b/>
        </w:rPr>
      </w:pPr>
      <w:r w:rsidRPr="00551F4E">
        <w:rPr>
          <w:b/>
        </w:rPr>
        <w:t>Ústavnoprávneho výboru Národnej rady Slovenskej republiky</w:t>
      </w:r>
    </w:p>
    <w:p w:rsidR="00A1134A" w:rsidRPr="00551F4E" w:rsidRDefault="00A1134A" w:rsidP="00A1134A">
      <w:pPr>
        <w:jc w:val="center"/>
        <w:rPr>
          <w:b/>
        </w:rPr>
      </w:pPr>
      <w:r>
        <w:rPr>
          <w:b/>
        </w:rPr>
        <w:t xml:space="preserve"> </w:t>
      </w:r>
      <w:r w:rsidR="000C5D9D">
        <w:rPr>
          <w:b/>
        </w:rPr>
        <w:t>z</w:t>
      </w:r>
      <w:r w:rsidR="00C2315C">
        <w:rPr>
          <w:b/>
        </w:rPr>
        <w:t> 27. januára</w:t>
      </w:r>
      <w:r>
        <w:rPr>
          <w:b/>
        </w:rPr>
        <w:t xml:space="preserve"> 202</w:t>
      </w:r>
      <w:r w:rsidR="00C2315C">
        <w:rPr>
          <w:b/>
        </w:rPr>
        <w:t>2</w:t>
      </w:r>
    </w:p>
    <w:p w:rsidR="00A1134A" w:rsidRPr="004B1EA0" w:rsidRDefault="00A1134A" w:rsidP="00A1134A">
      <w:pPr>
        <w:jc w:val="center"/>
      </w:pPr>
    </w:p>
    <w:p w:rsidR="00A1134A" w:rsidRPr="005607F0" w:rsidRDefault="00A1134A" w:rsidP="00A1134A">
      <w:pPr>
        <w:tabs>
          <w:tab w:val="left" w:pos="142"/>
          <w:tab w:val="left" w:pos="284"/>
        </w:tabs>
        <w:jc w:val="both"/>
      </w:pPr>
      <w:r w:rsidRPr="004B1EA0">
        <w:t xml:space="preserve">k žiadosti predsedu Ústavného súdu Slovenskej republiky Ivana </w:t>
      </w:r>
      <w:proofErr w:type="spellStart"/>
      <w:r w:rsidRPr="004B1EA0">
        <w:t>Fiačana</w:t>
      </w:r>
      <w:proofErr w:type="spellEnd"/>
      <w:r w:rsidRPr="004B1EA0">
        <w:t xml:space="preserve"> z</w:t>
      </w:r>
      <w:r w:rsidR="005607F0">
        <w:t xml:space="preserve">o 14. septembra </w:t>
      </w:r>
      <w:r w:rsidR="00685EAA">
        <w:t xml:space="preserve"> </w:t>
      </w:r>
      <w:r w:rsidRPr="004B1EA0">
        <w:t>202</w:t>
      </w:r>
      <w:r>
        <w:t>1</w:t>
      </w:r>
      <w:r w:rsidRPr="004B1EA0">
        <w:t xml:space="preserve"> </w:t>
      </w:r>
      <w:r w:rsidRPr="00685EAA">
        <w:t xml:space="preserve">o zaujatie stanoviska </w:t>
      </w:r>
      <w:r w:rsidRPr="00801BFF">
        <w:t>k</w:t>
      </w:r>
      <w:r w:rsidR="00C41DFF" w:rsidRPr="00801BFF">
        <w:t> </w:t>
      </w:r>
      <w:r w:rsidR="005607F0" w:rsidRPr="00801BFF">
        <w:t xml:space="preserve">návrhu skupiny 32 poslancov Národnej rady Slovenskej republiky, zastúpených advokátskou kanceláriou KALLAN </w:t>
      </w:r>
      <w:proofErr w:type="spellStart"/>
      <w:r w:rsidR="005607F0" w:rsidRPr="00801BFF">
        <w:t>Legal</w:t>
      </w:r>
      <w:proofErr w:type="spellEnd"/>
      <w:r w:rsidR="005607F0" w:rsidRPr="00801BFF">
        <w:t>, s.r.o., Súmračná 25, Bratislava,</w:t>
      </w:r>
      <w:r w:rsidR="005607F0">
        <w:t xml:space="preserve"> v mene ktorej koná advokát a konateľ  spoločnosti JUDr. Robert Kaliňák,</w:t>
      </w:r>
      <w:r w:rsidR="005607F0" w:rsidRPr="00A17F45">
        <w:t xml:space="preserve"> na začatie konania o súlade ustanovenia</w:t>
      </w:r>
      <w:r w:rsidR="005607F0">
        <w:t xml:space="preserve"> § 63 ods. 1 písm. f) </w:t>
      </w:r>
      <w:r w:rsidR="005607F0" w:rsidRPr="008D6D9A">
        <w:rPr>
          <w:b/>
        </w:rPr>
        <w:t>zákona č. 311/2001 Z.</w:t>
      </w:r>
      <w:r w:rsidR="00801BFF">
        <w:rPr>
          <w:b/>
        </w:rPr>
        <w:t xml:space="preserve"> </w:t>
      </w:r>
      <w:r w:rsidR="005607F0" w:rsidRPr="008D6D9A">
        <w:rPr>
          <w:b/>
        </w:rPr>
        <w:t>z. Zákonník práce</w:t>
      </w:r>
      <w:r w:rsidR="005607F0">
        <w:t xml:space="preserve"> v znení neskorších predpisov s Ústavou Slovenskej republiky, Chartou základných práv Európskej únie a Dohovoru Medzinárodnej organizácie práce o skončení zamestnania z podnetu zamestnávateľa č. 158/1982 a čl. II bodu 1 zákona č. 76/2021 Z.</w:t>
      </w:r>
      <w:r w:rsidR="00801BFF">
        <w:t xml:space="preserve"> z</w:t>
      </w:r>
      <w:r w:rsidR="005607F0">
        <w:t xml:space="preserve">., ktorým sa mení a dopĺňa </w:t>
      </w:r>
      <w:r w:rsidR="005607F0" w:rsidRPr="008D6D9A">
        <w:t xml:space="preserve">zákon č. 311/2001 </w:t>
      </w:r>
      <w:proofErr w:type="spellStart"/>
      <w:r w:rsidR="005607F0" w:rsidRPr="008D6D9A">
        <w:t>Z.z</w:t>
      </w:r>
      <w:proofErr w:type="spellEnd"/>
      <w:r w:rsidR="005607F0" w:rsidRPr="008D6D9A">
        <w:t>. Zákonník práce v znení neskorších predpisov a ktorým sa menia  a dopĺňajú</w:t>
      </w:r>
      <w:r w:rsidR="005607F0">
        <w:t xml:space="preserve"> niektoré zákony s Ústavou Slovenskej republiky, Chartou základných práv Európskej únie, Dohovorom o ochrane ľudských práv a základných slobôd, Dohovorom Medzinárodnej organizácie práce o podpore kolektívneho vyjednávania o vykonávaní zásad práva organizovať sa a kolektívne vyjednávať č. 98/1949 a s Dohovorom Medzinárodnej organizácie práce o podpore kolektívneho vyjednávania č. 154/1981 a ustanovenia § 3 ods. 3 písm. b) a § 3 ods. 3 písm. b) </w:t>
      </w:r>
      <w:r w:rsidR="005607F0" w:rsidRPr="008D6D9A">
        <w:t>zákona č. 103/2007 Z. z</w:t>
      </w:r>
      <w:r w:rsidR="001A5870">
        <w:t xml:space="preserve">. o trojstranných konzultáciách </w:t>
      </w:r>
      <w:r w:rsidR="005607F0" w:rsidRPr="008D6D9A">
        <w:t xml:space="preserve">na </w:t>
      </w:r>
      <w:r w:rsidR="001A5870">
        <w:t> </w:t>
      </w:r>
      <w:r w:rsidR="005607F0" w:rsidRPr="008D6D9A">
        <w:t>celoštátnej úrovni a o zmene</w:t>
      </w:r>
      <w:r w:rsidR="005607F0">
        <w:t xml:space="preserve"> a doplnení niektorých zákonov (zákon o tripartite) s Ústavou Slovenskej republiky </w:t>
      </w:r>
      <w:r w:rsidRPr="005443AF">
        <w:rPr>
          <w:b/>
        </w:rPr>
        <w:t xml:space="preserve">(PL. ÚS </w:t>
      </w:r>
      <w:r w:rsidR="005607F0">
        <w:rPr>
          <w:b/>
        </w:rPr>
        <w:t>12</w:t>
      </w:r>
      <w:r w:rsidRPr="005443AF">
        <w:rPr>
          <w:b/>
        </w:rPr>
        <w:t>/202</w:t>
      </w:r>
      <w:r>
        <w:rPr>
          <w:b/>
        </w:rPr>
        <w:t>1</w:t>
      </w:r>
      <w:r w:rsidRPr="005443AF">
        <w:rPr>
          <w:b/>
        </w:rPr>
        <w:t xml:space="preserve">) </w:t>
      </w:r>
    </w:p>
    <w:p w:rsidR="00A1134A" w:rsidRPr="001259D3" w:rsidRDefault="00A1134A" w:rsidP="00A1134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134A" w:rsidRPr="001259D3" w:rsidRDefault="00A1134A" w:rsidP="00A1134A">
      <w:pPr>
        <w:tabs>
          <w:tab w:val="left" w:pos="900"/>
        </w:tabs>
        <w:jc w:val="both"/>
        <w:rPr>
          <w:b/>
        </w:rPr>
      </w:pPr>
      <w:r w:rsidRPr="001259D3">
        <w:rPr>
          <w:b/>
        </w:rPr>
        <w:tab/>
      </w:r>
      <w:r w:rsidR="005A7E62">
        <w:rPr>
          <w:b/>
        </w:rPr>
        <w:t xml:space="preserve"> </w:t>
      </w:r>
      <w:r w:rsidRPr="001259D3">
        <w:rPr>
          <w:b/>
        </w:rPr>
        <w:t>Ústavnoprávny výbor Národnej rady Slovenskej republiky</w:t>
      </w:r>
    </w:p>
    <w:p w:rsidR="00A1134A" w:rsidRPr="001259D3" w:rsidRDefault="00A1134A" w:rsidP="00A1134A">
      <w:pPr>
        <w:jc w:val="both"/>
      </w:pPr>
    </w:p>
    <w:p w:rsidR="00A1134A" w:rsidRPr="001259D3" w:rsidRDefault="00A1134A" w:rsidP="00A1134A">
      <w:pPr>
        <w:pStyle w:val="Nadpis1"/>
      </w:pPr>
      <w:r w:rsidRPr="001259D3">
        <w:t>A.  o d p o r ú č a</w:t>
      </w:r>
    </w:p>
    <w:p w:rsidR="00A1134A" w:rsidRPr="005E6A49" w:rsidRDefault="00A1134A" w:rsidP="00A1134A">
      <w:pPr>
        <w:pStyle w:val="Nadpis1"/>
      </w:pPr>
    </w:p>
    <w:p w:rsidR="00A1134A" w:rsidRDefault="00A1134A" w:rsidP="00A1134A">
      <w:pPr>
        <w:pStyle w:val="Nadpis1"/>
        <w:rPr>
          <w:b w:val="0"/>
        </w:rPr>
      </w:pPr>
      <w:r w:rsidRPr="005E6A49">
        <w:tab/>
      </w:r>
      <w:r w:rsidRPr="005E6A49">
        <w:rPr>
          <w:b w:val="0"/>
        </w:rPr>
        <w:tab/>
        <w:t xml:space="preserve">predsedovi  Národnej rady Slovenskej republiky </w:t>
      </w:r>
    </w:p>
    <w:p w:rsidR="000853B6" w:rsidRPr="000853B6" w:rsidRDefault="000853B6" w:rsidP="000853B6"/>
    <w:p w:rsidR="00A1134A" w:rsidRPr="003A3641" w:rsidRDefault="00A1134A" w:rsidP="00A1134A">
      <w:pPr>
        <w:tabs>
          <w:tab w:val="left" w:pos="1080"/>
          <w:tab w:val="left" w:pos="1440"/>
        </w:tabs>
        <w:spacing w:line="276" w:lineRule="auto"/>
        <w:ind w:firstLine="1080"/>
        <w:jc w:val="both"/>
        <w:rPr>
          <w:bCs/>
        </w:rPr>
      </w:pPr>
      <w:r w:rsidRPr="003A3641">
        <w:tab/>
        <w:t>1</w:t>
      </w:r>
      <w:r>
        <w:t xml:space="preserve">.  </w:t>
      </w:r>
      <w:r w:rsidRPr="001A3038">
        <w:t xml:space="preserve">zaslať </w:t>
      </w:r>
      <w:r w:rsidRPr="001A3038">
        <w:rPr>
          <w:bCs/>
        </w:rPr>
        <w:t>stanovisko</w:t>
      </w:r>
      <w:r w:rsidRPr="003A3641">
        <w:rPr>
          <w:bCs/>
        </w:rPr>
        <w:t xml:space="preserve"> Národnej rady Slovenskej republiky,</w:t>
      </w:r>
    </w:p>
    <w:p w:rsidR="00A1134A" w:rsidRPr="006E6D60" w:rsidRDefault="00A1134A" w:rsidP="00A1134A">
      <w:pPr>
        <w:pStyle w:val="Nadpis1"/>
        <w:tabs>
          <w:tab w:val="clear" w:pos="1021"/>
          <w:tab w:val="left" w:pos="540"/>
          <w:tab w:val="left" w:pos="1440"/>
        </w:tabs>
        <w:spacing w:line="276" w:lineRule="auto"/>
        <w:ind w:left="360" w:firstLine="1080"/>
        <w:rPr>
          <w:b w:val="0"/>
          <w:bCs/>
        </w:rPr>
      </w:pPr>
      <w:r w:rsidRPr="003A3641">
        <w:rPr>
          <w:b w:val="0"/>
        </w:rPr>
        <w:t xml:space="preserve">2.  súhlasiť s upustením od </w:t>
      </w:r>
      <w:r w:rsidRPr="003A3641">
        <w:rPr>
          <w:b w:val="0"/>
          <w:bCs/>
        </w:rPr>
        <w:t>ústneho pojednávania;</w:t>
      </w:r>
    </w:p>
    <w:p w:rsidR="00A1134A" w:rsidRDefault="00A1134A" w:rsidP="00A1134A">
      <w:bookmarkStart w:id="0" w:name="_GoBack"/>
      <w:bookmarkEnd w:id="0"/>
    </w:p>
    <w:p w:rsidR="00A1134A" w:rsidRPr="001259D3" w:rsidRDefault="00A1134A" w:rsidP="00A1134A">
      <w:pPr>
        <w:pStyle w:val="Nadpis2"/>
        <w:rPr>
          <w:b/>
          <w:szCs w:val="24"/>
        </w:rPr>
      </w:pPr>
      <w:r w:rsidRPr="001259D3">
        <w:rPr>
          <w:b/>
          <w:szCs w:val="24"/>
        </w:rPr>
        <w:tab/>
        <w:t xml:space="preserve">B.   </w:t>
      </w:r>
      <w:r>
        <w:rPr>
          <w:b/>
          <w:szCs w:val="24"/>
        </w:rPr>
        <w:t>p o v e r u j e</w:t>
      </w:r>
      <w:r w:rsidRPr="001259D3">
        <w:rPr>
          <w:b/>
          <w:szCs w:val="24"/>
        </w:rPr>
        <w:tab/>
      </w:r>
    </w:p>
    <w:p w:rsidR="00A1134A" w:rsidRPr="001259D3" w:rsidRDefault="00A1134A" w:rsidP="00A1134A">
      <w:pPr>
        <w:tabs>
          <w:tab w:val="left" w:pos="1021"/>
        </w:tabs>
        <w:jc w:val="both"/>
        <w:rPr>
          <w:bCs/>
        </w:rPr>
      </w:pPr>
    </w:p>
    <w:p w:rsidR="00A1134A" w:rsidRPr="001259D3" w:rsidRDefault="00A1134A" w:rsidP="00A1134A">
      <w:pPr>
        <w:tabs>
          <w:tab w:val="left" w:pos="1021"/>
        </w:tabs>
        <w:jc w:val="both"/>
      </w:pPr>
      <w:r w:rsidRPr="001259D3">
        <w:rPr>
          <w:b/>
        </w:rPr>
        <w:tab/>
      </w:r>
      <w:r w:rsidRPr="001259D3">
        <w:rPr>
          <w:b/>
        </w:rPr>
        <w:tab/>
      </w:r>
      <w:r w:rsidRPr="001259D3">
        <w:t>predsed</w:t>
      </w:r>
      <w:r>
        <w:t>u</w:t>
      </w:r>
      <w:r w:rsidRPr="001259D3">
        <w:t xml:space="preserve"> výboru</w:t>
      </w:r>
    </w:p>
    <w:p w:rsidR="00A1134A" w:rsidRDefault="00A1134A" w:rsidP="000853B6">
      <w:pPr>
        <w:tabs>
          <w:tab w:val="left" w:pos="1021"/>
        </w:tabs>
        <w:jc w:val="both"/>
      </w:pPr>
      <w:r w:rsidRPr="001259D3">
        <w:tab/>
      </w:r>
      <w:r w:rsidRPr="001259D3">
        <w:tab/>
        <w:t xml:space="preserve">informovať predsedu Národnej rady Slovenskej republiky o prijatých záveroch. </w:t>
      </w:r>
    </w:p>
    <w:p w:rsidR="00A1134A" w:rsidRDefault="00A1134A" w:rsidP="00A1134A">
      <w:pPr>
        <w:jc w:val="both"/>
        <w:rPr>
          <w:b/>
        </w:rPr>
      </w:pPr>
    </w:p>
    <w:p w:rsidR="00934F7D" w:rsidRDefault="00934F7D" w:rsidP="00A1134A">
      <w:pPr>
        <w:jc w:val="both"/>
        <w:rPr>
          <w:b/>
        </w:rPr>
      </w:pPr>
    </w:p>
    <w:p w:rsidR="000853B6" w:rsidRPr="001259D3" w:rsidRDefault="000853B6" w:rsidP="00A1134A">
      <w:pPr>
        <w:jc w:val="both"/>
        <w:rPr>
          <w:b/>
        </w:rPr>
      </w:pPr>
    </w:p>
    <w:p w:rsidR="00A1134A" w:rsidRPr="001259D3" w:rsidRDefault="00A1134A" w:rsidP="00A1134A">
      <w:pPr>
        <w:jc w:val="both"/>
        <w:rPr>
          <w:rFonts w:ascii="AT*Toronto" w:hAnsi="AT*Toronto"/>
          <w:szCs w:val="20"/>
        </w:rPr>
      </w:pPr>
      <w:r>
        <w:t xml:space="preserve"> </w:t>
      </w:r>
      <w:r w:rsidRPr="001259D3">
        <w:t xml:space="preserve">   </w:t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>
        <w:tab/>
        <w:t xml:space="preserve">    Milan Vetrák</w:t>
      </w:r>
    </w:p>
    <w:p w:rsidR="00A1134A" w:rsidRDefault="00A1134A" w:rsidP="00A1134A">
      <w:pPr>
        <w:ind w:left="2124" w:firstLine="4989"/>
        <w:jc w:val="both"/>
      </w:pPr>
      <w:r>
        <w:t xml:space="preserve"> p</w:t>
      </w:r>
      <w:r w:rsidRPr="001259D3">
        <w:t>redseda výboru</w:t>
      </w:r>
    </w:p>
    <w:p w:rsidR="00A1134A" w:rsidRPr="001259D3" w:rsidRDefault="00A1134A" w:rsidP="00A1134A">
      <w:pPr>
        <w:tabs>
          <w:tab w:val="left" w:pos="1021"/>
        </w:tabs>
        <w:jc w:val="both"/>
      </w:pPr>
      <w:r w:rsidRPr="001259D3">
        <w:t>overovatelia výboru:</w:t>
      </w:r>
    </w:p>
    <w:p w:rsidR="00A1134A" w:rsidRPr="001259D3" w:rsidRDefault="00A1134A" w:rsidP="00A1134A">
      <w:pPr>
        <w:tabs>
          <w:tab w:val="left" w:pos="1021"/>
        </w:tabs>
        <w:jc w:val="both"/>
      </w:pPr>
      <w:r w:rsidRPr="001259D3">
        <w:t>Ondrej Dostál</w:t>
      </w:r>
    </w:p>
    <w:p w:rsidR="0037195A" w:rsidRPr="00A1134A" w:rsidRDefault="00A1134A" w:rsidP="00E05728">
      <w:pPr>
        <w:tabs>
          <w:tab w:val="left" w:pos="1021"/>
        </w:tabs>
        <w:jc w:val="both"/>
      </w:pPr>
      <w:r>
        <w:t>Matúš Šutaj Eštok</w:t>
      </w:r>
    </w:p>
    <w:sectPr w:rsidR="0037195A" w:rsidRPr="00A1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B7"/>
    <w:rsid w:val="000853B6"/>
    <w:rsid w:val="000906B7"/>
    <w:rsid w:val="000C5D9D"/>
    <w:rsid w:val="001A5870"/>
    <w:rsid w:val="00341D3A"/>
    <w:rsid w:val="00350CAF"/>
    <w:rsid w:val="0037195A"/>
    <w:rsid w:val="003D6B5E"/>
    <w:rsid w:val="004F7E1B"/>
    <w:rsid w:val="005607F0"/>
    <w:rsid w:val="005A7E62"/>
    <w:rsid w:val="0067330D"/>
    <w:rsid w:val="00685EAA"/>
    <w:rsid w:val="006C7719"/>
    <w:rsid w:val="00746E23"/>
    <w:rsid w:val="00790811"/>
    <w:rsid w:val="00801BFF"/>
    <w:rsid w:val="00881816"/>
    <w:rsid w:val="00934F7D"/>
    <w:rsid w:val="009D2C7B"/>
    <w:rsid w:val="00A060D9"/>
    <w:rsid w:val="00A1134A"/>
    <w:rsid w:val="00C2315C"/>
    <w:rsid w:val="00C41DFF"/>
    <w:rsid w:val="00CA430C"/>
    <w:rsid w:val="00D239B2"/>
    <w:rsid w:val="00DF648A"/>
    <w:rsid w:val="00E05728"/>
    <w:rsid w:val="00E305D4"/>
    <w:rsid w:val="00E624AB"/>
    <w:rsid w:val="00ED50CA"/>
    <w:rsid w:val="00F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E644"/>
  <w15:chartTrackingRefBased/>
  <w15:docId w15:val="{35144A64-5937-434A-975E-393957F1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134A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1134A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1134A"/>
    <w:pPr>
      <w:keepNext/>
      <w:ind w:firstLine="708"/>
      <w:outlineLvl w:val="2"/>
    </w:pPr>
    <w:rPr>
      <w:b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1134A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134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1134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1134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113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134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riadkovania">
    <w:name w:val="No Spacing"/>
    <w:uiPriority w:val="1"/>
    <w:qFormat/>
    <w:rsid w:val="0008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53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53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Okruhlicová, Martina, JUDr.</cp:lastModifiedBy>
  <cp:revision>34</cp:revision>
  <cp:lastPrinted>2022-01-27T16:16:00Z</cp:lastPrinted>
  <dcterms:created xsi:type="dcterms:W3CDTF">2021-06-07T09:12:00Z</dcterms:created>
  <dcterms:modified xsi:type="dcterms:W3CDTF">2022-01-28T08:25:00Z</dcterms:modified>
</cp:coreProperties>
</file>