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57" w:rsidRDefault="00EF6257" w:rsidP="00EF6257">
      <w:pPr>
        <w:tabs>
          <w:tab w:val="left" w:pos="900"/>
        </w:tabs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Výbor Národnej rady slovenskej republiky </w:t>
      </w:r>
    </w:p>
    <w:p w:rsidR="00EF6257" w:rsidRDefault="00EF6257" w:rsidP="00EF6257">
      <w:pPr>
        <w:tabs>
          <w:tab w:val="left" w:pos="1021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pre ľudské práva a národnostné menšiny</w:t>
      </w:r>
    </w:p>
    <w:p w:rsidR="00EF6257" w:rsidRDefault="00EF6257" w:rsidP="00EF6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F6257" w:rsidRDefault="00EF6257" w:rsidP="00EF6257">
      <w:pPr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ind w:left="5664" w:firstLine="708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ind w:left="5664" w:firstLine="708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Bratislava </w:t>
      </w:r>
      <w:r w:rsidR="00321747" w:rsidRPr="00321747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septembra  2021</w:t>
      </w:r>
    </w:p>
    <w:p w:rsidR="00EF6257" w:rsidRDefault="00A55E03" w:rsidP="00EF62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EF6257">
        <w:rPr>
          <w:rFonts w:ascii="Arial" w:hAnsi="Arial" w:cs="Arial"/>
          <w:sz w:val="20"/>
          <w:szCs w:val="20"/>
        </w:rPr>
        <w:t>Č. CRD-</w:t>
      </w:r>
      <w:r w:rsidR="00321747">
        <w:rPr>
          <w:rFonts w:ascii="Arial" w:hAnsi="Arial" w:cs="Arial"/>
          <w:sz w:val="20"/>
          <w:szCs w:val="20"/>
        </w:rPr>
        <w:t>1715</w:t>
      </w:r>
      <w:r w:rsidR="00EF6257">
        <w:rPr>
          <w:rFonts w:ascii="Arial" w:hAnsi="Arial" w:cs="Arial"/>
          <w:sz w:val="20"/>
          <w:szCs w:val="20"/>
        </w:rPr>
        <w:t>/2021</w:t>
      </w:r>
    </w:p>
    <w:p w:rsidR="00EF6257" w:rsidRDefault="00EF6257" w:rsidP="00EF6257">
      <w:pPr>
        <w:jc w:val="both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pStyle w:val="Nadpis2"/>
        <w:jc w:val="center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pStyle w:val="Nadpis2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o z v á n k a</w:t>
      </w:r>
    </w:p>
    <w:p w:rsidR="00EF6257" w:rsidRDefault="00EF6257" w:rsidP="00EF6257">
      <w:pPr>
        <w:jc w:val="both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34BA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. schôdzu Výboru Národnej rady Slovenskej republiky pre ľudské práva a národnostné menšiny, ktorá sa uskutoční </w:t>
      </w:r>
    </w:p>
    <w:p w:rsidR="00EF6257" w:rsidRDefault="00EF6257" w:rsidP="00EF6257">
      <w:pPr>
        <w:jc w:val="both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ind w:left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66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66F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55E03" w:rsidRPr="00DF66F3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Pr="00DF66F3">
        <w:rPr>
          <w:rFonts w:ascii="Arial" w:hAnsi="Arial" w:cs="Arial"/>
          <w:b/>
          <w:bCs/>
          <w:sz w:val="20"/>
          <w:szCs w:val="20"/>
          <w:u w:val="single"/>
        </w:rPr>
        <w:t>. septembra  2021 (</w:t>
      </w:r>
      <w:r w:rsidR="00A55E03" w:rsidRPr="00DF66F3">
        <w:rPr>
          <w:rFonts w:ascii="Arial" w:hAnsi="Arial" w:cs="Arial"/>
          <w:b/>
          <w:bCs/>
          <w:sz w:val="20"/>
          <w:szCs w:val="20"/>
          <w:u w:val="single"/>
        </w:rPr>
        <w:t>streda</w:t>
      </w:r>
      <w:r w:rsidRPr="00DF66F3">
        <w:rPr>
          <w:rFonts w:ascii="Arial" w:hAnsi="Arial" w:cs="Arial"/>
          <w:b/>
          <w:bCs/>
          <w:sz w:val="20"/>
          <w:szCs w:val="20"/>
          <w:u w:val="single"/>
        </w:rPr>
        <w:t>) o </w:t>
      </w:r>
      <w:r w:rsidR="00A55E03" w:rsidRPr="00DF66F3">
        <w:rPr>
          <w:rFonts w:ascii="Arial" w:hAnsi="Arial" w:cs="Arial"/>
          <w:b/>
          <w:bCs/>
          <w:sz w:val="20"/>
          <w:szCs w:val="20"/>
          <w:u w:val="single"/>
        </w:rPr>
        <w:t>12.00</w:t>
      </w:r>
      <w:r w:rsidRPr="00DF66F3">
        <w:rPr>
          <w:rFonts w:ascii="Arial" w:hAnsi="Arial" w:cs="Arial"/>
          <w:b/>
          <w:bCs/>
          <w:sz w:val="20"/>
          <w:szCs w:val="20"/>
          <w:u w:val="single"/>
        </w:rPr>
        <w:t xml:space="preserve"> hod. </w:t>
      </w:r>
    </w:p>
    <w:p w:rsidR="001834BA" w:rsidRPr="001834BA" w:rsidRDefault="001834BA" w:rsidP="00EF6257">
      <w:pPr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(po prerušení rokovania NR SR)</w:t>
      </w:r>
    </w:p>
    <w:p w:rsidR="00EF6257" w:rsidRPr="00DF66F3" w:rsidRDefault="00EF6257" w:rsidP="00EF6257">
      <w:pPr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EF6257" w:rsidRDefault="00EF6257" w:rsidP="00EF625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6257" w:rsidRDefault="00EF6257" w:rsidP="00EF6257">
      <w:pPr>
        <w:jc w:val="both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budove Národnej rady Slovenskej republiky, Nám. A. Dubčeka 1, Bratislava, v rokovacej miestnosti č. </w:t>
      </w:r>
      <w:r w:rsidRPr="00DF66F3">
        <w:rPr>
          <w:rFonts w:ascii="Arial" w:hAnsi="Arial" w:cs="Arial"/>
          <w:sz w:val="20"/>
          <w:szCs w:val="20"/>
        </w:rPr>
        <w:t>149a,</w:t>
      </w:r>
      <w:r>
        <w:rPr>
          <w:rFonts w:ascii="Arial" w:hAnsi="Arial" w:cs="Arial"/>
          <w:sz w:val="20"/>
          <w:szCs w:val="20"/>
        </w:rPr>
        <w:t xml:space="preserve"> 1. poschodie (Výbor NR SR pre európske záležitosti)</w:t>
      </w:r>
    </w:p>
    <w:p w:rsidR="00EF6257" w:rsidRDefault="00EF6257" w:rsidP="00EF6257">
      <w:pPr>
        <w:jc w:val="both"/>
        <w:rPr>
          <w:rFonts w:ascii="Arial" w:hAnsi="Arial" w:cs="Arial"/>
          <w:sz w:val="20"/>
          <w:szCs w:val="20"/>
        </w:rPr>
      </w:pPr>
    </w:p>
    <w:p w:rsidR="00EF6257" w:rsidRDefault="00EF6257" w:rsidP="00EF625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Program:</w:t>
      </w:r>
    </w:p>
    <w:p w:rsidR="00EF6257" w:rsidRDefault="00EF6257" w:rsidP="00EF625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6257" w:rsidRPr="00EF6257" w:rsidRDefault="00EF6257" w:rsidP="00EF625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F6257">
        <w:rPr>
          <w:rFonts w:ascii="Arial" w:hAnsi="Arial" w:cs="Arial"/>
          <w:b/>
          <w:bCs/>
          <w:sz w:val="20"/>
          <w:szCs w:val="20"/>
        </w:rPr>
        <w:t>Správa generálneho prokurátora Slovenskej republiky o činnosti prokuratúry v roku 2020 a poznatkoch prokuratúry o stave zákonnosti v Slovenskej republike</w:t>
      </w:r>
      <w:r w:rsidR="00A55E03">
        <w:rPr>
          <w:rFonts w:ascii="Arial" w:hAnsi="Arial" w:cs="Arial"/>
          <w:b/>
          <w:bCs/>
          <w:sz w:val="20"/>
          <w:szCs w:val="20"/>
        </w:rPr>
        <w:t xml:space="preserve"> (tlač 606)</w:t>
      </w:r>
    </w:p>
    <w:p w:rsidR="00EF6257" w:rsidRDefault="00EF6257" w:rsidP="00EF625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6257" w:rsidRDefault="00EF6257" w:rsidP="00EF625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Uvedie: generálny prokurátor SR Maroš </w:t>
      </w:r>
      <w:proofErr w:type="spellStart"/>
      <w:r>
        <w:rPr>
          <w:rFonts w:ascii="Arial" w:hAnsi="Arial" w:cs="Arial"/>
          <w:bCs/>
          <w:sz w:val="20"/>
          <w:szCs w:val="20"/>
        </w:rPr>
        <w:t>Žilinka</w:t>
      </w:r>
      <w:proofErr w:type="spellEnd"/>
    </w:p>
    <w:p w:rsidR="00EF6257" w:rsidRPr="00EF6257" w:rsidRDefault="00EF6257" w:rsidP="00EF625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Spravodajca: podpredseda výboru Peter Pollák</w:t>
      </w:r>
    </w:p>
    <w:p w:rsidR="00EF6257" w:rsidRPr="00EF6257" w:rsidRDefault="00EF6257" w:rsidP="00EF625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6257" w:rsidRPr="00EF6257" w:rsidRDefault="00EF6257" w:rsidP="00EF625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F6257">
        <w:rPr>
          <w:rFonts w:ascii="Arial" w:hAnsi="Arial" w:cs="Arial"/>
          <w:b/>
          <w:bCs/>
          <w:sz w:val="20"/>
          <w:szCs w:val="20"/>
        </w:rPr>
        <w:t>Rôzne</w:t>
      </w:r>
    </w:p>
    <w:p w:rsidR="00EF6257" w:rsidRDefault="00EF6257" w:rsidP="00EF625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6257" w:rsidRDefault="00EF6257" w:rsidP="00EF6257">
      <w:pPr>
        <w:jc w:val="both"/>
        <w:rPr>
          <w:rFonts w:ascii="Arial" w:hAnsi="Arial" w:cs="Arial"/>
          <w:bCs/>
          <w:sz w:val="20"/>
          <w:szCs w:val="20"/>
        </w:rPr>
      </w:pPr>
    </w:p>
    <w:p w:rsidR="00EF6257" w:rsidRDefault="00EF6257" w:rsidP="00EF6257">
      <w:pPr>
        <w:jc w:val="both"/>
        <w:rPr>
          <w:rFonts w:ascii="Arial" w:hAnsi="Arial" w:cs="Arial"/>
          <w:bCs/>
          <w:sz w:val="20"/>
          <w:szCs w:val="20"/>
        </w:rPr>
      </w:pPr>
    </w:p>
    <w:p w:rsidR="00EF6257" w:rsidRDefault="00EF6257" w:rsidP="00EF6257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EF6257" w:rsidRDefault="00EF6257" w:rsidP="00EF6257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Peter Pollák v. r.</w:t>
      </w:r>
    </w:p>
    <w:p w:rsidR="00EF6257" w:rsidRDefault="00EF6257" w:rsidP="00EF6257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podpredseda výboru</w:t>
      </w:r>
    </w:p>
    <w:p w:rsidR="00EF6257" w:rsidRDefault="00EF6257" w:rsidP="00EF6257">
      <w:pPr>
        <w:jc w:val="both"/>
        <w:rPr>
          <w:rFonts w:ascii="Arial" w:hAnsi="Arial" w:cs="Arial"/>
          <w:b/>
          <w:sz w:val="20"/>
          <w:szCs w:val="20"/>
        </w:rPr>
      </w:pPr>
    </w:p>
    <w:p w:rsidR="00EF6257" w:rsidRDefault="00EF6257" w:rsidP="00EF6257"/>
    <w:p w:rsidR="00EF6257" w:rsidRDefault="00EF6257" w:rsidP="00EF6257"/>
    <w:p w:rsidR="00EF6257" w:rsidRDefault="00EF6257" w:rsidP="00EF6257"/>
    <w:p w:rsidR="00EF6257" w:rsidRDefault="00EF6257" w:rsidP="00EF6257"/>
    <w:p w:rsidR="00D0548E" w:rsidRDefault="00D0548E"/>
    <w:sectPr w:rsidR="00D0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59F"/>
    <w:multiLevelType w:val="hybridMultilevel"/>
    <w:tmpl w:val="FC54C3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4D1E"/>
    <w:multiLevelType w:val="hybridMultilevel"/>
    <w:tmpl w:val="E2A09410"/>
    <w:lvl w:ilvl="0" w:tplc="CF7C8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49C4"/>
    <w:multiLevelType w:val="hybridMultilevel"/>
    <w:tmpl w:val="6AF81E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57"/>
    <w:rsid w:val="001834BA"/>
    <w:rsid w:val="00321747"/>
    <w:rsid w:val="00A55E03"/>
    <w:rsid w:val="00D0548E"/>
    <w:rsid w:val="00DF66F3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938"/>
  <w15:chartTrackingRefBased/>
  <w15:docId w15:val="{98B3CFC1-2B82-418A-BA55-7877B40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257"/>
    <w:pPr>
      <w:spacing w:after="0" w:line="240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6257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F625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F6257"/>
    <w:pPr>
      <w:spacing w:after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62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5</cp:revision>
  <dcterms:created xsi:type="dcterms:W3CDTF">2021-09-17T05:18:00Z</dcterms:created>
  <dcterms:modified xsi:type="dcterms:W3CDTF">2021-09-17T07:27:00Z</dcterms:modified>
</cp:coreProperties>
</file>