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B0" w:rsidRDefault="00402CB0" w:rsidP="00402CB0">
      <w:pPr>
        <w:pStyle w:val="Nadpis2"/>
        <w:ind w:hanging="3649"/>
        <w:jc w:val="left"/>
      </w:pPr>
      <w:r>
        <w:t xml:space="preserve">                 ÚSTAVNOPRÁVNY VÝBOR</w:t>
      </w:r>
    </w:p>
    <w:p w:rsidR="00402CB0" w:rsidRDefault="00402CB0" w:rsidP="00402CB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402CB0" w:rsidRPr="00F4724E" w:rsidRDefault="00402CB0" w:rsidP="00402CB0">
      <w:pPr>
        <w:rPr>
          <w:iCs/>
        </w:rPr>
      </w:pP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</w:r>
      <w:r w:rsidRPr="001871B2">
        <w:rPr>
          <w:i/>
          <w:iCs/>
        </w:rPr>
        <w:tab/>
        <w:t xml:space="preserve"> </w:t>
      </w:r>
      <w:r w:rsidRPr="001871B2">
        <w:rPr>
          <w:i/>
          <w:iCs/>
        </w:rPr>
        <w:tab/>
      </w:r>
      <w:r w:rsidRPr="00F4724E">
        <w:rPr>
          <w:iCs/>
        </w:rPr>
        <w:t>7</w:t>
      </w:r>
      <w:r w:rsidR="000D3C0D">
        <w:rPr>
          <w:iCs/>
        </w:rPr>
        <w:t>5</w:t>
      </w:r>
      <w:r w:rsidRPr="00F4724E">
        <w:rPr>
          <w:iCs/>
        </w:rPr>
        <w:t>. schôdza</w:t>
      </w:r>
    </w:p>
    <w:p w:rsidR="00402CB0" w:rsidRPr="001871B2" w:rsidRDefault="00402CB0" w:rsidP="00402CB0">
      <w:pPr>
        <w:ind w:left="5592" w:hanging="12"/>
      </w:pPr>
      <w:r w:rsidRPr="001871B2">
        <w:t xml:space="preserve"> </w:t>
      </w:r>
      <w:r w:rsidRPr="001871B2">
        <w:tab/>
        <w:t xml:space="preserve"> </w:t>
      </w:r>
      <w:r w:rsidRPr="001871B2">
        <w:tab/>
        <w:t>Číslo: CRD-</w:t>
      </w:r>
      <w:r w:rsidR="000D3C0D">
        <w:t>131</w:t>
      </w:r>
      <w:r w:rsidRPr="001871B2">
        <w:t>/2021</w:t>
      </w:r>
    </w:p>
    <w:p w:rsidR="00402CB0" w:rsidRDefault="00402CB0" w:rsidP="00402CB0">
      <w:pPr>
        <w:ind w:left="5592" w:hanging="12"/>
      </w:pPr>
    </w:p>
    <w:p w:rsidR="00402CB0" w:rsidRPr="001871B2" w:rsidRDefault="00402CB0" w:rsidP="00402CB0">
      <w:pPr>
        <w:ind w:left="5592" w:hanging="12"/>
      </w:pPr>
    </w:p>
    <w:p w:rsidR="00402CB0" w:rsidRPr="00AE2428" w:rsidRDefault="00AE2428" w:rsidP="00402CB0">
      <w:pPr>
        <w:jc w:val="center"/>
        <w:rPr>
          <w:iCs/>
          <w:sz w:val="36"/>
          <w:szCs w:val="36"/>
        </w:rPr>
      </w:pPr>
      <w:r w:rsidRPr="00AE2428">
        <w:rPr>
          <w:iCs/>
          <w:sz w:val="36"/>
          <w:szCs w:val="36"/>
        </w:rPr>
        <w:t>28</w:t>
      </w:r>
      <w:r w:rsidR="003D0857">
        <w:rPr>
          <w:iCs/>
          <w:sz w:val="36"/>
          <w:szCs w:val="36"/>
        </w:rPr>
        <w:t>2</w:t>
      </w:r>
      <w:bookmarkStart w:id="0" w:name="_GoBack"/>
      <w:bookmarkEnd w:id="0"/>
    </w:p>
    <w:p w:rsidR="00402CB0" w:rsidRPr="001871B2" w:rsidRDefault="00402CB0" w:rsidP="00402CB0">
      <w:pPr>
        <w:jc w:val="center"/>
        <w:rPr>
          <w:b/>
        </w:rPr>
      </w:pPr>
      <w:r w:rsidRPr="001871B2">
        <w:rPr>
          <w:b/>
        </w:rPr>
        <w:t>U z n e s e n i e</w:t>
      </w:r>
    </w:p>
    <w:p w:rsidR="00402CB0" w:rsidRPr="001871B2" w:rsidRDefault="00402CB0" w:rsidP="00402CB0">
      <w:pPr>
        <w:jc w:val="center"/>
        <w:rPr>
          <w:b/>
        </w:rPr>
      </w:pPr>
      <w:r w:rsidRPr="001871B2">
        <w:rPr>
          <w:b/>
        </w:rPr>
        <w:t>Ústavnoprávneho výboru Národnej rady Slovenskej republiky</w:t>
      </w:r>
    </w:p>
    <w:p w:rsidR="00402CB0" w:rsidRPr="00F4724E" w:rsidRDefault="00402CB0" w:rsidP="00402CB0">
      <w:pPr>
        <w:jc w:val="center"/>
        <w:rPr>
          <w:b/>
          <w:iCs/>
        </w:rPr>
      </w:pPr>
      <w:r w:rsidRPr="00F4724E">
        <w:rPr>
          <w:b/>
          <w:iCs/>
        </w:rPr>
        <w:t>z </w:t>
      </w:r>
      <w:r w:rsidR="000D3C0D">
        <w:rPr>
          <w:b/>
          <w:iCs/>
        </w:rPr>
        <w:t>26</w:t>
      </w:r>
      <w:r w:rsidRPr="00F4724E">
        <w:rPr>
          <w:b/>
          <w:iCs/>
        </w:rPr>
        <w:t>. mája 2021</w:t>
      </w:r>
    </w:p>
    <w:p w:rsidR="00402CB0" w:rsidRPr="000D3C0D" w:rsidRDefault="00402CB0" w:rsidP="00402CB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0D3C0D" w:rsidRPr="000D3C0D" w:rsidRDefault="00402CB0" w:rsidP="000D3C0D">
      <w:pPr>
        <w:pStyle w:val="TxBrp9"/>
        <w:tabs>
          <w:tab w:val="clear" w:pos="204"/>
          <w:tab w:val="left" w:pos="426"/>
        </w:tabs>
        <w:spacing w:line="240" w:lineRule="auto"/>
        <w:rPr>
          <w:rFonts w:cs="Arial"/>
          <w:sz w:val="24"/>
        </w:rPr>
      </w:pPr>
      <w:proofErr w:type="gramStart"/>
      <w:r w:rsidRPr="000D3C0D">
        <w:rPr>
          <w:color w:val="333333"/>
          <w:sz w:val="24"/>
        </w:rPr>
        <w:t>k</w:t>
      </w:r>
      <w:proofErr w:type="gramEnd"/>
      <w:r w:rsidRPr="000D3C0D">
        <w:rPr>
          <w:color w:val="333333"/>
          <w:sz w:val="24"/>
        </w:rPr>
        <w:t xml:space="preserve"> </w:t>
      </w:r>
      <w:proofErr w:type="spellStart"/>
      <w:r w:rsidRPr="000D3C0D">
        <w:rPr>
          <w:rFonts w:cs="Arial"/>
          <w:sz w:val="24"/>
        </w:rPr>
        <w:t>návrhu</w:t>
      </w:r>
      <w:proofErr w:type="spellEnd"/>
      <w:r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sz w:val="24"/>
        </w:rPr>
        <w:t>skupiny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poslancov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Národnej</w:t>
      </w:r>
      <w:proofErr w:type="spellEnd"/>
      <w:r w:rsidR="000D3C0D" w:rsidRPr="000D3C0D">
        <w:rPr>
          <w:sz w:val="24"/>
        </w:rPr>
        <w:t xml:space="preserve"> rady Slovenskej republiky </w:t>
      </w:r>
      <w:r w:rsidR="000D3C0D" w:rsidRPr="000D3C0D">
        <w:rPr>
          <w:b/>
          <w:sz w:val="24"/>
        </w:rPr>
        <w:t xml:space="preserve">na prijatie uznesenia Národnej rady Slovenskej republiky </w:t>
      </w:r>
      <w:r w:rsidR="000D3C0D" w:rsidRPr="000D3C0D">
        <w:rPr>
          <w:rFonts w:cs="Arial"/>
          <w:sz w:val="24"/>
        </w:rPr>
        <w:t>k vážnym podozreniam z politického ovplyvňovania a manipulácie postupu orgánov činných v trestnom konaní (tlač 550)</w:t>
      </w:r>
    </w:p>
    <w:p w:rsidR="00402CB0" w:rsidRDefault="00402CB0" w:rsidP="00402CB0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0D3C0D" w:rsidRPr="001871B2" w:rsidRDefault="000D3C0D" w:rsidP="00402CB0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402CB0" w:rsidRPr="001871B2" w:rsidRDefault="00402CB0" w:rsidP="00402CB0">
      <w:pPr>
        <w:tabs>
          <w:tab w:val="left" w:pos="851"/>
          <w:tab w:val="left" w:pos="993"/>
        </w:tabs>
        <w:rPr>
          <w:b/>
          <w:lang w:eastAsia="en-US"/>
        </w:rPr>
      </w:pPr>
      <w:r w:rsidRPr="001871B2">
        <w:tab/>
      </w:r>
      <w:r w:rsidRPr="001871B2">
        <w:rPr>
          <w:b/>
        </w:rPr>
        <w:t>Ústavnoprávny výbor Národnej rady Slovenskej republiky</w:t>
      </w:r>
    </w:p>
    <w:p w:rsidR="00402CB0" w:rsidRPr="001871B2" w:rsidRDefault="00402CB0" w:rsidP="00402CB0">
      <w:pPr>
        <w:tabs>
          <w:tab w:val="left" w:pos="851"/>
          <w:tab w:val="left" w:pos="993"/>
        </w:tabs>
        <w:jc w:val="both"/>
        <w:rPr>
          <w:b/>
        </w:rPr>
      </w:pPr>
    </w:p>
    <w:p w:rsidR="00402CB0" w:rsidRPr="001871B2" w:rsidRDefault="00402CB0" w:rsidP="00402CB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871B2">
        <w:rPr>
          <w:b/>
        </w:rPr>
        <w:tab/>
        <w:t>A.  p r e r o k o v a l</w:t>
      </w:r>
      <w:r w:rsidRPr="001871B2">
        <w:t xml:space="preserve"> </w:t>
      </w:r>
    </w:p>
    <w:p w:rsidR="00402CB0" w:rsidRPr="001871B2" w:rsidRDefault="00402CB0" w:rsidP="00402CB0">
      <w:pPr>
        <w:tabs>
          <w:tab w:val="left" w:pos="284"/>
          <w:tab w:val="left" w:pos="851"/>
          <w:tab w:val="left" w:pos="1276"/>
        </w:tabs>
        <w:jc w:val="both"/>
      </w:pPr>
    </w:p>
    <w:p w:rsidR="000D3C0D" w:rsidRPr="000D3C0D" w:rsidRDefault="00402CB0" w:rsidP="000D3C0D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rFonts w:cs="Arial"/>
          <w:sz w:val="24"/>
        </w:rPr>
      </w:pPr>
      <w:r w:rsidRPr="001871B2">
        <w:rPr>
          <w:sz w:val="24"/>
        </w:rPr>
        <w:tab/>
      </w:r>
      <w:r w:rsidRPr="001871B2">
        <w:rPr>
          <w:sz w:val="24"/>
        </w:rPr>
        <w:tab/>
      </w:r>
      <w:proofErr w:type="spellStart"/>
      <w:proofErr w:type="gramStart"/>
      <w:r w:rsidRPr="000D3C0D">
        <w:rPr>
          <w:sz w:val="24"/>
        </w:rPr>
        <w:t>návrh</w:t>
      </w:r>
      <w:proofErr w:type="spellEnd"/>
      <w:proofErr w:type="gramEnd"/>
      <w:r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skupiny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poslancov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Národnej</w:t>
      </w:r>
      <w:proofErr w:type="spellEnd"/>
      <w:r w:rsidR="000D3C0D" w:rsidRPr="000D3C0D">
        <w:rPr>
          <w:sz w:val="24"/>
        </w:rPr>
        <w:t xml:space="preserve"> rady </w:t>
      </w:r>
      <w:proofErr w:type="spellStart"/>
      <w:r w:rsidR="000D3C0D" w:rsidRPr="000D3C0D">
        <w:rPr>
          <w:sz w:val="24"/>
        </w:rPr>
        <w:t>Slovenskej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republiky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na</w:t>
      </w:r>
      <w:proofErr w:type="spellEnd"/>
      <w:r w:rsidR="000D3C0D" w:rsidRPr="000D3C0D">
        <w:rPr>
          <w:sz w:val="24"/>
        </w:rPr>
        <w:t> </w:t>
      </w:r>
      <w:proofErr w:type="spellStart"/>
      <w:r w:rsidR="000D3C0D" w:rsidRPr="000D3C0D">
        <w:rPr>
          <w:sz w:val="24"/>
        </w:rPr>
        <w:t>prijatie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uznesenia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Národnej</w:t>
      </w:r>
      <w:proofErr w:type="spellEnd"/>
      <w:r w:rsidR="000D3C0D" w:rsidRPr="000D3C0D">
        <w:rPr>
          <w:sz w:val="24"/>
        </w:rPr>
        <w:t xml:space="preserve"> rady </w:t>
      </w:r>
      <w:proofErr w:type="spellStart"/>
      <w:r w:rsidR="000D3C0D" w:rsidRPr="000D3C0D">
        <w:rPr>
          <w:sz w:val="24"/>
        </w:rPr>
        <w:t>Slovenskej</w:t>
      </w:r>
      <w:proofErr w:type="spellEnd"/>
      <w:r w:rsidR="000D3C0D" w:rsidRPr="000D3C0D">
        <w:rPr>
          <w:sz w:val="24"/>
        </w:rPr>
        <w:t xml:space="preserve"> </w:t>
      </w:r>
      <w:proofErr w:type="spellStart"/>
      <w:r w:rsidR="000D3C0D" w:rsidRPr="000D3C0D">
        <w:rPr>
          <w:sz w:val="24"/>
        </w:rPr>
        <w:t>republiky</w:t>
      </w:r>
      <w:proofErr w:type="spellEnd"/>
      <w:r w:rsidR="000D3C0D" w:rsidRPr="000D3C0D">
        <w:rPr>
          <w:sz w:val="24"/>
        </w:rPr>
        <w:t xml:space="preserve"> </w:t>
      </w:r>
      <w:r w:rsidR="000D3C0D" w:rsidRPr="000D3C0D">
        <w:rPr>
          <w:rFonts w:cs="Arial"/>
          <w:sz w:val="24"/>
        </w:rPr>
        <w:t>k </w:t>
      </w:r>
      <w:proofErr w:type="spellStart"/>
      <w:r w:rsidR="000D3C0D" w:rsidRPr="000D3C0D">
        <w:rPr>
          <w:rFonts w:cs="Arial"/>
          <w:sz w:val="24"/>
        </w:rPr>
        <w:t>vážnym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podozreniam</w:t>
      </w:r>
      <w:proofErr w:type="spellEnd"/>
      <w:r w:rsidR="000D3C0D" w:rsidRPr="000D3C0D">
        <w:rPr>
          <w:rFonts w:cs="Arial"/>
          <w:sz w:val="24"/>
        </w:rPr>
        <w:t xml:space="preserve"> z </w:t>
      </w:r>
      <w:proofErr w:type="spellStart"/>
      <w:r w:rsidR="000D3C0D" w:rsidRPr="000D3C0D">
        <w:rPr>
          <w:rFonts w:cs="Arial"/>
          <w:sz w:val="24"/>
        </w:rPr>
        <w:t>politického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ovplyvňovania</w:t>
      </w:r>
      <w:proofErr w:type="spellEnd"/>
      <w:r w:rsidR="000D3C0D" w:rsidRPr="000D3C0D">
        <w:rPr>
          <w:rFonts w:cs="Arial"/>
          <w:sz w:val="24"/>
        </w:rPr>
        <w:t xml:space="preserve"> a </w:t>
      </w:r>
      <w:proofErr w:type="spellStart"/>
      <w:r w:rsidR="000D3C0D" w:rsidRPr="000D3C0D">
        <w:rPr>
          <w:rFonts w:cs="Arial"/>
          <w:sz w:val="24"/>
        </w:rPr>
        <w:t>manipulácie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postupu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orgánov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činných</w:t>
      </w:r>
      <w:proofErr w:type="spellEnd"/>
      <w:r w:rsidR="000D3C0D" w:rsidRPr="000D3C0D">
        <w:rPr>
          <w:rFonts w:cs="Arial"/>
          <w:sz w:val="24"/>
        </w:rPr>
        <w:t xml:space="preserve"> v </w:t>
      </w:r>
      <w:proofErr w:type="spellStart"/>
      <w:r w:rsidR="000D3C0D" w:rsidRPr="000D3C0D">
        <w:rPr>
          <w:rFonts w:cs="Arial"/>
          <w:sz w:val="24"/>
        </w:rPr>
        <w:t>trestnom</w:t>
      </w:r>
      <w:proofErr w:type="spellEnd"/>
      <w:r w:rsidR="000D3C0D" w:rsidRPr="000D3C0D">
        <w:rPr>
          <w:rFonts w:cs="Arial"/>
          <w:sz w:val="24"/>
        </w:rPr>
        <w:t xml:space="preserve"> </w:t>
      </w:r>
      <w:proofErr w:type="spellStart"/>
      <w:r w:rsidR="000D3C0D" w:rsidRPr="000D3C0D">
        <w:rPr>
          <w:rFonts w:cs="Arial"/>
          <w:sz w:val="24"/>
        </w:rPr>
        <w:t>konaní</w:t>
      </w:r>
      <w:proofErr w:type="spellEnd"/>
      <w:r w:rsidR="000D3C0D" w:rsidRPr="000D3C0D">
        <w:rPr>
          <w:rFonts w:cs="Arial"/>
          <w:sz w:val="24"/>
        </w:rPr>
        <w:t xml:space="preserve"> (</w:t>
      </w:r>
      <w:proofErr w:type="spellStart"/>
      <w:r w:rsidR="000D3C0D" w:rsidRPr="000D3C0D">
        <w:rPr>
          <w:rFonts w:cs="Arial"/>
          <w:sz w:val="24"/>
        </w:rPr>
        <w:t>tlač</w:t>
      </w:r>
      <w:proofErr w:type="spellEnd"/>
      <w:r w:rsidR="000D3C0D" w:rsidRPr="000D3C0D">
        <w:rPr>
          <w:rFonts w:cs="Arial"/>
          <w:sz w:val="24"/>
        </w:rPr>
        <w:t xml:space="preserve"> 550);</w:t>
      </w:r>
    </w:p>
    <w:p w:rsidR="00402CB0" w:rsidRDefault="00402CB0" w:rsidP="00402CB0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AD0521" w:rsidRPr="000D3C0D" w:rsidRDefault="00AD0521" w:rsidP="00402CB0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402CB0" w:rsidRPr="001871B2" w:rsidRDefault="00402CB0" w:rsidP="00402CB0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  <w:r w:rsidRPr="001871B2">
        <w:rPr>
          <w:b/>
        </w:rPr>
        <w:tab/>
        <w:t> B.   o d p o r ú č a</w:t>
      </w:r>
    </w:p>
    <w:p w:rsidR="00402CB0" w:rsidRPr="001871B2" w:rsidRDefault="00402CB0" w:rsidP="00402CB0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</w:p>
    <w:p w:rsidR="00402CB0" w:rsidRPr="001871B2" w:rsidRDefault="00402CB0" w:rsidP="00402CB0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871B2">
        <w:rPr>
          <w:b/>
        </w:rPr>
        <w:tab/>
      </w:r>
      <w:r w:rsidRPr="001871B2">
        <w:rPr>
          <w:b/>
        </w:rPr>
        <w:tab/>
      </w:r>
      <w:r w:rsidRPr="001871B2">
        <w:rPr>
          <w:b/>
        </w:rPr>
        <w:tab/>
      </w:r>
      <w:r w:rsidRPr="001871B2">
        <w:rPr>
          <w:b/>
        </w:rPr>
        <w:tab/>
      </w:r>
      <w:r w:rsidRPr="001871B2">
        <w:t>Národnej rade Slovenskej republiky</w:t>
      </w:r>
    </w:p>
    <w:p w:rsidR="005507D9" w:rsidRDefault="00402CB0" w:rsidP="00402CB0">
      <w:pPr>
        <w:pStyle w:val="TxBrp9"/>
        <w:tabs>
          <w:tab w:val="clear" w:pos="204"/>
          <w:tab w:val="left" w:pos="426"/>
          <w:tab w:val="left" w:pos="851"/>
          <w:tab w:val="left" w:pos="1134"/>
        </w:tabs>
        <w:spacing w:line="240" w:lineRule="auto"/>
        <w:rPr>
          <w:rFonts w:cs="Arial"/>
          <w:noProof/>
          <w:sz w:val="24"/>
        </w:rPr>
      </w:pPr>
      <w:r w:rsidRPr="001871B2">
        <w:rPr>
          <w:rFonts w:cs="Arial"/>
          <w:noProof/>
          <w:sz w:val="24"/>
        </w:rPr>
        <w:tab/>
      </w:r>
      <w:r w:rsidRPr="001871B2">
        <w:rPr>
          <w:rFonts w:cs="Arial"/>
          <w:noProof/>
          <w:sz w:val="24"/>
        </w:rPr>
        <w:tab/>
      </w:r>
      <w:r w:rsidRPr="001871B2">
        <w:rPr>
          <w:rFonts w:cs="Arial"/>
          <w:noProof/>
          <w:sz w:val="24"/>
        </w:rPr>
        <w:tab/>
      </w:r>
    </w:p>
    <w:p w:rsidR="00402CB0" w:rsidRPr="00F4724E" w:rsidRDefault="005507D9" w:rsidP="00402CB0">
      <w:pPr>
        <w:pStyle w:val="TxBrp9"/>
        <w:tabs>
          <w:tab w:val="clear" w:pos="204"/>
          <w:tab w:val="left" w:pos="426"/>
          <w:tab w:val="left" w:pos="851"/>
          <w:tab w:val="left" w:pos="1134"/>
        </w:tabs>
        <w:spacing w:line="240" w:lineRule="auto"/>
        <w:rPr>
          <w:rFonts w:cs="Arial"/>
          <w:iCs/>
          <w:noProof/>
          <w:sz w:val="24"/>
        </w:rPr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  <w:r w:rsidR="00402CB0" w:rsidRPr="001871B2">
        <w:rPr>
          <w:rFonts w:cs="Arial"/>
          <w:noProof/>
          <w:sz w:val="24"/>
        </w:rPr>
        <w:t xml:space="preserve">uznesenie Národnej rady Slovenskej republiky </w:t>
      </w:r>
      <w:r w:rsidR="00402CB0" w:rsidRPr="001871B2">
        <w:rPr>
          <w:rFonts w:cs="Arial"/>
          <w:sz w:val="24"/>
        </w:rPr>
        <w:t>k</w:t>
      </w:r>
      <w:r w:rsidR="00400566" w:rsidRPr="000D3C0D">
        <w:rPr>
          <w:rFonts w:cs="Arial"/>
          <w:sz w:val="24"/>
        </w:rPr>
        <w:t> </w:t>
      </w:r>
      <w:proofErr w:type="spellStart"/>
      <w:r w:rsidR="00400566" w:rsidRPr="000D3C0D">
        <w:rPr>
          <w:rFonts w:cs="Arial"/>
          <w:sz w:val="24"/>
        </w:rPr>
        <w:t>vážnym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podozreniam</w:t>
      </w:r>
      <w:proofErr w:type="spellEnd"/>
      <w:r w:rsidR="00400566" w:rsidRPr="000D3C0D">
        <w:rPr>
          <w:rFonts w:cs="Arial"/>
          <w:sz w:val="24"/>
        </w:rPr>
        <w:t xml:space="preserve"> z </w:t>
      </w:r>
      <w:proofErr w:type="spellStart"/>
      <w:r w:rsidR="00400566" w:rsidRPr="000D3C0D">
        <w:rPr>
          <w:rFonts w:cs="Arial"/>
          <w:sz w:val="24"/>
        </w:rPr>
        <w:t>politického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ovplyvňovania</w:t>
      </w:r>
      <w:proofErr w:type="spellEnd"/>
      <w:r w:rsidR="00400566" w:rsidRPr="000D3C0D">
        <w:rPr>
          <w:rFonts w:cs="Arial"/>
          <w:sz w:val="24"/>
        </w:rPr>
        <w:t xml:space="preserve"> a </w:t>
      </w:r>
      <w:proofErr w:type="spellStart"/>
      <w:r w:rsidR="00400566" w:rsidRPr="000D3C0D">
        <w:rPr>
          <w:rFonts w:cs="Arial"/>
          <w:sz w:val="24"/>
        </w:rPr>
        <w:t>manipulácie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postupu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orgánov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činných</w:t>
      </w:r>
      <w:proofErr w:type="spellEnd"/>
      <w:r w:rsidR="00400566" w:rsidRPr="000D3C0D">
        <w:rPr>
          <w:rFonts w:cs="Arial"/>
          <w:sz w:val="24"/>
        </w:rPr>
        <w:t xml:space="preserve"> v </w:t>
      </w:r>
      <w:proofErr w:type="spellStart"/>
      <w:r w:rsidR="00400566" w:rsidRPr="000D3C0D">
        <w:rPr>
          <w:rFonts w:cs="Arial"/>
          <w:sz w:val="24"/>
        </w:rPr>
        <w:t>trestnom</w:t>
      </w:r>
      <w:proofErr w:type="spellEnd"/>
      <w:r w:rsidR="00400566" w:rsidRPr="000D3C0D">
        <w:rPr>
          <w:rFonts w:cs="Arial"/>
          <w:sz w:val="24"/>
        </w:rPr>
        <w:t xml:space="preserve"> </w:t>
      </w:r>
      <w:proofErr w:type="spellStart"/>
      <w:r w:rsidR="00400566" w:rsidRPr="000D3C0D">
        <w:rPr>
          <w:rFonts w:cs="Arial"/>
          <w:sz w:val="24"/>
        </w:rPr>
        <w:t>konaní</w:t>
      </w:r>
      <w:proofErr w:type="spellEnd"/>
      <w:r w:rsidR="00400566">
        <w:rPr>
          <w:rFonts w:cs="Arial"/>
          <w:sz w:val="24"/>
        </w:rPr>
        <w:t xml:space="preserve"> </w:t>
      </w:r>
      <w:r w:rsidR="00520843">
        <w:rPr>
          <w:rFonts w:cs="Arial"/>
          <w:b/>
          <w:bCs/>
          <w:iCs/>
          <w:noProof/>
          <w:sz w:val="24"/>
        </w:rPr>
        <w:t>schv</w:t>
      </w:r>
      <w:r w:rsidR="00402CB0" w:rsidRPr="00F4724E">
        <w:rPr>
          <w:rFonts w:cs="Arial"/>
          <w:b/>
          <w:bCs/>
          <w:iCs/>
          <w:noProof/>
          <w:sz w:val="24"/>
        </w:rPr>
        <w:t>áliť</w:t>
      </w:r>
      <w:r w:rsidR="00402CB0" w:rsidRPr="00F4724E">
        <w:rPr>
          <w:rFonts w:cs="Arial"/>
          <w:b/>
          <w:iCs/>
          <w:noProof/>
          <w:sz w:val="24"/>
        </w:rPr>
        <w:t xml:space="preserve">; </w:t>
      </w:r>
    </w:p>
    <w:p w:rsidR="00402CB0" w:rsidRDefault="00402CB0" w:rsidP="00402CB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iCs/>
          <w:sz w:val="24"/>
          <w:lang w:val="sk-SK"/>
        </w:rPr>
      </w:pPr>
    </w:p>
    <w:p w:rsidR="00AD0521" w:rsidRDefault="00AD0521" w:rsidP="00402CB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iCs/>
          <w:sz w:val="24"/>
          <w:lang w:val="sk-SK"/>
        </w:rPr>
      </w:pPr>
    </w:p>
    <w:p w:rsidR="00520843" w:rsidRDefault="00520843" w:rsidP="0090316C">
      <w:pPr>
        <w:pStyle w:val="Zkladntext"/>
        <w:tabs>
          <w:tab w:val="left" w:pos="709"/>
          <w:tab w:val="left" w:pos="1021"/>
        </w:tabs>
        <w:spacing w:after="0"/>
        <w:jc w:val="both"/>
        <w:rPr>
          <w:b/>
        </w:rPr>
      </w:pPr>
      <w:r>
        <w:rPr>
          <w:b/>
        </w:rPr>
        <w:tab/>
        <w:t>C.  p o v e r u j e</w:t>
      </w:r>
    </w:p>
    <w:p w:rsidR="00520843" w:rsidRDefault="00520843" w:rsidP="00520843">
      <w:pPr>
        <w:tabs>
          <w:tab w:val="left" w:pos="709"/>
        </w:tabs>
        <w:ind w:firstLine="708"/>
        <w:jc w:val="both"/>
        <w:rPr>
          <w:snapToGrid w:val="0"/>
          <w:lang w:eastAsia="cs-CZ"/>
        </w:rPr>
      </w:pPr>
    </w:p>
    <w:p w:rsidR="00520843" w:rsidRDefault="00520843" w:rsidP="00520843">
      <w:pPr>
        <w:tabs>
          <w:tab w:val="left" w:pos="709"/>
          <w:tab w:val="left" w:pos="993"/>
          <w:tab w:val="left" w:pos="1418"/>
        </w:tabs>
        <w:jc w:val="both"/>
      </w:pPr>
      <w:r>
        <w:tab/>
      </w:r>
      <w:r>
        <w:tab/>
      </w:r>
      <w:r w:rsidR="0090316C">
        <w:t xml:space="preserve"> </w:t>
      </w:r>
      <w:r>
        <w:t>predsedu výboru</w:t>
      </w:r>
    </w:p>
    <w:p w:rsidR="005507D9" w:rsidRDefault="005507D9" w:rsidP="00520843">
      <w:pPr>
        <w:tabs>
          <w:tab w:val="left" w:pos="709"/>
          <w:tab w:val="left" w:pos="993"/>
          <w:tab w:val="left" w:pos="1418"/>
        </w:tabs>
        <w:jc w:val="both"/>
      </w:pPr>
      <w:r>
        <w:tab/>
      </w:r>
      <w:r w:rsidR="00520843">
        <w:tab/>
      </w:r>
    </w:p>
    <w:p w:rsidR="00520843" w:rsidRPr="00065DE4" w:rsidRDefault="005507D9" w:rsidP="00520843">
      <w:pPr>
        <w:tabs>
          <w:tab w:val="left" w:pos="709"/>
          <w:tab w:val="left" w:pos="993"/>
          <w:tab w:val="left" w:pos="1418"/>
        </w:tabs>
        <w:jc w:val="both"/>
      </w:pPr>
      <w:r>
        <w:tab/>
      </w:r>
      <w:r>
        <w:tab/>
      </w:r>
      <w:r w:rsidR="0090316C">
        <w:t xml:space="preserve"> </w:t>
      </w:r>
      <w:r w:rsidR="00520843">
        <w:t xml:space="preserve">predložiť stanovisko výboru k uvedenému návrhu uznesenia Národnej rady Slovenskej republiky predsedovi gestorského </w:t>
      </w:r>
      <w:r w:rsidR="00520843" w:rsidRPr="00065DE4">
        <w:t>Výboru Nár</w:t>
      </w:r>
      <w:r w:rsidR="00520843">
        <w:t xml:space="preserve">odnej rady Slovenskej republiky </w:t>
      </w:r>
      <w:r w:rsidR="00520843" w:rsidRPr="00065DE4">
        <w:t xml:space="preserve">pre </w:t>
      </w:r>
      <w:r w:rsidR="00520843">
        <w:t> obranu a bezpečnosť</w:t>
      </w:r>
      <w:r w:rsidR="00520843" w:rsidRPr="00065DE4">
        <w:t xml:space="preserve">. </w:t>
      </w:r>
    </w:p>
    <w:p w:rsidR="005507D9" w:rsidRDefault="005507D9" w:rsidP="005507D9">
      <w:pPr>
        <w:ind w:left="5952" w:firstLine="708"/>
        <w:jc w:val="both"/>
      </w:pPr>
    </w:p>
    <w:p w:rsidR="005507D9" w:rsidRDefault="005507D9" w:rsidP="0090316C">
      <w:pPr>
        <w:tabs>
          <w:tab w:val="left" w:pos="5954"/>
        </w:tabs>
        <w:ind w:left="5952" w:firstLine="708"/>
        <w:jc w:val="both"/>
      </w:pPr>
    </w:p>
    <w:p w:rsidR="005507D9" w:rsidRPr="009B7D30" w:rsidRDefault="005507D9" w:rsidP="005507D9">
      <w:pPr>
        <w:ind w:left="5952" w:firstLine="708"/>
        <w:jc w:val="both"/>
      </w:pPr>
      <w:r w:rsidRPr="009B7D30">
        <w:t xml:space="preserve">         </w:t>
      </w:r>
      <w:r>
        <w:t xml:space="preserve">  </w:t>
      </w:r>
      <w:r w:rsidR="00AE2428">
        <w:t>Alojz Baránik</w:t>
      </w:r>
      <w:r w:rsidRPr="009B7D30">
        <w:t xml:space="preserve"> </w:t>
      </w:r>
    </w:p>
    <w:p w:rsidR="005507D9" w:rsidRPr="009B7D30" w:rsidRDefault="005507D9" w:rsidP="005507D9">
      <w:pPr>
        <w:ind w:left="2124" w:firstLine="4536"/>
        <w:jc w:val="both"/>
      </w:pPr>
      <w:r w:rsidRPr="009B7D30">
        <w:t xml:space="preserve">       p</w:t>
      </w:r>
      <w:r w:rsidR="00AE2428">
        <w:t>odp</w:t>
      </w:r>
      <w:r w:rsidRPr="009B7D30">
        <w:t>redseda výboru</w:t>
      </w:r>
    </w:p>
    <w:p w:rsidR="005507D9" w:rsidRPr="009B7D30" w:rsidRDefault="005507D9" w:rsidP="005507D9">
      <w:pPr>
        <w:tabs>
          <w:tab w:val="left" w:pos="1021"/>
        </w:tabs>
        <w:jc w:val="both"/>
      </w:pPr>
    </w:p>
    <w:p w:rsidR="005507D9" w:rsidRPr="009B7D30" w:rsidRDefault="005507D9" w:rsidP="005507D9">
      <w:pPr>
        <w:tabs>
          <w:tab w:val="left" w:pos="1021"/>
        </w:tabs>
        <w:jc w:val="both"/>
      </w:pPr>
      <w:r w:rsidRPr="009B7D30">
        <w:t>overovatelia výboru:</w:t>
      </w:r>
    </w:p>
    <w:p w:rsidR="005507D9" w:rsidRPr="009B7D30" w:rsidRDefault="005507D9" w:rsidP="005507D9">
      <w:pPr>
        <w:ind w:left="6480" w:hanging="6480"/>
        <w:jc w:val="both"/>
      </w:pPr>
      <w:r w:rsidRPr="009B7D30">
        <w:t>Ondrej Dostál</w:t>
      </w:r>
    </w:p>
    <w:p w:rsidR="00520843" w:rsidRPr="00EE7450" w:rsidRDefault="005507D9" w:rsidP="00EE7450">
      <w:pPr>
        <w:ind w:left="6480" w:hanging="6480"/>
        <w:jc w:val="both"/>
      </w:pPr>
      <w:r w:rsidRPr="009B7D30">
        <w:t xml:space="preserve">Matúš Šutaj Eštok </w:t>
      </w:r>
    </w:p>
    <w:sectPr w:rsidR="00520843" w:rsidRPr="00EE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09F9"/>
    <w:multiLevelType w:val="hybridMultilevel"/>
    <w:tmpl w:val="DB54C2A4"/>
    <w:lvl w:ilvl="0" w:tplc="746820BA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58383181"/>
    <w:multiLevelType w:val="hybridMultilevel"/>
    <w:tmpl w:val="19BCA8A8"/>
    <w:lvl w:ilvl="0" w:tplc="B106A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C0"/>
    <w:rsid w:val="00004619"/>
    <w:rsid w:val="00016D85"/>
    <w:rsid w:val="000B14CD"/>
    <w:rsid w:val="000B793A"/>
    <w:rsid w:val="000D3C0D"/>
    <w:rsid w:val="00131E4D"/>
    <w:rsid w:val="001A0F1C"/>
    <w:rsid w:val="001D0FFD"/>
    <w:rsid w:val="002C0065"/>
    <w:rsid w:val="0031541F"/>
    <w:rsid w:val="00317C8D"/>
    <w:rsid w:val="00336AF4"/>
    <w:rsid w:val="00356732"/>
    <w:rsid w:val="003949A3"/>
    <w:rsid w:val="003C79D2"/>
    <w:rsid w:val="003D0857"/>
    <w:rsid w:val="003E6AC0"/>
    <w:rsid w:val="00400566"/>
    <w:rsid w:val="00402CB0"/>
    <w:rsid w:val="00520843"/>
    <w:rsid w:val="005507D9"/>
    <w:rsid w:val="005662CA"/>
    <w:rsid w:val="005A0BC0"/>
    <w:rsid w:val="005D11FE"/>
    <w:rsid w:val="005E3BAA"/>
    <w:rsid w:val="005E4B82"/>
    <w:rsid w:val="00610C71"/>
    <w:rsid w:val="006B07E6"/>
    <w:rsid w:val="006C7E01"/>
    <w:rsid w:val="006E0C6F"/>
    <w:rsid w:val="00733FC9"/>
    <w:rsid w:val="0075563A"/>
    <w:rsid w:val="00775836"/>
    <w:rsid w:val="00794C4A"/>
    <w:rsid w:val="00844F49"/>
    <w:rsid w:val="0086504E"/>
    <w:rsid w:val="008C2740"/>
    <w:rsid w:val="008D6A4A"/>
    <w:rsid w:val="0090316C"/>
    <w:rsid w:val="00944E48"/>
    <w:rsid w:val="009977F1"/>
    <w:rsid w:val="009C6851"/>
    <w:rsid w:val="00A3638F"/>
    <w:rsid w:val="00A51BBE"/>
    <w:rsid w:val="00A5473B"/>
    <w:rsid w:val="00AD0521"/>
    <w:rsid w:val="00AE2428"/>
    <w:rsid w:val="00B403B6"/>
    <w:rsid w:val="00BB7735"/>
    <w:rsid w:val="00BD0FDE"/>
    <w:rsid w:val="00C67817"/>
    <w:rsid w:val="00C744FD"/>
    <w:rsid w:val="00C972AB"/>
    <w:rsid w:val="00CF00C2"/>
    <w:rsid w:val="00D1434E"/>
    <w:rsid w:val="00D3074D"/>
    <w:rsid w:val="00D533FC"/>
    <w:rsid w:val="00D962C1"/>
    <w:rsid w:val="00DE67F4"/>
    <w:rsid w:val="00EE7450"/>
    <w:rsid w:val="00F234E0"/>
    <w:rsid w:val="00F37AA4"/>
    <w:rsid w:val="00F40AFD"/>
    <w:rsid w:val="00F43119"/>
    <w:rsid w:val="00F500F8"/>
    <w:rsid w:val="00F874B8"/>
    <w:rsid w:val="00F92F10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BE296"/>
  <w14:defaultImageDpi w14:val="0"/>
  <w15:docId w15:val="{AA294E0C-2EC8-4A17-86AB-6612C2C5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AC0"/>
    <w:pPr>
      <w:spacing w:after="0" w:line="240" w:lineRule="auto"/>
    </w:pPr>
    <w:rPr>
      <w:rFonts w:ascii="Times New Roman" w:hAnsi="Times New Roman" w:cs="Times New Roman"/>
      <w:bCs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6AC0"/>
    <w:pPr>
      <w:keepNext/>
      <w:ind w:left="708"/>
      <w:outlineLvl w:val="0"/>
    </w:pPr>
    <w:rPr>
      <w:rFonts w:ascii="AT*Toronto" w:eastAsia="Arial Unicode MS" w:hAnsi="AT*Toronto" w:cs="Arial Unicode MS"/>
      <w:b/>
      <w:bCs w:val="0"/>
    </w:rPr>
  </w:style>
  <w:style w:type="paragraph" w:styleId="Nadpis2">
    <w:name w:val="heading 2"/>
    <w:basedOn w:val="Normlny"/>
    <w:next w:val="Normlny"/>
    <w:link w:val="Nadpis2Char"/>
    <w:uiPriority w:val="9"/>
    <w:qFormat/>
    <w:rsid w:val="003E6AC0"/>
    <w:pPr>
      <w:keepNext/>
      <w:ind w:left="3540" w:firstLine="708"/>
      <w:jc w:val="both"/>
      <w:outlineLvl w:val="1"/>
    </w:pPr>
    <w:rPr>
      <w:rFonts w:ascii="AT*Toronto" w:eastAsia="Arial Unicode MS" w:hAnsi="AT*Toronto" w:cs="Arial Unicode MS"/>
      <w:b/>
      <w:bCs w:val="0"/>
    </w:rPr>
  </w:style>
  <w:style w:type="paragraph" w:styleId="Nadpis5">
    <w:name w:val="heading 5"/>
    <w:basedOn w:val="Normlny"/>
    <w:next w:val="Normlny"/>
    <w:link w:val="Nadpis5Char"/>
    <w:uiPriority w:val="9"/>
    <w:qFormat/>
    <w:rsid w:val="003E6AC0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6AC0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3E6AC0"/>
    <w:rPr>
      <w:rFonts w:ascii="AT*Toronto" w:eastAsia="Arial Unicode MS" w:hAnsi="AT*Toronto" w:cs="Arial Unicode MS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3E6AC0"/>
    <w:rPr>
      <w:rFonts w:ascii="Times New Roman" w:hAnsi="Times New Roman" w:cs="Times New Roman"/>
      <w:b/>
      <w:bCs/>
      <w:i/>
      <w:iCs/>
      <w:sz w:val="26"/>
      <w:szCs w:val="26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E6AC0"/>
    <w:pPr>
      <w:snapToGrid w:val="0"/>
      <w:ind w:firstLine="708"/>
      <w:jc w:val="both"/>
    </w:pPr>
    <w:rPr>
      <w:rFonts w:ascii="AT*Toronto" w:hAnsi="AT*Toronto"/>
      <w:bCs w:val="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E6AC0"/>
    <w:rPr>
      <w:rFonts w:ascii="AT*Toronto" w:hAnsi="AT*Toronto"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3E6A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6AC0"/>
    <w:rPr>
      <w:rFonts w:ascii="Times New Roman" w:hAnsi="Times New Roman" w:cs="Times New Roman"/>
      <w:bCs/>
      <w:sz w:val="20"/>
      <w:szCs w:val="20"/>
      <w:lang w:val="x-none" w:eastAsia="sk-SK"/>
    </w:rPr>
  </w:style>
  <w:style w:type="paragraph" w:customStyle="1" w:styleId="TxBrp1">
    <w:name w:val="TxBr_p1"/>
    <w:basedOn w:val="Normlny"/>
    <w:rsid w:val="003E6AC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bCs w:val="0"/>
      <w:sz w:val="20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794C4A"/>
    <w:pPr>
      <w:ind w:left="720"/>
      <w:contextualSpacing/>
    </w:pPr>
  </w:style>
  <w:style w:type="paragraph" w:customStyle="1" w:styleId="TxBrp9">
    <w:name w:val="TxBr_p9"/>
    <w:basedOn w:val="Normlny"/>
    <w:rsid w:val="00402CB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rsid w:val="00F431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F43119"/>
    <w:rPr>
      <w:rFonts w:ascii="Segoe UI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37</cp:revision>
  <cp:lastPrinted>2021-05-25T11:25:00Z</cp:lastPrinted>
  <dcterms:created xsi:type="dcterms:W3CDTF">2021-05-04T13:01:00Z</dcterms:created>
  <dcterms:modified xsi:type="dcterms:W3CDTF">2021-06-02T11:21:00Z</dcterms:modified>
</cp:coreProperties>
</file>