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</w:p>
    <w:p w:rsidR="00F45794" w:rsidRDefault="00F45794" w:rsidP="00F45794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pre obranu a bezpečnosť</w:t>
      </w:r>
    </w:p>
    <w:p w:rsidR="00F45794" w:rsidRDefault="00F45794" w:rsidP="00F45794">
      <w:pPr>
        <w:spacing w:after="0" w:line="240" w:lineRule="auto"/>
        <w:rPr>
          <w:b/>
          <w:i/>
          <w:sz w:val="32"/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i/>
          <w:sz w:val="28"/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i/>
          <w:sz w:val="28"/>
          <w:szCs w:val="24"/>
          <w:lang w:eastAsia="sk-SK"/>
        </w:rPr>
      </w:pPr>
    </w:p>
    <w:p w:rsidR="00F45794" w:rsidRDefault="00F45794" w:rsidP="00F45794">
      <w:pPr>
        <w:keepNext/>
        <w:spacing w:after="0" w:line="240" w:lineRule="auto"/>
        <w:jc w:val="center"/>
        <w:outlineLvl w:val="3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Zápisnica</w:t>
      </w:r>
    </w:p>
    <w:p w:rsidR="00F45794" w:rsidRDefault="00F45794" w:rsidP="00F45794">
      <w:pPr>
        <w:spacing w:after="0" w:line="240" w:lineRule="auto"/>
        <w:rPr>
          <w:sz w:val="28"/>
          <w:szCs w:val="24"/>
          <w:lang w:eastAsia="sk-SK"/>
        </w:rPr>
      </w:pPr>
    </w:p>
    <w:p w:rsidR="00302318" w:rsidRDefault="00302318" w:rsidP="00302318">
      <w:pPr>
        <w:pBdr>
          <w:bottom w:val="single" w:sz="12" w:space="1" w:color="auto"/>
        </w:pBd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szCs w:val="20"/>
          <w:lang w:eastAsia="sk-SK"/>
        </w:rPr>
        <w:t>z </w:t>
      </w:r>
      <w:r>
        <w:rPr>
          <w:b/>
          <w:sz w:val="28"/>
          <w:szCs w:val="28"/>
          <w:lang w:eastAsia="sk-SK"/>
        </w:rPr>
        <w:t>28.</w:t>
      </w:r>
      <w:r>
        <w:rPr>
          <w:szCs w:val="20"/>
          <w:lang w:eastAsia="sk-SK"/>
        </w:rPr>
        <w:t xml:space="preserve"> schôdze  Výboru Národnej rady Slovenskej republiky pre obranu a bezpečnosť, ktorá sa konala  06. mája 2021</w:t>
      </w:r>
    </w:p>
    <w:p w:rsidR="00F45794" w:rsidRDefault="00F45794" w:rsidP="00F45794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Prítomní:</w:t>
      </w:r>
      <w:r>
        <w:rPr>
          <w:sz w:val="28"/>
          <w:szCs w:val="20"/>
          <w:lang w:eastAsia="sk-SK"/>
        </w:rPr>
        <w:tab/>
      </w:r>
      <w:r>
        <w:rPr>
          <w:sz w:val="28"/>
          <w:szCs w:val="20"/>
          <w:lang w:eastAsia="sk-SK"/>
        </w:rPr>
        <w:tab/>
      </w:r>
      <w:r>
        <w:rPr>
          <w:sz w:val="28"/>
          <w:szCs w:val="20"/>
          <w:lang w:eastAsia="sk-SK"/>
        </w:rPr>
        <w:tab/>
      </w:r>
      <w:r>
        <w:rPr>
          <w:szCs w:val="20"/>
          <w:lang w:eastAsia="sk-SK"/>
        </w:rPr>
        <w:t>podľa prezenčnej listiny</w:t>
      </w:r>
    </w:p>
    <w:p w:rsidR="00F45794" w:rsidRDefault="00F45794" w:rsidP="00F45794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F45794" w:rsidRDefault="00FB65A8" w:rsidP="00F45794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 w:val="28"/>
          <w:szCs w:val="20"/>
          <w:lang w:eastAsia="sk-SK"/>
        </w:rPr>
        <w:t>Ospravedlnení</w:t>
      </w:r>
      <w:r w:rsidR="00F45794">
        <w:rPr>
          <w:sz w:val="28"/>
          <w:szCs w:val="20"/>
          <w:lang w:eastAsia="sk-SK"/>
        </w:rPr>
        <w:t>:</w:t>
      </w:r>
      <w:r w:rsidR="00F45794">
        <w:rPr>
          <w:sz w:val="28"/>
          <w:szCs w:val="20"/>
          <w:lang w:eastAsia="sk-SK"/>
        </w:rPr>
        <w:tab/>
        <w:t xml:space="preserve">        </w:t>
      </w:r>
      <w:r w:rsidR="00F45794">
        <w:rPr>
          <w:szCs w:val="24"/>
          <w:lang w:eastAsia="sk-SK"/>
        </w:rPr>
        <w:t xml:space="preserve">    posl. </w:t>
      </w:r>
      <w:r w:rsidR="0043208B">
        <w:rPr>
          <w:szCs w:val="24"/>
          <w:lang w:eastAsia="sk-SK"/>
        </w:rPr>
        <w:t>G. GRENDEL</w:t>
      </w:r>
    </w:p>
    <w:p w:rsidR="00FB65A8" w:rsidRDefault="00FB65A8" w:rsidP="00F4579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</w:t>
      </w:r>
      <w:r w:rsidR="0043208B">
        <w:rPr>
          <w:szCs w:val="24"/>
          <w:lang w:eastAsia="sk-SK"/>
        </w:rPr>
        <w:t>posl. M. KOTLEBA</w:t>
      </w:r>
    </w:p>
    <w:p w:rsidR="00F45794" w:rsidRDefault="00F45794" w:rsidP="00F45794">
      <w:pPr>
        <w:spacing w:after="0" w:line="240" w:lineRule="auto"/>
        <w:jc w:val="both"/>
        <w:rPr>
          <w:szCs w:val="24"/>
          <w:lang w:eastAsia="sk-SK"/>
        </w:rPr>
      </w:pPr>
    </w:p>
    <w:p w:rsidR="00F45794" w:rsidRDefault="00FB65A8" w:rsidP="00F4579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</w:p>
    <w:p w:rsidR="00F45794" w:rsidRDefault="00F45794" w:rsidP="00F4579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</w:t>
      </w:r>
    </w:p>
    <w:p w:rsidR="00F45794" w:rsidRDefault="00F45794" w:rsidP="00F45794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Program schôdze</w:t>
      </w:r>
      <w:r>
        <w:rPr>
          <w:sz w:val="28"/>
          <w:szCs w:val="20"/>
          <w:lang w:eastAsia="sk-SK"/>
        </w:rPr>
        <w:t>:</w:t>
      </w:r>
    </w:p>
    <w:p w:rsidR="00F45794" w:rsidRDefault="00F45794" w:rsidP="00F45794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F45794" w:rsidRDefault="0043208B" w:rsidP="00F4579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1. Voľba podpredsedu</w:t>
      </w:r>
      <w:r w:rsidR="00F45794">
        <w:rPr>
          <w:szCs w:val="24"/>
          <w:lang w:eastAsia="sk-SK"/>
        </w:rPr>
        <w:t xml:space="preserve">  výboru  </w:t>
      </w:r>
    </w:p>
    <w:p w:rsidR="00F45794" w:rsidRDefault="00F45794" w:rsidP="00F45794">
      <w:pPr>
        <w:spacing w:after="0" w:line="240" w:lineRule="auto"/>
        <w:jc w:val="both"/>
        <w:rPr>
          <w:szCs w:val="24"/>
          <w:lang w:eastAsia="sk-SK"/>
        </w:rPr>
      </w:pPr>
    </w:p>
    <w:p w:rsidR="0043208B" w:rsidRPr="0043208B" w:rsidRDefault="0043208B" w:rsidP="0043208B">
      <w:pPr>
        <w:spacing w:after="0" w:line="240" w:lineRule="auto"/>
        <w:ind w:left="360"/>
        <w:jc w:val="both"/>
      </w:pPr>
      <w:r w:rsidRPr="0043208B">
        <w:rPr>
          <w:bCs/>
        </w:rPr>
        <w:t>2.</w:t>
      </w:r>
      <w:r>
        <w:rPr>
          <w:b/>
          <w:bCs/>
        </w:rPr>
        <w:t xml:space="preserve"> </w:t>
      </w:r>
      <w:r w:rsidRPr="0043208B">
        <w:rPr>
          <w:bCs/>
        </w:rPr>
        <w:t xml:space="preserve">Návrh skupiny poslancov Národnej rady Slovenskej republiky na vyslovenie nedôvery členovi vlády Slovenskej republiky Márii KOLÍKOVEJ, poverenej riadením Ministerstva spravodlivosti Slovenskej republiky </w:t>
      </w:r>
      <w:r w:rsidRPr="005A0FBF">
        <w:rPr>
          <w:b/>
          <w:bCs/>
        </w:rPr>
        <w:t>(tlač 528)</w:t>
      </w:r>
    </w:p>
    <w:p w:rsidR="0043208B" w:rsidRPr="0043208B" w:rsidRDefault="0043208B" w:rsidP="0043208B">
      <w:pPr>
        <w:ind w:left="1416"/>
        <w:jc w:val="both"/>
      </w:pPr>
      <w:r w:rsidRPr="0043208B">
        <w:rPr>
          <w:u w:val="single"/>
        </w:rPr>
        <w:t>odôvodní :</w:t>
      </w:r>
      <w:r w:rsidRPr="0043208B">
        <w:t xml:space="preserve"> poverený člen skupiny poslancov - M. Saloň </w:t>
      </w:r>
    </w:p>
    <w:p w:rsidR="0043208B" w:rsidRPr="0043208B" w:rsidRDefault="0043208B" w:rsidP="0043208B">
      <w:pPr>
        <w:ind w:left="1416"/>
        <w:jc w:val="both"/>
      </w:pPr>
      <w:r w:rsidRPr="0043208B">
        <w:rPr>
          <w:u w:val="single"/>
        </w:rPr>
        <w:t>spravodajca</w:t>
      </w:r>
      <w:r w:rsidRPr="0043208B">
        <w:t xml:space="preserve"> : poslanec NR SR  P. Šuca</w:t>
      </w:r>
    </w:p>
    <w:p w:rsidR="00F45794" w:rsidRDefault="00F45794" w:rsidP="00F45794">
      <w:pPr>
        <w:spacing w:after="0" w:line="240" w:lineRule="auto"/>
        <w:jc w:val="both"/>
        <w:rPr>
          <w:szCs w:val="24"/>
          <w:lang w:eastAsia="sk-SK"/>
        </w:rPr>
      </w:pPr>
    </w:p>
    <w:p w:rsidR="00F45794" w:rsidRDefault="001C2C26" w:rsidP="00F4579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="00F45794">
        <w:rPr>
          <w:szCs w:val="24"/>
          <w:lang w:eastAsia="sk-SK"/>
        </w:rPr>
        <w:t>3. Rôzne</w:t>
      </w: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  <w:r>
        <w:rPr>
          <w:sz w:val="28"/>
          <w:szCs w:val="20"/>
          <w:lang w:eastAsia="sk-SK"/>
        </w:rPr>
        <w:t xml:space="preserve"> </w:t>
      </w:r>
      <w:r>
        <w:rPr>
          <w:sz w:val="28"/>
          <w:szCs w:val="20"/>
          <w:lang w:eastAsia="sk-SK"/>
        </w:rPr>
        <w:tab/>
      </w:r>
      <w:r>
        <w:rPr>
          <w:szCs w:val="20"/>
          <w:lang w:eastAsia="sk-SK"/>
        </w:rPr>
        <w:t>Schôdzu</w:t>
      </w:r>
      <w:r>
        <w:rPr>
          <w:b/>
          <w:szCs w:val="20"/>
          <w:lang w:eastAsia="sk-SK"/>
        </w:rPr>
        <w:t xml:space="preserve"> </w:t>
      </w:r>
      <w:r>
        <w:rPr>
          <w:szCs w:val="20"/>
          <w:lang w:eastAsia="sk-SK"/>
        </w:rPr>
        <w:t xml:space="preserve">otvoril  a viedol posl.  </w:t>
      </w:r>
      <w:r w:rsidR="00E75D08">
        <w:rPr>
          <w:szCs w:val="20"/>
          <w:lang w:eastAsia="sk-SK"/>
        </w:rPr>
        <w:t>J. KRÚ</w:t>
      </w:r>
      <w:r w:rsidR="00FB65A8" w:rsidRPr="00FB65A8">
        <w:rPr>
          <w:szCs w:val="20"/>
          <w:lang w:eastAsia="sk-SK"/>
        </w:rPr>
        <w:t>PA</w:t>
      </w:r>
      <w:r>
        <w:rPr>
          <w:szCs w:val="20"/>
          <w:lang w:eastAsia="sk-SK"/>
        </w:rPr>
        <w:t>, predseda výboru.</w:t>
      </w: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  <w:r>
        <w:rPr>
          <w:szCs w:val="20"/>
          <w:lang w:eastAsia="sk-SK"/>
        </w:rPr>
        <w:tab/>
      </w: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K bodu 1:</w:t>
      </w:r>
    </w:p>
    <w:p w:rsidR="00F45794" w:rsidRDefault="00F45794" w:rsidP="00F45794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45794" w:rsidRPr="00F45794" w:rsidRDefault="00F45794" w:rsidP="00F45794">
      <w:pPr>
        <w:spacing w:after="0" w:line="240" w:lineRule="auto"/>
        <w:jc w:val="both"/>
        <w:rPr>
          <w:bCs/>
          <w:color w:val="FF0000"/>
          <w:szCs w:val="20"/>
          <w:lang w:eastAsia="sk-SK"/>
        </w:rPr>
      </w:pPr>
      <w:r>
        <w:rPr>
          <w:b/>
          <w:sz w:val="28"/>
          <w:szCs w:val="20"/>
          <w:lang w:eastAsia="sk-SK"/>
        </w:rPr>
        <w:tab/>
      </w:r>
      <w:r w:rsidR="001C2C26">
        <w:rPr>
          <w:bCs/>
          <w:szCs w:val="20"/>
          <w:lang w:eastAsia="sk-SK"/>
        </w:rPr>
        <w:t xml:space="preserve">Po znovuzvolení pána </w:t>
      </w:r>
      <w:proofErr w:type="spellStart"/>
      <w:r w:rsidR="001C2C26">
        <w:rPr>
          <w:bCs/>
          <w:szCs w:val="20"/>
          <w:lang w:eastAsia="sk-SK"/>
        </w:rPr>
        <w:t>posl</w:t>
      </w:r>
      <w:proofErr w:type="spellEnd"/>
      <w:r w:rsidR="001C2C26">
        <w:rPr>
          <w:bCs/>
          <w:szCs w:val="20"/>
          <w:lang w:eastAsia="sk-SK"/>
        </w:rPr>
        <w:t>. P. PČOLINSKÉHO za člena</w:t>
      </w:r>
      <w:r w:rsidR="005A0FBF">
        <w:rPr>
          <w:bCs/>
          <w:szCs w:val="20"/>
          <w:lang w:eastAsia="sk-SK"/>
        </w:rPr>
        <w:t xml:space="preserve"> Výboru pre obranu a bezpečnosť </w:t>
      </w:r>
      <w:r w:rsidR="001C2C26">
        <w:rPr>
          <w:bCs/>
          <w:szCs w:val="20"/>
          <w:lang w:eastAsia="sk-SK"/>
        </w:rPr>
        <w:t>v súlade s politickými dohodami</w:t>
      </w:r>
      <w:r w:rsidR="005A0FBF">
        <w:rPr>
          <w:bCs/>
          <w:szCs w:val="20"/>
          <w:lang w:eastAsia="sk-SK"/>
        </w:rPr>
        <w:t xml:space="preserve"> predseda výboru navrhol</w:t>
      </w:r>
      <w:r w:rsidR="001C2C26">
        <w:rPr>
          <w:bCs/>
          <w:szCs w:val="20"/>
          <w:lang w:eastAsia="sk-SK"/>
        </w:rPr>
        <w:t xml:space="preserve"> za podpredsedu výboru pána </w:t>
      </w:r>
      <w:proofErr w:type="spellStart"/>
      <w:r w:rsidR="001C2C26">
        <w:rPr>
          <w:bCs/>
          <w:szCs w:val="20"/>
          <w:lang w:eastAsia="sk-SK"/>
        </w:rPr>
        <w:t>posl</w:t>
      </w:r>
      <w:proofErr w:type="spellEnd"/>
      <w:r w:rsidR="00FB65A8">
        <w:rPr>
          <w:bCs/>
          <w:szCs w:val="20"/>
          <w:lang w:eastAsia="sk-SK"/>
        </w:rPr>
        <w:t>.</w:t>
      </w:r>
      <w:r w:rsidR="001C2C26">
        <w:rPr>
          <w:bCs/>
          <w:szCs w:val="20"/>
          <w:lang w:eastAsia="sk-SK"/>
        </w:rPr>
        <w:t xml:space="preserve"> P.</w:t>
      </w:r>
      <w:r w:rsidR="00135AD8">
        <w:rPr>
          <w:bCs/>
          <w:szCs w:val="20"/>
          <w:lang w:eastAsia="sk-SK"/>
        </w:rPr>
        <w:t xml:space="preserve"> PČOLINSKÉHO. Žiaden z poslancov nemal iný návrh na podpredsedu výboru.</w:t>
      </w:r>
    </w:p>
    <w:p w:rsidR="00F45794" w:rsidRPr="00F45794" w:rsidRDefault="00F45794" w:rsidP="00F45794">
      <w:pPr>
        <w:spacing w:after="0" w:line="240" w:lineRule="auto"/>
        <w:jc w:val="both"/>
        <w:rPr>
          <w:bCs/>
          <w:color w:val="FF0000"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bCs/>
          <w:szCs w:val="20"/>
          <w:lang w:eastAsia="sk-SK"/>
        </w:rPr>
      </w:pPr>
      <w:r>
        <w:rPr>
          <w:bCs/>
          <w:szCs w:val="20"/>
          <w:lang w:eastAsia="sk-SK"/>
        </w:rPr>
        <w:tab/>
        <w:t xml:space="preserve">Poslanci hlasovaním </w:t>
      </w:r>
      <w:r w:rsidR="00135AD8">
        <w:rPr>
          <w:bCs/>
          <w:szCs w:val="20"/>
          <w:lang w:eastAsia="sk-SK"/>
        </w:rPr>
        <w:t>12/-/1 schválili uznesenie č. 68</w:t>
      </w:r>
      <w:r>
        <w:rPr>
          <w:bCs/>
          <w:szCs w:val="20"/>
          <w:lang w:eastAsia="sk-SK"/>
        </w:rPr>
        <w:t>.</w:t>
      </w:r>
    </w:p>
    <w:p w:rsidR="00F45794" w:rsidRDefault="00F45794" w:rsidP="00F45794">
      <w:pPr>
        <w:spacing w:after="0" w:line="240" w:lineRule="auto"/>
        <w:jc w:val="both"/>
        <w:rPr>
          <w:bCs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bCs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bCs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bCs/>
          <w:szCs w:val="20"/>
          <w:lang w:eastAsia="sk-SK"/>
        </w:rPr>
      </w:pPr>
    </w:p>
    <w:p w:rsidR="00F45794" w:rsidRDefault="00F45794" w:rsidP="00F45794">
      <w:pP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K bodu 2:</w:t>
      </w:r>
    </w:p>
    <w:p w:rsidR="00F45794" w:rsidRDefault="00F45794" w:rsidP="00F45794">
      <w:pPr>
        <w:spacing w:after="0" w:line="240" w:lineRule="auto"/>
        <w:jc w:val="both"/>
        <w:rPr>
          <w:szCs w:val="20"/>
          <w:lang w:eastAsia="sk-SK"/>
        </w:rPr>
      </w:pPr>
      <w:r>
        <w:rPr>
          <w:szCs w:val="20"/>
          <w:lang w:eastAsia="sk-SK"/>
        </w:rPr>
        <w:tab/>
        <w:t xml:space="preserve"> </w:t>
      </w:r>
    </w:p>
    <w:p w:rsidR="005A0FBF" w:rsidRDefault="00F45794" w:rsidP="005A0FBF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i/>
          <w:szCs w:val="24"/>
          <w:lang w:eastAsia="sk-SK"/>
        </w:rPr>
        <w:t xml:space="preserve"> </w:t>
      </w:r>
      <w:r>
        <w:rPr>
          <w:i/>
          <w:szCs w:val="24"/>
          <w:lang w:eastAsia="sk-SK"/>
        </w:rPr>
        <w:tab/>
      </w:r>
      <w:r w:rsidR="005A0FBF">
        <w:rPr>
          <w:bCs/>
          <w:szCs w:val="24"/>
          <w:lang w:eastAsia="sk-SK"/>
        </w:rPr>
        <w:t xml:space="preserve">Návrh skupiny poslancov Národnej rady Slovenskej republiky na vyslovenie nedôvery </w:t>
      </w:r>
      <w:r w:rsidR="005A0FBF" w:rsidRPr="0043208B">
        <w:rPr>
          <w:bCs/>
        </w:rPr>
        <w:t xml:space="preserve">členovi vlády Slovenskej republiky Márii KOLÍKOVEJ, poverenej riadením Ministerstva spravodlivosti Slovenskej republiky </w:t>
      </w:r>
      <w:r w:rsidR="005A0FBF" w:rsidRPr="005A0FBF">
        <w:rPr>
          <w:b/>
          <w:bCs/>
        </w:rPr>
        <w:t>(tlač 528)</w:t>
      </w:r>
      <w:r w:rsidR="005A0FBF">
        <w:rPr>
          <w:bCs/>
          <w:szCs w:val="24"/>
          <w:lang w:eastAsia="sk-SK"/>
        </w:rPr>
        <w:t xml:space="preserve"> uviedol </w:t>
      </w:r>
      <w:proofErr w:type="spellStart"/>
      <w:r w:rsidR="005A0FBF">
        <w:rPr>
          <w:bCs/>
          <w:szCs w:val="24"/>
          <w:lang w:eastAsia="sk-SK"/>
        </w:rPr>
        <w:t>posl</w:t>
      </w:r>
      <w:proofErr w:type="spellEnd"/>
      <w:r w:rsidR="005A0FBF">
        <w:rPr>
          <w:bCs/>
          <w:szCs w:val="24"/>
          <w:lang w:eastAsia="sk-SK"/>
        </w:rPr>
        <w:t>. M. SALOŇ.</w:t>
      </w:r>
    </w:p>
    <w:p w:rsidR="005A0FBF" w:rsidRDefault="005A0FBF" w:rsidP="005A0FBF">
      <w:pPr>
        <w:spacing w:after="0" w:line="240" w:lineRule="auto"/>
        <w:jc w:val="both"/>
        <w:rPr>
          <w:bCs/>
          <w:szCs w:val="24"/>
          <w:lang w:eastAsia="sk-SK"/>
        </w:rPr>
      </w:pPr>
    </w:p>
    <w:p w:rsidR="005A0FBF" w:rsidRDefault="005A0FBF" w:rsidP="005A0FBF">
      <w:pPr>
        <w:pStyle w:val="Odsekzoznamu"/>
        <w:numPr>
          <w:ilvl w:val="0"/>
          <w:numId w:val="3"/>
        </w:numPr>
        <w:spacing w:after="0" w:line="240" w:lineRule="auto"/>
        <w:jc w:val="both"/>
        <w:rPr>
          <w:bCs/>
          <w:szCs w:val="24"/>
          <w:lang w:eastAsia="sk-SK"/>
        </w:rPr>
      </w:pPr>
      <w:proofErr w:type="spellStart"/>
      <w:r>
        <w:rPr>
          <w:bCs/>
          <w:szCs w:val="24"/>
          <w:lang w:eastAsia="sk-SK"/>
        </w:rPr>
        <w:t>posl</w:t>
      </w:r>
      <w:proofErr w:type="spellEnd"/>
      <w:r>
        <w:rPr>
          <w:bCs/>
          <w:szCs w:val="24"/>
          <w:lang w:eastAsia="sk-SK"/>
        </w:rPr>
        <w:t xml:space="preserve"> P. ŠU</w:t>
      </w:r>
      <w:r w:rsidR="00F15E83">
        <w:rPr>
          <w:bCs/>
          <w:szCs w:val="24"/>
          <w:lang w:eastAsia="sk-SK"/>
        </w:rPr>
        <w:t>CA, spravodajca výboru prečítal</w:t>
      </w:r>
      <w:r w:rsidR="00090DA5">
        <w:rPr>
          <w:bCs/>
          <w:szCs w:val="24"/>
          <w:lang w:eastAsia="sk-SK"/>
        </w:rPr>
        <w:t xml:space="preserve"> návrh uznesenia</w:t>
      </w:r>
    </w:p>
    <w:p w:rsidR="00090DA5" w:rsidRDefault="00090DA5" w:rsidP="00090DA5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:rsidR="00090DA5" w:rsidRPr="00090DA5" w:rsidRDefault="00090DA5" w:rsidP="00090DA5">
      <w:pPr>
        <w:pStyle w:val="Odsekzoznamu"/>
        <w:numPr>
          <w:ilvl w:val="0"/>
          <w:numId w:val="3"/>
        </w:numPr>
        <w:jc w:val="both"/>
        <w:rPr>
          <w:b/>
        </w:rPr>
      </w:pPr>
      <w:r>
        <w:t>v</w:t>
      </w:r>
      <w:r w:rsidRPr="00090DA5">
        <w:t> rozprave nevystúpili žiadni poslanci.</w:t>
      </w:r>
    </w:p>
    <w:p w:rsidR="00090DA5" w:rsidRPr="00090DA5" w:rsidRDefault="00090DA5" w:rsidP="00090DA5">
      <w:pPr>
        <w:pStyle w:val="Odsekzoznamu"/>
        <w:rPr>
          <w:b/>
        </w:rPr>
      </w:pPr>
    </w:p>
    <w:p w:rsidR="00090DA5" w:rsidRPr="000367B0" w:rsidRDefault="009B1D46" w:rsidP="00090DA5">
      <w:pPr>
        <w:pStyle w:val="Zarkazkladnhotextu"/>
        <w:ind w:left="0"/>
        <w:jc w:val="both"/>
      </w:pPr>
      <w:r>
        <w:t xml:space="preserve">            </w:t>
      </w:r>
      <w:bookmarkStart w:id="0" w:name="_GoBack"/>
      <w:bookmarkEnd w:id="0"/>
      <w:r w:rsidR="00090DA5" w:rsidRPr="000367B0">
        <w:t>Po rozprave výbor na návrh spravodajcu hlasoval o návrh</w:t>
      </w:r>
      <w:r>
        <w:t>u uznesenia.</w:t>
      </w:r>
    </w:p>
    <w:p w:rsidR="00090DA5" w:rsidRPr="000367B0" w:rsidRDefault="00090DA5" w:rsidP="00090DA5">
      <w:pPr>
        <w:pStyle w:val="Zarkazkladnhotextu"/>
        <w:ind w:left="0" w:firstLine="708"/>
        <w:jc w:val="both"/>
      </w:pPr>
    </w:p>
    <w:p w:rsidR="00090DA5" w:rsidRPr="000367B0" w:rsidRDefault="00090DA5" w:rsidP="00090DA5">
      <w:pPr>
        <w:ind w:firstLine="708"/>
        <w:jc w:val="both"/>
      </w:pPr>
      <w:r w:rsidRPr="000367B0">
        <w:t xml:space="preserve">Z celkového počtu 15 poslancov Výboru Národnej rady Slovenskej republiky pre </w:t>
      </w:r>
      <w:r>
        <w:t>obranu a bezpečnosť</w:t>
      </w:r>
      <w:r w:rsidRPr="000367B0">
        <w:t xml:space="preserve"> bolo prítomných </w:t>
      </w:r>
      <w:r w:rsidRPr="00EB2187">
        <w:t>13</w:t>
      </w:r>
      <w:r w:rsidRPr="009A7793">
        <w:rPr>
          <w:color w:val="FF0000"/>
        </w:rPr>
        <w:t xml:space="preserve"> </w:t>
      </w:r>
      <w:r w:rsidRPr="000367B0">
        <w:t xml:space="preserve">poslancov. </w:t>
      </w:r>
    </w:p>
    <w:p w:rsidR="00090DA5" w:rsidRPr="000367B0" w:rsidRDefault="00090DA5" w:rsidP="00090DA5">
      <w:pPr>
        <w:ind w:firstLine="708"/>
        <w:jc w:val="both"/>
      </w:pPr>
    </w:p>
    <w:p w:rsidR="00090DA5" w:rsidRPr="000367B0" w:rsidRDefault="00090DA5" w:rsidP="00090DA5">
      <w:pPr>
        <w:ind w:firstLine="708"/>
        <w:jc w:val="both"/>
        <w:rPr>
          <w:bCs/>
        </w:rPr>
      </w:pPr>
      <w:r w:rsidRPr="000367B0">
        <w:t xml:space="preserve">Za návrh predneseného uznesenia hlasovali </w:t>
      </w:r>
      <w:r w:rsidRPr="00EB2187">
        <w:t>4</w:t>
      </w:r>
      <w:r w:rsidRPr="000367B0">
        <w:t xml:space="preserve"> poslanci, zdržal</w:t>
      </w:r>
      <w:r>
        <w:t>o</w:t>
      </w:r>
      <w:r w:rsidRPr="000367B0">
        <w:t xml:space="preserve"> sa </w:t>
      </w:r>
      <w:r w:rsidRPr="00EB2187">
        <w:t>7</w:t>
      </w:r>
      <w:r>
        <w:t xml:space="preserve"> poslancov</w:t>
      </w:r>
      <w:r w:rsidRPr="000367B0">
        <w:t xml:space="preserve"> a </w:t>
      </w:r>
      <w:r>
        <w:t xml:space="preserve">proti návrhu hlasovali </w:t>
      </w:r>
      <w:r w:rsidRPr="00EB2187">
        <w:t>2</w:t>
      </w:r>
      <w:r>
        <w:t xml:space="preserve"> poslanci</w:t>
      </w:r>
      <w:r w:rsidRPr="000367B0">
        <w:t xml:space="preserve">. Výbor Národnej rady Slovenskej republiky pre </w:t>
      </w:r>
      <w:r>
        <w:t>obranu a bezpečnosť</w:t>
      </w:r>
      <w:r w:rsidRPr="000367B0">
        <w:t xml:space="preserve">  </w:t>
      </w:r>
      <w:r w:rsidRPr="000367B0">
        <w:rPr>
          <w:b/>
          <w:bCs/>
        </w:rPr>
        <w:t xml:space="preserve">neprijal platné uznesenie, </w:t>
      </w:r>
      <w:r w:rsidRPr="000367B0">
        <w:t xml:space="preserve">nakoľko návrh uznesenia </w:t>
      </w:r>
      <w:r w:rsidRPr="000367B0">
        <w:rPr>
          <w:b/>
          <w:bCs/>
        </w:rPr>
        <w:t>nezískal</w:t>
      </w:r>
      <w:r w:rsidRPr="000367B0">
        <w:t xml:space="preserve"> </w:t>
      </w:r>
      <w:r w:rsidRPr="000367B0">
        <w:rPr>
          <w:b/>
          <w:bCs/>
        </w:rPr>
        <w:t xml:space="preserve">podporu potrebnej nadpolovičnej väčšiny všetkých členov výboru </w:t>
      </w:r>
      <w:r w:rsidRPr="000367B0">
        <w:rPr>
          <w:bCs/>
        </w:rPr>
        <w:t>podľa čl. 88 ods. 2 Ústavy Slovenskej republiky.</w:t>
      </w:r>
    </w:p>
    <w:p w:rsidR="00090DA5" w:rsidRPr="00090DA5" w:rsidRDefault="00090DA5" w:rsidP="00090DA5">
      <w:pPr>
        <w:jc w:val="both"/>
        <w:rPr>
          <w:b/>
        </w:rPr>
      </w:pPr>
    </w:p>
    <w:p w:rsidR="00090DA5" w:rsidRDefault="00090DA5" w:rsidP="00090DA5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:rsidR="00090DA5" w:rsidRDefault="00090DA5" w:rsidP="00090DA5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</w:p>
    <w:p w:rsidR="00F45794" w:rsidRPr="005A0FBF" w:rsidRDefault="00F45794" w:rsidP="005A0FBF">
      <w:pPr>
        <w:spacing w:after="0" w:line="240" w:lineRule="auto"/>
        <w:rPr>
          <w:iCs/>
          <w:szCs w:val="24"/>
          <w:lang w:eastAsia="sk-SK"/>
        </w:rPr>
      </w:pPr>
    </w:p>
    <w:p w:rsidR="00F45794" w:rsidRDefault="00FB65A8" w:rsidP="00F45794">
      <w:pPr>
        <w:keepNext/>
        <w:spacing w:after="0" w:line="240" w:lineRule="auto"/>
        <w:ind w:left="5664"/>
        <w:outlineLvl w:val="4"/>
        <w:rPr>
          <w:b/>
          <w:i/>
          <w:sz w:val="28"/>
          <w:szCs w:val="20"/>
          <w:lang w:eastAsia="sk-SK"/>
        </w:rPr>
      </w:pPr>
      <w:r>
        <w:rPr>
          <w:b/>
          <w:i/>
          <w:sz w:val="28"/>
          <w:szCs w:val="20"/>
          <w:lang w:eastAsia="sk-SK"/>
        </w:rPr>
        <w:t>Juraj KRÚPA</w:t>
      </w:r>
    </w:p>
    <w:p w:rsidR="00F45794" w:rsidRDefault="00F45794" w:rsidP="00F45794">
      <w:pPr>
        <w:keepNext/>
        <w:spacing w:after="0" w:line="240" w:lineRule="auto"/>
        <w:ind w:left="4956" w:firstLine="708"/>
        <w:outlineLvl w:val="4"/>
        <w:rPr>
          <w:szCs w:val="20"/>
          <w:lang w:eastAsia="sk-SK"/>
        </w:rPr>
      </w:pPr>
      <w:r>
        <w:rPr>
          <w:b/>
          <w:i/>
          <w:sz w:val="28"/>
          <w:szCs w:val="20"/>
          <w:lang w:eastAsia="sk-SK"/>
        </w:rPr>
        <w:t xml:space="preserve">  </w:t>
      </w:r>
      <w:r>
        <w:rPr>
          <w:szCs w:val="20"/>
          <w:lang w:eastAsia="sk-SK"/>
        </w:rPr>
        <w:t>predseda výboru</w:t>
      </w: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45794" w:rsidP="00F45794">
      <w:pPr>
        <w:spacing w:after="0" w:line="240" w:lineRule="auto"/>
        <w:rPr>
          <w:szCs w:val="24"/>
          <w:lang w:eastAsia="sk-SK"/>
        </w:rPr>
      </w:pPr>
    </w:p>
    <w:p w:rsidR="00F45794" w:rsidRDefault="00FB65A8" w:rsidP="00F45794">
      <w:pPr>
        <w:keepNext/>
        <w:spacing w:after="0" w:line="240" w:lineRule="auto"/>
        <w:outlineLvl w:val="5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Marián SALOŇ</w:t>
      </w:r>
    </w:p>
    <w:p w:rsidR="00F45794" w:rsidRDefault="00F45794" w:rsidP="00F45794">
      <w:pPr>
        <w:keepNext/>
        <w:spacing w:after="0" w:line="240" w:lineRule="auto"/>
        <w:outlineLvl w:val="5"/>
        <w:rPr>
          <w:b/>
          <w:bCs/>
          <w:sz w:val="28"/>
          <w:szCs w:val="24"/>
          <w:lang w:eastAsia="sk-SK"/>
        </w:rPr>
      </w:pPr>
      <w:r>
        <w:rPr>
          <w:szCs w:val="20"/>
          <w:lang w:eastAsia="sk-SK"/>
        </w:rPr>
        <w:t>overovateľ výboru</w:t>
      </w:r>
    </w:p>
    <w:p w:rsidR="00F45794" w:rsidRDefault="00F45794" w:rsidP="00F45794">
      <w:pPr>
        <w:keepNext/>
        <w:spacing w:after="0" w:line="240" w:lineRule="auto"/>
        <w:outlineLvl w:val="5"/>
        <w:rPr>
          <w:szCs w:val="20"/>
          <w:lang w:eastAsia="sk-SK"/>
        </w:rPr>
      </w:pPr>
    </w:p>
    <w:p w:rsidR="00F45794" w:rsidRDefault="00F45794" w:rsidP="00F45794">
      <w:pPr>
        <w:keepNext/>
        <w:spacing w:after="0" w:line="240" w:lineRule="auto"/>
        <w:outlineLvl w:val="5"/>
        <w:rPr>
          <w:szCs w:val="20"/>
          <w:lang w:eastAsia="sk-SK"/>
        </w:rPr>
      </w:pPr>
    </w:p>
    <w:p w:rsidR="00F45794" w:rsidRDefault="00F45794" w:rsidP="00F45794">
      <w:pPr>
        <w:keepNext/>
        <w:spacing w:after="0" w:line="240" w:lineRule="auto"/>
        <w:outlineLvl w:val="5"/>
        <w:rPr>
          <w:szCs w:val="20"/>
          <w:lang w:eastAsia="sk-SK"/>
        </w:rPr>
      </w:pPr>
    </w:p>
    <w:p w:rsidR="00F45794" w:rsidRDefault="00F45794" w:rsidP="00F45794">
      <w:pPr>
        <w:keepNext/>
        <w:spacing w:after="0" w:line="240" w:lineRule="auto"/>
        <w:outlineLvl w:val="5"/>
        <w:rPr>
          <w:szCs w:val="20"/>
          <w:lang w:eastAsia="sk-SK"/>
        </w:rPr>
      </w:pPr>
    </w:p>
    <w:p w:rsidR="00F45794" w:rsidRDefault="00FB65A8" w:rsidP="00F45794">
      <w:pPr>
        <w:keepNext/>
        <w:spacing w:after="0" w:line="240" w:lineRule="auto"/>
        <w:outlineLvl w:val="5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Igor HUS</w:t>
      </w:r>
    </w:p>
    <w:p w:rsidR="007F51A4" w:rsidRDefault="00F45794" w:rsidP="00C119B0">
      <w:pPr>
        <w:keepNext/>
        <w:spacing w:after="0" w:line="240" w:lineRule="auto"/>
        <w:outlineLvl w:val="5"/>
      </w:pPr>
      <w:r>
        <w:rPr>
          <w:szCs w:val="24"/>
          <w:lang w:eastAsia="sk-SK"/>
        </w:rPr>
        <w:t>overovateľ výboru</w:t>
      </w:r>
      <w:r w:rsidR="00C119B0">
        <w:rPr>
          <w:szCs w:val="24"/>
          <w:lang w:eastAsia="sk-SK"/>
        </w:rPr>
        <w:t xml:space="preserve"> 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6EC"/>
    <w:multiLevelType w:val="hybridMultilevel"/>
    <w:tmpl w:val="8960A0A4"/>
    <w:lvl w:ilvl="0" w:tplc="2C368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6427"/>
    <w:multiLevelType w:val="hybridMultilevel"/>
    <w:tmpl w:val="1B5AD552"/>
    <w:lvl w:ilvl="0" w:tplc="A6022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5517F"/>
    <w:multiLevelType w:val="multilevel"/>
    <w:tmpl w:val="777A0166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94"/>
    <w:rsid w:val="00090DA5"/>
    <w:rsid w:val="00135AD8"/>
    <w:rsid w:val="001C2C26"/>
    <w:rsid w:val="00302318"/>
    <w:rsid w:val="0043208B"/>
    <w:rsid w:val="005A0FBF"/>
    <w:rsid w:val="007F51A4"/>
    <w:rsid w:val="009B1D46"/>
    <w:rsid w:val="00C119B0"/>
    <w:rsid w:val="00E75D08"/>
    <w:rsid w:val="00F15E83"/>
    <w:rsid w:val="00F45794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309A"/>
  <w15:chartTrackingRefBased/>
  <w15:docId w15:val="{CDC6D041-BEB7-48C6-82A6-8E712DD1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79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08B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90DA5"/>
    <w:pPr>
      <w:spacing w:line="240" w:lineRule="auto"/>
      <w:ind w:left="283"/>
    </w:pPr>
    <w:rPr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90DA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dcterms:created xsi:type="dcterms:W3CDTF">2021-05-06T13:36:00Z</dcterms:created>
  <dcterms:modified xsi:type="dcterms:W3CDTF">2021-05-06T14:13:00Z</dcterms:modified>
</cp:coreProperties>
</file>