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B4E" w:rsidRDefault="00C66B4E" w:rsidP="00C66B4E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Výbor Národnej rady Slovenskej republiky</w:t>
      </w:r>
    </w:p>
    <w:p w:rsidR="00C66B4E" w:rsidRDefault="00C66B4E" w:rsidP="00C66B4E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pre ľudské práva a národnostné menšiny</w:t>
      </w:r>
    </w:p>
    <w:p w:rsidR="00C66B4E" w:rsidRDefault="00C66B4E" w:rsidP="00C66B4E">
      <w:pPr>
        <w:spacing w:after="0" w:line="240" w:lineRule="auto"/>
        <w:jc w:val="both"/>
        <w:rPr>
          <w:rFonts w:ascii="Arial" w:hAnsi="Arial"/>
          <w:b/>
          <w:i/>
          <w:sz w:val="20"/>
          <w:szCs w:val="24"/>
          <w:lang w:eastAsia="sk-SK"/>
        </w:rPr>
      </w:pPr>
    </w:p>
    <w:p w:rsidR="00C66B4E" w:rsidRDefault="00C66B4E" w:rsidP="00C66B4E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C66B4E" w:rsidRDefault="00C66B4E" w:rsidP="00C66B4E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C66B4E" w:rsidRDefault="00C66B4E" w:rsidP="00C66B4E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 xml:space="preserve">18. schôdza výboru                                                                                                           </w:t>
      </w:r>
    </w:p>
    <w:p w:rsidR="00C66B4E" w:rsidRDefault="00C66B4E" w:rsidP="00C66B4E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Č. CRD-563/2021</w:t>
      </w:r>
    </w:p>
    <w:p w:rsidR="00C66B4E" w:rsidRDefault="00C66B4E" w:rsidP="00C66B4E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C66B4E" w:rsidRDefault="00C66B4E" w:rsidP="00C66B4E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C66B4E" w:rsidRDefault="00C66B4E" w:rsidP="00C66B4E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C66B4E" w:rsidRDefault="00C66B4E" w:rsidP="00C66B4E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C66B4E" w:rsidRDefault="009737BC" w:rsidP="00C66B4E">
      <w:pPr>
        <w:spacing w:after="0" w:line="240" w:lineRule="auto"/>
        <w:jc w:val="center"/>
        <w:rPr>
          <w:rFonts w:ascii="Arial" w:hAnsi="Arial"/>
          <w:b/>
          <w:sz w:val="20"/>
          <w:szCs w:val="32"/>
          <w:lang w:eastAsia="sk-SK"/>
        </w:rPr>
      </w:pPr>
      <w:r>
        <w:rPr>
          <w:rFonts w:ascii="Arial" w:hAnsi="Arial"/>
          <w:b/>
          <w:sz w:val="20"/>
          <w:szCs w:val="32"/>
          <w:lang w:eastAsia="sk-SK"/>
        </w:rPr>
        <w:t>51</w:t>
      </w:r>
    </w:p>
    <w:p w:rsidR="00C66B4E" w:rsidRDefault="00C66B4E" w:rsidP="00C66B4E">
      <w:pPr>
        <w:spacing w:after="0" w:line="240" w:lineRule="auto"/>
        <w:jc w:val="center"/>
        <w:rPr>
          <w:rFonts w:ascii="Arial" w:hAnsi="Arial"/>
          <w:b/>
          <w:spacing w:val="110"/>
          <w:sz w:val="20"/>
          <w:szCs w:val="28"/>
          <w:lang w:eastAsia="sk-SK"/>
        </w:rPr>
      </w:pPr>
      <w:r>
        <w:rPr>
          <w:rFonts w:ascii="Arial" w:hAnsi="Arial"/>
          <w:b/>
          <w:spacing w:val="110"/>
          <w:sz w:val="20"/>
          <w:szCs w:val="28"/>
          <w:lang w:eastAsia="sk-SK"/>
        </w:rPr>
        <w:t>Uznesenie</w:t>
      </w:r>
    </w:p>
    <w:p w:rsidR="00C66B4E" w:rsidRDefault="00C66B4E" w:rsidP="00C66B4E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Výboru Národnej rady Slovenskej republiky</w:t>
      </w:r>
    </w:p>
    <w:p w:rsidR="00C66B4E" w:rsidRDefault="00C66B4E" w:rsidP="00C66B4E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pre  ľudské práva a národnostné menšiny</w:t>
      </w:r>
    </w:p>
    <w:p w:rsidR="00C66B4E" w:rsidRDefault="00C66B4E" w:rsidP="00C66B4E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</w:p>
    <w:p w:rsidR="00C66B4E" w:rsidRDefault="00C66B4E" w:rsidP="00C66B4E">
      <w:pPr>
        <w:spacing w:after="0" w:line="240" w:lineRule="auto"/>
        <w:jc w:val="center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>z 20. apríla 2021</w:t>
      </w:r>
    </w:p>
    <w:p w:rsidR="00C66B4E" w:rsidRDefault="00C66B4E" w:rsidP="00C66B4E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C66B4E" w:rsidRDefault="00C66B4E" w:rsidP="00C66B4E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C66B4E" w:rsidRPr="00B57BBC" w:rsidRDefault="00C66B4E" w:rsidP="00C66B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51DD">
        <w:rPr>
          <w:rFonts w:ascii="Arial" w:hAnsi="Arial"/>
          <w:sz w:val="20"/>
          <w:szCs w:val="24"/>
          <w:lang w:eastAsia="sk-SK"/>
        </w:rPr>
        <w:t>k</w:t>
      </w:r>
      <w:r>
        <w:rPr>
          <w:rFonts w:ascii="Arial" w:hAnsi="Arial" w:cs="Arial"/>
          <w:b/>
          <w:sz w:val="20"/>
          <w:szCs w:val="20"/>
        </w:rPr>
        <w:t> </w:t>
      </w:r>
      <w:r w:rsidRPr="00C66B4E">
        <w:rPr>
          <w:rFonts w:ascii="Arial" w:hAnsi="Arial" w:cs="Arial"/>
          <w:sz w:val="20"/>
          <w:szCs w:val="20"/>
        </w:rPr>
        <w:t>informácii ministerky spravodlivosti Slovenskej republiky</w:t>
      </w:r>
    </w:p>
    <w:p w:rsidR="00C66B4E" w:rsidRPr="00FC3353" w:rsidRDefault="00C66B4E" w:rsidP="00C66B4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66B4E" w:rsidRPr="004661B2" w:rsidRDefault="00C66B4E" w:rsidP="00C66B4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66B4E" w:rsidRPr="00E747D7" w:rsidRDefault="00C66B4E" w:rsidP="00C66B4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66B4E" w:rsidRDefault="00C66B4E" w:rsidP="00C66B4E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C66B4E" w:rsidRPr="009132BB" w:rsidRDefault="00C66B4E" w:rsidP="00C66B4E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i/>
          <w:sz w:val="20"/>
          <w:szCs w:val="24"/>
          <w:lang w:eastAsia="sk-SK"/>
        </w:rPr>
        <w:tab/>
      </w:r>
      <w:r w:rsidRPr="009132BB">
        <w:rPr>
          <w:rFonts w:ascii="Arial" w:hAnsi="Arial"/>
          <w:b/>
          <w:sz w:val="20"/>
          <w:szCs w:val="24"/>
          <w:lang w:eastAsia="sk-SK"/>
        </w:rPr>
        <w:t>Výbor Národnej rady Slovenskej republiky</w:t>
      </w:r>
    </w:p>
    <w:p w:rsidR="00C66B4E" w:rsidRPr="009132BB" w:rsidRDefault="00C66B4E" w:rsidP="00C66B4E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 w:rsidRPr="009132BB">
        <w:rPr>
          <w:rFonts w:ascii="Arial" w:hAnsi="Arial"/>
          <w:b/>
          <w:sz w:val="20"/>
          <w:szCs w:val="24"/>
          <w:lang w:eastAsia="sk-SK"/>
        </w:rPr>
        <w:tab/>
        <w:t>pre ľudské práva a národnostné menšiny</w:t>
      </w:r>
    </w:p>
    <w:p w:rsidR="00C66B4E" w:rsidRDefault="00C66B4E" w:rsidP="00C66B4E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C66B4E" w:rsidRDefault="00C66B4E" w:rsidP="00C66B4E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C66B4E" w:rsidRDefault="00C66B4E" w:rsidP="00C66B4E">
      <w:pPr>
        <w:pStyle w:val="Odsekzoznamu"/>
        <w:spacing w:after="0" w:line="240" w:lineRule="auto"/>
        <w:ind w:left="2127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>
        <w:rPr>
          <w:rFonts w:ascii="Arial" w:hAnsi="Arial"/>
          <w:b/>
          <w:spacing w:val="110"/>
          <w:sz w:val="20"/>
          <w:szCs w:val="24"/>
          <w:lang w:eastAsia="sk-SK"/>
        </w:rPr>
        <w:t>berie na vedomie</w:t>
      </w:r>
    </w:p>
    <w:p w:rsidR="00C66B4E" w:rsidRDefault="00C66B4E" w:rsidP="00C66B4E">
      <w:p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</w:p>
    <w:p w:rsidR="00C66B4E" w:rsidRPr="00B57BBC" w:rsidRDefault="00C66B4E" w:rsidP="00C66B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informáciu ministerky spravodlivosti Slovenskej republiky Márie Kolíkovej o podmienkach väzby v Slovenskej republike v kontexte medzinárodných štandardov. </w:t>
      </w:r>
    </w:p>
    <w:p w:rsidR="00C66B4E" w:rsidRDefault="00C66B4E" w:rsidP="00C66B4E"/>
    <w:p w:rsidR="00C66B4E" w:rsidRDefault="00C66B4E" w:rsidP="00C66B4E"/>
    <w:p w:rsidR="00C66B4E" w:rsidRDefault="00C66B4E" w:rsidP="00C66B4E"/>
    <w:p w:rsidR="00C66B4E" w:rsidRDefault="00C66B4E" w:rsidP="00C66B4E"/>
    <w:p w:rsidR="00C66B4E" w:rsidRDefault="00C66B4E" w:rsidP="00C66B4E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t xml:space="preserve">Eva Hudecová   </w:t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  <w:t>Vladimíra Marcinková</w:t>
      </w:r>
    </w:p>
    <w:p w:rsidR="00C66B4E" w:rsidRDefault="00C66B4E" w:rsidP="00C66B4E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proofErr w:type="spellStart"/>
      <w:r>
        <w:rPr>
          <w:rFonts w:ascii="Arial" w:hAnsi="Arial" w:cs="Arial"/>
          <w:sz w:val="20"/>
          <w:szCs w:val="20"/>
          <w:lang w:eastAsia="sk-SK"/>
        </w:rPr>
        <w:t>Gy</w:t>
      </w:r>
      <w:proofErr w:type="spellEnd"/>
      <w:r>
        <w:rPr>
          <w:rFonts w:ascii="Arial" w:hAnsi="Arial" w:cs="Arial"/>
          <w:sz w:val="20"/>
          <w:szCs w:val="20"/>
          <w:lang w:val="hu-HU" w:eastAsia="sk-SK"/>
        </w:rPr>
        <w:t>ö</w:t>
      </w:r>
      <w:proofErr w:type="spellStart"/>
      <w:r>
        <w:rPr>
          <w:rFonts w:ascii="Arial" w:hAnsi="Arial" w:cs="Arial"/>
          <w:sz w:val="20"/>
          <w:szCs w:val="20"/>
          <w:lang w:eastAsia="sk-SK"/>
        </w:rPr>
        <w:t>rgy</w:t>
      </w:r>
      <w:proofErr w:type="spellEnd"/>
      <w:r>
        <w:rPr>
          <w:rFonts w:ascii="Arial" w:hAnsi="Arial" w:cs="Arial"/>
          <w:sz w:val="20"/>
          <w:szCs w:val="20"/>
          <w:lang w:eastAsia="sk-SK"/>
        </w:rPr>
        <w:t xml:space="preserve"> Gyimesi </w:t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  <w:t>podpredsedníčka výboru</w:t>
      </w:r>
    </w:p>
    <w:p w:rsidR="00C66B4E" w:rsidRDefault="00C66B4E" w:rsidP="00C66B4E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t>overovateľ</w:t>
      </w:r>
    </w:p>
    <w:p w:rsidR="00D84A42" w:rsidRDefault="009132BB"/>
    <w:sectPr w:rsidR="00D84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BD"/>
    <w:rsid w:val="00015DF2"/>
    <w:rsid w:val="00121927"/>
    <w:rsid w:val="00905C3F"/>
    <w:rsid w:val="009132BB"/>
    <w:rsid w:val="009737BC"/>
    <w:rsid w:val="00A85DBD"/>
    <w:rsid w:val="00B006CF"/>
    <w:rsid w:val="00BE3990"/>
    <w:rsid w:val="00C66B4E"/>
    <w:rsid w:val="00CC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B9A53-2068-469A-964C-FC2FC037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6B4E"/>
    <w:pPr>
      <w:spacing w:after="160"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66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673</Characters>
  <Application>Microsoft Office Word</Application>
  <DocSecurity>0</DocSecurity>
  <Lines>5</Lines>
  <Paragraphs>1</Paragraphs>
  <ScaleCrop>false</ScaleCrop>
  <Company>Kancelaria NRSR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5</cp:revision>
  <dcterms:created xsi:type="dcterms:W3CDTF">2021-04-16T11:34:00Z</dcterms:created>
  <dcterms:modified xsi:type="dcterms:W3CDTF">2021-04-21T07:00:00Z</dcterms:modified>
</cp:coreProperties>
</file>