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1DDB307D" w14:textId="77777777" w:rsidR="006649E3" w:rsidRDefault="006649E3" w:rsidP="003F3CF6">
      <w:pPr>
        <w:jc w:val="right"/>
        <w:rPr>
          <w:rFonts w:ascii="AT*Toronto" w:hAnsi="AT*Toronto"/>
        </w:rPr>
      </w:pPr>
    </w:p>
    <w:p w14:paraId="26EC0A61" w14:textId="4C193547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151092">
        <w:rPr>
          <w:rFonts w:ascii="AT*Toronto" w:hAnsi="AT*Toronto"/>
        </w:rPr>
        <w:t>2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1E534721" w:rsidR="00120DDA" w:rsidRPr="009B47D7" w:rsidRDefault="00DF102D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701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47115B32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151092">
        <w:rPr>
          <w:rFonts w:ascii="AT*Toronto" w:hAnsi="AT*Toronto"/>
        </w:rPr>
        <w:t xml:space="preserve"> 23. marca </w:t>
      </w:r>
      <w:r w:rsidR="007B42AB">
        <w:rPr>
          <w:rFonts w:ascii="AT*Toronto" w:hAnsi="AT*Toronto"/>
        </w:rPr>
        <w:t>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77253E25" w:rsidR="00120DDA" w:rsidRDefault="00120DDA" w:rsidP="00120DDA">
      <w:pPr>
        <w:pStyle w:val="Zkladntext"/>
        <w:ind w:firstLine="540"/>
      </w:pPr>
      <w:r>
        <w:t xml:space="preserve">k návrhu Výboru Národnej rady Slovenskej republiky pre nezlučiteľnosť funkcií </w:t>
      </w:r>
      <w:r w:rsidR="0034469B">
        <w:br/>
      </w:r>
      <w:r>
        <w:t xml:space="preserve">na začatie konania v súlade s čl. 9 ods. 2 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 w:rsidR="0034469B">
        <w:t xml:space="preserve"> </w:t>
      </w:r>
      <w:r>
        <w:t>voči verejn</w:t>
      </w:r>
      <w:r w:rsidR="00137618">
        <w:t xml:space="preserve">ému </w:t>
      </w:r>
      <w:r>
        <w:t>funkcionár</w:t>
      </w:r>
      <w:r w:rsidR="00137618">
        <w:t xml:space="preserve">ovi </w:t>
      </w:r>
      <w:r w:rsidR="00151092">
        <w:t xml:space="preserve">Davidovi </w:t>
      </w:r>
      <w:proofErr w:type="spellStart"/>
      <w:r w:rsidR="00151092">
        <w:t>Hlubockému</w:t>
      </w:r>
      <w:proofErr w:type="spellEnd"/>
      <w:r w:rsidR="00151092">
        <w:t xml:space="preserve">, bývalému poverenému riaditeľovi Vodohospodárskej výstavby, š. p. Bratislava, v súčasnosti generálnemu tajomníkovi služobného úradu Ministerstva zdravotníctva Slovenskej republiky a členovi predstavenstva </w:t>
      </w:r>
      <w:proofErr w:type="spellStart"/>
      <w:r w:rsidR="00151092">
        <w:t>Debitum</w:t>
      </w:r>
      <w:proofErr w:type="spellEnd"/>
      <w:r w:rsidR="00151092">
        <w:t xml:space="preserve">, a. s. Bratislava </w:t>
      </w:r>
      <w:r w:rsidR="00137618">
        <w:t>(č. konania VP/</w:t>
      </w:r>
      <w:r w:rsidR="00975DD9">
        <w:t>54</w:t>
      </w:r>
      <w:r w:rsidR="007B42AB">
        <w:t>/21</w:t>
      </w:r>
      <w:r w:rsidR="00137618">
        <w:t>/K)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05CEFABE" w14:textId="77777777" w:rsidR="00120DDA" w:rsidRDefault="00120DDA" w:rsidP="00120DD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7075ED43" w14:textId="77777777" w:rsidR="00120DDA" w:rsidRDefault="00120DDA" w:rsidP="00120DD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D27AB9D" w14:textId="77777777" w:rsidR="00A41732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</w:p>
    <w:p w14:paraId="25BEC5A0" w14:textId="2CCACB6C" w:rsidR="00A41732" w:rsidRPr="00D874D1" w:rsidRDefault="00A41732" w:rsidP="00A41732">
      <w:pPr>
        <w:pStyle w:val="Nadpis2"/>
        <w:tabs>
          <w:tab w:val="left" w:pos="7920"/>
        </w:tabs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A.</w:t>
      </w:r>
      <w:r w:rsidRPr="00D874D1">
        <w:rPr>
          <w:rFonts w:ascii="Times New Roman" w:hAnsi="Times New Roman"/>
          <w:szCs w:val="24"/>
        </w:rPr>
        <w:t xml:space="preserve">  k o n š t a t u j e</w:t>
      </w:r>
      <w:r>
        <w:rPr>
          <w:rFonts w:ascii="Times New Roman" w:hAnsi="Times New Roman"/>
          <w:szCs w:val="24"/>
        </w:rPr>
        <w:t xml:space="preserve">,  ž e </w:t>
      </w:r>
    </w:p>
    <w:p w14:paraId="22B0595A" w14:textId="77777777" w:rsidR="00A41732" w:rsidRDefault="00A41732" w:rsidP="00A41732">
      <w:pPr>
        <w:pStyle w:val="Zkladntext"/>
        <w:ind w:left="900" w:right="72"/>
      </w:pPr>
    </w:p>
    <w:p w14:paraId="1A62C66E" w14:textId="3616B72E" w:rsidR="00151092" w:rsidRPr="00151092" w:rsidRDefault="00151092" w:rsidP="00151092">
      <w:pPr>
        <w:pStyle w:val="Zkladntext"/>
        <w:numPr>
          <w:ilvl w:val="0"/>
          <w:numId w:val="4"/>
        </w:numPr>
        <w:ind w:right="72"/>
        <w:rPr>
          <w:bCs/>
          <w:color w:val="000000"/>
          <w:shd w:val="clear" w:color="auto" w:fill="FFFFFF"/>
        </w:rPr>
      </w:pPr>
      <w:r>
        <w:t xml:space="preserve">David </w:t>
      </w:r>
      <w:proofErr w:type="spellStart"/>
      <w:r>
        <w:t>Hlubocký</w:t>
      </w:r>
      <w:proofErr w:type="spellEnd"/>
      <w:r>
        <w:t xml:space="preserve">, generálny tajomník služobného úradu Ministerstva zdravotníctva Slovenskej republiky a člen predstavenstva </w:t>
      </w:r>
      <w:proofErr w:type="spellStart"/>
      <w:r>
        <w:t>Debitum</w:t>
      </w:r>
      <w:proofErr w:type="spellEnd"/>
      <w:r>
        <w:t xml:space="preserve">, a. s. Bratislava podal oznámenie funkcií, zamestnaní, činností a majetkových pomerov v súvislosti s ujatím sa výkonu uvedených verejných funkcií 15.1.2021, v ktorom uviedol, že  dňa 12.1.2021 bol odvolaný z funkcie konateľa </w:t>
      </w:r>
      <w:proofErr w:type="spellStart"/>
      <w:r>
        <w:t>Agropark</w:t>
      </w:r>
      <w:proofErr w:type="spellEnd"/>
      <w:r>
        <w:t xml:space="preserve"> Modrany, s. r. o. Modrany, dňa 13.1.2021 bol odvolaný z funkcie konateľa  </w:t>
      </w:r>
      <w:r w:rsidRPr="00151092">
        <w:rPr>
          <w:bCs/>
          <w:color w:val="000000"/>
          <w:shd w:val="clear" w:color="auto" w:fill="FFFFFF"/>
        </w:rPr>
        <w:t xml:space="preserve">SAT Systémy automatizačnej techniky, spol. s r. o. Bratislava, dňa 14.1.2021 bol odvolaný z funkcie konateľa DHH spol. s r. o. Bratislava a dňa 15.1.2021 bol odvolaný z funkcie člena predstavenstva NOVIS </w:t>
      </w:r>
      <w:proofErr w:type="spellStart"/>
      <w:r w:rsidRPr="00151092">
        <w:rPr>
          <w:bCs/>
          <w:color w:val="000000"/>
          <w:shd w:val="clear" w:color="auto" w:fill="FFFFFF"/>
        </w:rPr>
        <w:t>Insurance</w:t>
      </w:r>
      <w:proofErr w:type="spellEnd"/>
      <w:r w:rsidRPr="00151092">
        <w:rPr>
          <w:bCs/>
          <w:color w:val="000000"/>
          <w:shd w:val="clear" w:color="auto" w:fill="FFFFFF"/>
        </w:rPr>
        <w:t xml:space="preserve"> </w:t>
      </w:r>
      <w:proofErr w:type="spellStart"/>
      <w:r w:rsidRPr="00151092">
        <w:rPr>
          <w:bCs/>
          <w:color w:val="000000"/>
          <w:shd w:val="clear" w:color="auto" w:fill="FFFFFF"/>
        </w:rPr>
        <w:t>Company</w:t>
      </w:r>
      <w:proofErr w:type="spellEnd"/>
      <w:r w:rsidRPr="00151092">
        <w:rPr>
          <w:bCs/>
          <w:color w:val="000000"/>
          <w:shd w:val="clear" w:color="auto" w:fill="FFFFFF"/>
        </w:rPr>
        <w:t xml:space="preserve">, NOVIS </w:t>
      </w:r>
      <w:proofErr w:type="spellStart"/>
      <w:r w:rsidRPr="00151092">
        <w:rPr>
          <w:bCs/>
          <w:color w:val="000000"/>
          <w:shd w:val="clear" w:color="auto" w:fill="FFFFFF"/>
        </w:rPr>
        <w:t>Versicherungsgesellschaft</w:t>
      </w:r>
      <w:proofErr w:type="spellEnd"/>
      <w:r w:rsidRPr="00151092">
        <w:rPr>
          <w:bCs/>
          <w:color w:val="000000"/>
          <w:shd w:val="clear" w:color="auto" w:fill="FFFFFF"/>
        </w:rPr>
        <w:t xml:space="preserve">, NOVIS </w:t>
      </w:r>
      <w:proofErr w:type="spellStart"/>
      <w:r w:rsidRPr="00151092">
        <w:rPr>
          <w:bCs/>
          <w:color w:val="000000"/>
          <w:shd w:val="clear" w:color="auto" w:fill="FFFFFF"/>
        </w:rPr>
        <w:t>Compagnia</w:t>
      </w:r>
      <w:proofErr w:type="spellEnd"/>
      <w:r w:rsidRPr="00151092">
        <w:rPr>
          <w:bCs/>
          <w:color w:val="000000"/>
          <w:shd w:val="clear" w:color="auto" w:fill="FFFFFF"/>
        </w:rPr>
        <w:t xml:space="preserve"> di </w:t>
      </w:r>
      <w:proofErr w:type="spellStart"/>
      <w:r w:rsidRPr="00151092">
        <w:rPr>
          <w:bCs/>
          <w:color w:val="000000"/>
          <w:shd w:val="clear" w:color="auto" w:fill="FFFFFF"/>
        </w:rPr>
        <w:t>Assicurazioni</w:t>
      </w:r>
      <w:proofErr w:type="spellEnd"/>
      <w:r w:rsidRPr="00151092">
        <w:rPr>
          <w:bCs/>
          <w:color w:val="000000"/>
          <w:shd w:val="clear" w:color="auto" w:fill="FFFFFF"/>
        </w:rPr>
        <w:t>, NOVIS Poisťovňa a. s.</w:t>
      </w:r>
      <w:r>
        <w:rPr>
          <w:bCs/>
          <w:color w:val="000000"/>
          <w:shd w:val="clear" w:color="auto" w:fill="FFFFFF"/>
        </w:rPr>
        <w:t xml:space="preserve"> Bratislava, </w:t>
      </w:r>
    </w:p>
    <w:p w14:paraId="3C36B8F8" w14:textId="77777777" w:rsidR="00151092" w:rsidRDefault="00151092" w:rsidP="00151092">
      <w:pPr>
        <w:pStyle w:val="Zkladntext"/>
        <w:ind w:left="927" w:right="72"/>
      </w:pPr>
    </w:p>
    <w:p w14:paraId="4BE77AAD" w14:textId="69186BF3" w:rsidR="0083315F" w:rsidRDefault="00151092" w:rsidP="0083315F">
      <w:pPr>
        <w:pStyle w:val="Zkladntext"/>
        <w:numPr>
          <w:ilvl w:val="0"/>
          <w:numId w:val="4"/>
        </w:numPr>
        <w:ind w:right="72"/>
      </w:pPr>
      <w:r>
        <w:t xml:space="preserve">David </w:t>
      </w:r>
      <w:proofErr w:type="spellStart"/>
      <w:r>
        <w:t>Hlubocký</w:t>
      </w:r>
      <w:proofErr w:type="spellEnd"/>
      <w:r>
        <w:t>, ako bývalý poverený riaditeľ Vodohospodárskej výstavby, š. p. Bratislava</w:t>
      </w:r>
      <w:r w:rsidR="007B42AB">
        <w:t xml:space="preserve">, ktorý </w:t>
      </w:r>
      <w:r>
        <w:t>bol poverený výkonom funkcie od 24.4.2020 do 30.6.2020</w:t>
      </w:r>
      <w:r w:rsidR="007B42AB">
        <w:t xml:space="preserve">, </w:t>
      </w:r>
      <w:r>
        <w:t xml:space="preserve">vykonával funkcie uvedené v bode A 1. tohto uznesenia popri výkone verenej funkcie uvedenej v bode A 2. tohto </w:t>
      </w:r>
      <w:r w:rsidR="0083315F">
        <w:t>uznesenia</w:t>
      </w:r>
      <w:r w:rsidR="0083315F">
        <w:rPr>
          <w:rFonts w:ascii="Times New Roman" w:hAnsi="Times New Roman"/>
        </w:rPr>
        <w:t>;</w:t>
      </w:r>
    </w:p>
    <w:p w14:paraId="3EDEF92F" w14:textId="77777777" w:rsidR="0083315F" w:rsidRDefault="0083315F" w:rsidP="0083315F">
      <w:pPr>
        <w:pStyle w:val="Odsekzoznamu"/>
      </w:pPr>
    </w:p>
    <w:p w14:paraId="043F258B" w14:textId="6F892917" w:rsidR="00120DDA" w:rsidRPr="00DD60BE" w:rsidRDefault="00417AA7" w:rsidP="00120DD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20DDA" w:rsidRPr="00DD60BE">
        <w:rPr>
          <w:rFonts w:ascii="Times New Roman" w:hAnsi="Times New Roman"/>
          <w:szCs w:val="24"/>
        </w:rPr>
        <w:t xml:space="preserve">.   z a č í n a   k o n a n i e </w:t>
      </w:r>
    </w:p>
    <w:p w14:paraId="058FF634" w14:textId="77777777" w:rsidR="00120DDA" w:rsidRDefault="00120DDA" w:rsidP="00120DDA">
      <w:pPr>
        <w:tabs>
          <w:tab w:val="left" w:pos="7920"/>
        </w:tabs>
        <w:jc w:val="both"/>
      </w:pPr>
    </w:p>
    <w:p w14:paraId="7E3BC1D4" w14:textId="155C05DF" w:rsidR="000620DE" w:rsidRDefault="00612692" w:rsidP="00E552E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 w:rsidR="00A41732">
        <w:br/>
      </w:r>
      <w:r>
        <w:t xml:space="preserve">písm. a)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za porušenie čl. </w:t>
      </w:r>
      <w:r w:rsidR="000620DE">
        <w:t>5</w:t>
      </w:r>
      <w:r>
        <w:t xml:space="preserve"> ods. </w:t>
      </w:r>
      <w:r w:rsidR="008F43DE">
        <w:t xml:space="preserve">3 v spojení s čl. 5 ods. 7 </w:t>
      </w:r>
      <w:r w:rsidR="0034469B">
        <w:t xml:space="preserve">ústavného zákona č. 357/2004 Z. z. o ochrane verejného záujmu pri výkone funkcií verejných funkcionárov v znení </w:t>
      </w:r>
      <w:r w:rsidR="000620DE">
        <w:t xml:space="preserve">neskorších predpisov </w:t>
      </w:r>
      <w:r>
        <w:t xml:space="preserve">voči </w:t>
      </w:r>
      <w:r w:rsidR="00137618">
        <w:t xml:space="preserve">verejnému funkcionárovi </w:t>
      </w:r>
      <w:r w:rsidR="0083315F">
        <w:t xml:space="preserve">Davidovi </w:t>
      </w:r>
      <w:proofErr w:type="spellStart"/>
      <w:r w:rsidR="0083315F">
        <w:lastRenderedPageBreak/>
        <w:t>Hlubockému</w:t>
      </w:r>
      <w:proofErr w:type="spellEnd"/>
      <w:r w:rsidR="0083315F">
        <w:t xml:space="preserve">, bývalému poverenému riaditeľovi Vodohospodárskej výstavby, š. p. Bratislava, v súčasnosti generálnemu tajomníkovi služobného úradu Ministerstva zdravotníctva Slovenskej republiky a členovi predstavenstva </w:t>
      </w:r>
      <w:proofErr w:type="spellStart"/>
      <w:r w:rsidR="0083315F">
        <w:t>Debitum</w:t>
      </w:r>
      <w:proofErr w:type="spellEnd"/>
      <w:r w:rsidR="0083315F">
        <w:t xml:space="preserve">, a. s. Bratislava, ktorý v období výkonu verejnej funkcie ako poverený riaditeľ Vodohospodárskej výstavby, š. p. Bratislava </w:t>
      </w:r>
      <w:r w:rsidR="00731DA6">
        <w:t xml:space="preserve">neskončil a ani nevykonal zákonom ustanovený právny úkon smerujúci k skončeniu </w:t>
      </w:r>
      <w:r w:rsidR="002F6BEA">
        <w:t>funkcií uvedených v bode A </w:t>
      </w:r>
      <w:r w:rsidR="00623206">
        <w:t>1</w:t>
      </w:r>
      <w:r w:rsidR="002F6BEA">
        <w:t xml:space="preserve">. tohto uznesenia </w:t>
      </w:r>
      <w:r w:rsidR="00731DA6">
        <w:t>v lehote 30 dní odo dňa</w:t>
      </w:r>
      <w:r w:rsidR="002F6BEA">
        <w:t xml:space="preserve"> ujatia sa výkonu verejnej funkcie</w:t>
      </w:r>
      <w:r w:rsidR="00417AA7">
        <w:rPr>
          <w:lang w:val="en-US"/>
        </w:rPr>
        <w:t>;</w:t>
      </w:r>
      <w:r w:rsidR="003053F3">
        <w:t xml:space="preserve"> </w:t>
      </w:r>
    </w:p>
    <w:p w14:paraId="3EDC1426" w14:textId="77777777" w:rsidR="006649E3" w:rsidRDefault="006649E3" w:rsidP="00612692">
      <w:pPr>
        <w:tabs>
          <w:tab w:val="left" w:pos="7920"/>
        </w:tabs>
        <w:ind w:firstLine="540"/>
        <w:jc w:val="both"/>
      </w:pPr>
    </w:p>
    <w:p w14:paraId="166BA055" w14:textId="3DF79DDA" w:rsidR="00120DDA" w:rsidRPr="00DD60BE" w:rsidRDefault="00417AA7" w:rsidP="00120DDA">
      <w:pPr>
        <w:pStyle w:val="Nadpis2"/>
        <w:tabs>
          <w:tab w:val="left" w:pos="7920"/>
        </w:tabs>
        <w:ind w:right="110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120DDA" w:rsidRPr="00DD60BE">
        <w:rPr>
          <w:rFonts w:ascii="Times New Roman" w:hAnsi="Times New Roman"/>
          <w:szCs w:val="24"/>
        </w:rPr>
        <w:t xml:space="preserve">.  ž i a d a   </w:t>
      </w:r>
    </w:p>
    <w:p w14:paraId="39F2A3FD" w14:textId="77777777" w:rsidR="00120DDA" w:rsidRDefault="00120DDA" w:rsidP="00120DDA">
      <w:pPr>
        <w:tabs>
          <w:tab w:val="left" w:pos="7920"/>
        </w:tabs>
        <w:ind w:firstLine="540"/>
        <w:jc w:val="both"/>
      </w:pPr>
    </w:p>
    <w:p w14:paraId="2C89E2D9" w14:textId="77777777" w:rsidR="00120DDA" w:rsidRDefault="00120DDA" w:rsidP="00120DDA">
      <w:pPr>
        <w:tabs>
          <w:tab w:val="left" w:pos="7920"/>
        </w:tabs>
        <w:jc w:val="both"/>
      </w:pPr>
      <w:r>
        <w:t xml:space="preserve">      predsedu výboru,</w:t>
      </w:r>
    </w:p>
    <w:p w14:paraId="40D072AD" w14:textId="77777777" w:rsidR="00120DDA" w:rsidRDefault="00120DDA" w:rsidP="00120DDA">
      <w:pPr>
        <w:tabs>
          <w:tab w:val="left" w:pos="7920"/>
        </w:tabs>
        <w:jc w:val="both"/>
      </w:pPr>
    </w:p>
    <w:p w14:paraId="17CC3A81" w14:textId="4F0D70CA" w:rsidR="00120DDA" w:rsidRDefault="00120DDA" w:rsidP="00120DDA">
      <w:pPr>
        <w:tabs>
          <w:tab w:val="left" w:pos="7920"/>
        </w:tabs>
        <w:ind w:firstLine="540"/>
        <w:jc w:val="both"/>
      </w:pPr>
      <w:r>
        <w:t xml:space="preserve">aby zabezpečil vyžiadanie stanoviska </w:t>
      </w:r>
      <w:r w:rsidR="00D8156D">
        <w:t>dotknut</w:t>
      </w:r>
      <w:r w:rsidR="00137618">
        <w:t xml:space="preserve">ého verejného </w:t>
      </w:r>
      <w:r w:rsidR="00D8156D">
        <w:t>f</w:t>
      </w:r>
      <w:r>
        <w:t>unkcionár</w:t>
      </w:r>
      <w:r w:rsidR="00137618">
        <w:t>a</w:t>
      </w:r>
      <w:r w:rsidR="00D8156D">
        <w:t xml:space="preserve"> </w:t>
      </w:r>
      <w:r>
        <w:t xml:space="preserve">k predmetnému konaniu v súlade s čl. 9 ods. 4 ústavného zákona č 357/2004 Z. z. o ochrane verejného záujmu pri výkone funkcií verejných funkcionárov v znení </w:t>
      </w:r>
      <w:r w:rsidR="00417AA7">
        <w:t xml:space="preserve">neskorších predpisov </w:t>
      </w:r>
      <w:r w:rsidR="00C06E2A">
        <w:t>a iné nevyhnutné stanoviská vo veci</w:t>
      </w:r>
      <w:r>
        <w:rPr>
          <w:lang w:val="en-US"/>
        </w:rPr>
        <w:t>;</w:t>
      </w:r>
    </w:p>
    <w:p w14:paraId="3D50310E" w14:textId="77777777" w:rsidR="00CC6BA5" w:rsidRDefault="00CC6BA5" w:rsidP="00120DDA">
      <w:pPr>
        <w:pStyle w:val="Nadpis2"/>
        <w:ind w:right="72"/>
        <w:rPr>
          <w:rFonts w:ascii="Times New Roman" w:hAnsi="Times New Roman"/>
          <w:szCs w:val="24"/>
        </w:rPr>
      </w:pPr>
    </w:p>
    <w:p w14:paraId="10ED30AC" w14:textId="1BCA5CA0" w:rsidR="00120DDA" w:rsidRPr="00DD60BE" w:rsidRDefault="00417AA7" w:rsidP="00120DDA">
      <w:pPr>
        <w:pStyle w:val="Nadpis2"/>
        <w:ind w:right="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20DDA" w:rsidRPr="00DD60BE">
        <w:rPr>
          <w:rFonts w:ascii="Times New Roman" w:hAnsi="Times New Roman"/>
          <w:szCs w:val="24"/>
        </w:rPr>
        <w:t xml:space="preserve">. u r č u j e  </w:t>
      </w:r>
    </w:p>
    <w:p w14:paraId="7670E6BC" w14:textId="77777777" w:rsidR="00DD60BE" w:rsidRDefault="00DD60BE" w:rsidP="00120DDA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</w:p>
    <w:p w14:paraId="002825F7" w14:textId="3BB28969" w:rsidR="003B5655" w:rsidRDefault="00623206" w:rsidP="003B5655">
      <w:pPr>
        <w:pStyle w:val="Nadpis2"/>
        <w:ind w:left="360" w:right="72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</w:t>
      </w:r>
      <w:r w:rsidR="00120DDA" w:rsidRPr="00DD60BE">
        <w:rPr>
          <w:rFonts w:ascii="Times New Roman" w:hAnsi="Times New Roman"/>
          <w:b w:val="0"/>
          <w:szCs w:val="24"/>
        </w:rPr>
        <w:t>oslan</w:t>
      </w:r>
      <w:r w:rsidR="00292596">
        <w:rPr>
          <w:rFonts w:ascii="Times New Roman" w:hAnsi="Times New Roman"/>
          <w:b w:val="0"/>
          <w:szCs w:val="24"/>
        </w:rPr>
        <w:t>ca</w:t>
      </w:r>
      <w:r>
        <w:rPr>
          <w:rFonts w:ascii="Times New Roman" w:hAnsi="Times New Roman"/>
          <w:b w:val="0"/>
          <w:szCs w:val="24"/>
        </w:rPr>
        <w:t xml:space="preserve"> Ondreja Ďuricu</w:t>
      </w:r>
      <w:r w:rsidR="00FC3E67">
        <w:rPr>
          <w:rFonts w:ascii="Times New Roman" w:hAnsi="Times New Roman"/>
          <w:b w:val="0"/>
          <w:szCs w:val="24"/>
        </w:rPr>
        <w:t xml:space="preserve"> </w:t>
      </w:r>
    </w:p>
    <w:p w14:paraId="07ED13CD" w14:textId="3CC8D88B" w:rsidR="00120DDA" w:rsidRDefault="00120DDA" w:rsidP="003B5655">
      <w:pPr>
        <w:pStyle w:val="Nadpis2"/>
        <w:ind w:left="360" w:right="72"/>
      </w:pPr>
      <w:r>
        <w:t xml:space="preserve">      </w:t>
      </w:r>
    </w:p>
    <w:p w14:paraId="2D1D648F" w14:textId="001A2696" w:rsidR="00120DDA" w:rsidRDefault="00120DDA" w:rsidP="00120DDA">
      <w:pPr>
        <w:ind w:right="72"/>
        <w:jc w:val="both"/>
      </w:pPr>
      <w:r>
        <w:t xml:space="preserve">      za spravodaj</w:t>
      </w:r>
      <w:r w:rsidR="00421CCC">
        <w:t>cu</w:t>
      </w:r>
      <w:r>
        <w:t xml:space="preserve"> výboru v konaní vo veci ochrany verejného záujmu a zamedzenia rozporu záujmov voči </w:t>
      </w:r>
      <w:r w:rsidR="00137618">
        <w:t xml:space="preserve">verejnému funkcionárovi </w:t>
      </w:r>
      <w:r w:rsidR="002F6BEA">
        <w:t xml:space="preserve">Davidovi </w:t>
      </w:r>
      <w:proofErr w:type="spellStart"/>
      <w:r w:rsidR="002F6BEA">
        <w:t>Hlubockému</w:t>
      </w:r>
      <w:proofErr w:type="spellEnd"/>
      <w:r w:rsidR="002F6BEA">
        <w:t xml:space="preserve">, bývalému poverenému riaditeľovi Vodohospodárskej výstavby, š. p. Bratislava, v súčasnosti generálnemu tajomníkovi služobného úradu Ministerstva zdravotníctva Slovenskej republiky a členovi predstavenstva </w:t>
      </w:r>
      <w:proofErr w:type="spellStart"/>
      <w:r w:rsidR="002F6BEA">
        <w:t>Debitum</w:t>
      </w:r>
      <w:proofErr w:type="spellEnd"/>
      <w:r w:rsidR="002F6BEA">
        <w:t xml:space="preserve">, a. s. Bratislava </w:t>
      </w:r>
      <w:r>
        <w:t xml:space="preserve">(č. konania </w:t>
      </w:r>
      <w:r w:rsidR="001625A8">
        <w:t>V</w:t>
      </w:r>
      <w:r>
        <w:t>P/</w:t>
      </w:r>
      <w:r w:rsidR="00623206">
        <w:t>5</w:t>
      </w:r>
      <w:r w:rsidR="00975DD9">
        <w:t>4</w:t>
      </w:r>
      <w:bookmarkStart w:id="0" w:name="_GoBack"/>
      <w:bookmarkEnd w:id="0"/>
      <w:r>
        <w:t>/</w:t>
      </w:r>
      <w:r w:rsidR="00C034DA">
        <w:t>2</w:t>
      </w:r>
      <w:r w:rsidR="006649E3">
        <w:t>1</w:t>
      </w:r>
      <w:r w:rsidR="001625A8">
        <w:t>/</w:t>
      </w:r>
      <w:r>
        <w:t xml:space="preserve">K).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7878E" w14:textId="77777777" w:rsidR="00496ACA" w:rsidRDefault="00496ACA" w:rsidP="00120DDA">
      <w:pPr>
        <w:ind w:left="5664"/>
        <w:jc w:val="both"/>
      </w:pPr>
    </w:p>
    <w:p w14:paraId="450848F9" w14:textId="77777777" w:rsidR="00496ACA" w:rsidRDefault="00496ACA" w:rsidP="00120DDA">
      <w:pPr>
        <w:ind w:left="5664"/>
        <w:jc w:val="both"/>
      </w:pPr>
    </w:p>
    <w:p w14:paraId="69E451FE" w14:textId="77777777" w:rsidR="00DD60BE" w:rsidRDefault="00120DDA" w:rsidP="00120DDA">
      <w:pPr>
        <w:ind w:left="5664"/>
        <w:jc w:val="both"/>
      </w:pPr>
      <w:r>
        <w:t xml:space="preserve">                                  </w:t>
      </w: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759EFC" w14:textId="7AFF1F8B" w:rsidR="00120DDA" w:rsidRDefault="00120DDA" w:rsidP="00120DDA">
      <w:pPr>
        <w:ind w:firstLine="708"/>
      </w:pP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091447B4" w:rsidR="009610B4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6CEE"/>
    <w:multiLevelType w:val="hybridMultilevel"/>
    <w:tmpl w:val="46CC6E26"/>
    <w:lvl w:ilvl="0" w:tplc="CA5C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092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2F6BEA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23206"/>
    <w:rsid w:val="00654341"/>
    <w:rsid w:val="006649E3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54528"/>
    <w:rsid w:val="00765EB1"/>
    <w:rsid w:val="00774347"/>
    <w:rsid w:val="0077772B"/>
    <w:rsid w:val="007B42AB"/>
    <w:rsid w:val="007B5501"/>
    <w:rsid w:val="007C36D7"/>
    <w:rsid w:val="007C78DF"/>
    <w:rsid w:val="007E19C8"/>
    <w:rsid w:val="007E2F84"/>
    <w:rsid w:val="007E5DAF"/>
    <w:rsid w:val="00821346"/>
    <w:rsid w:val="0083315F"/>
    <w:rsid w:val="00842686"/>
    <w:rsid w:val="0086389C"/>
    <w:rsid w:val="00863E39"/>
    <w:rsid w:val="008649AD"/>
    <w:rsid w:val="0086690C"/>
    <w:rsid w:val="00872B20"/>
    <w:rsid w:val="008744BE"/>
    <w:rsid w:val="00874603"/>
    <w:rsid w:val="00896A04"/>
    <w:rsid w:val="008B5670"/>
    <w:rsid w:val="008C0B39"/>
    <w:rsid w:val="008D3235"/>
    <w:rsid w:val="008E09BD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75DD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102D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3E67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5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ED59C-64E4-4674-A0B5-2373F6D1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559</Words>
  <Characters>4441</Characters>
  <Application>Microsoft Office Word</Application>
  <DocSecurity>0</DocSecurity>
  <Lines>37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30</cp:revision>
  <cp:lastPrinted>2021-03-30T15:26:00Z</cp:lastPrinted>
  <dcterms:created xsi:type="dcterms:W3CDTF">2020-09-15T15:39:00Z</dcterms:created>
  <dcterms:modified xsi:type="dcterms:W3CDTF">2021-04-07T13:32:00Z</dcterms:modified>
</cp:coreProperties>
</file>