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EC" w:rsidRDefault="00D151EC" w:rsidP="00D151EC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D151EC" w:rsidRDefault="00D151EC" w:rsidP="00D151EC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D151EC" w:rsidRDefault="00D151EC" w:rsidP="00D151EC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17. schôdza výboru                                                                                                           </w:t>
      </w:r>
    </w:p>
    <w:p w:rsidR="00D151EC" w:rsidRDefault="001541D5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CRD-297/2021</w:t>
      </w:r>
      <w:bookmarkStart w:id="0" w:name="_GoBack"/>
      <w:bookmarkEnd w:id="0"/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46</w:t>
      </w: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D151EC" w:rsidRDefault="00D151EC" w:rsidP="00D151EC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 9. marca 2021</w:t>
      </w:r>
    </w:p>
    <w:p w:rsidR="00D151EC" w:rsidRDefault="00D151EC" w:rsidP="00D151EC"/>
    <w:p w:rsidR="00314472" w:rsidRPr="00314472" w:rsidRDefault="00314472" w:rsidP="00D151EC">
      <w:pPr>
        <w:rPr>
          <w:rFonts w:ascii="Arial" w:hAnsi="Arial" w:cs="Arial"/>
          <w:sz w:val="20"/>
          <w:szCs w:val="20"/>
        </w:rPr>
      </w:pPr>
      <w:r w:rsidRPr="00314472">
        <w:rPr>
          <w:rFonts w:ascii="Arial" w:hAnsi="Arial" w:cs="Arial"/>
          <w:sz w:val="20"/>
          <w:szCs w:val="20"/>
        </w:rPr>
        <w:t>k otázke podmienok výkonu väzby v Slovenskej republiky</w:t>
      </w:r>
    </w:p>
    <w:p w:rsidR="00D151EC" w:rsidRDefault="00D151EC" w:rsidP="00D151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151EC" w:rsidRDefault="00D151EC" w:rsidP="00D151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151EC" w:rsidRDefault="00D151EC" w:rsidP="00D151EC">
      <w:pPr>
        <w:rPr>
          <w:rFonts w:ascii="Arial" w:hAnsi="Arial" w:cs="Arial"/>
          <w:sz w:val="20"/>
          <w:szCs w:val="20"/>
        </w:rPr>
      </w:pPr>
    </w:p>
    <w:p w:rsidR="00D151EC" w:rsidRDefault="00D151EC" w:rsidP="00D151EC">
      <w:pPr>
        <w:spacing w:after="0" w:line="257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pozýva </w:t>
      </w:r>
    </w:p>
    <w:p w:rsidR="00D151EC" w:rsidRDefault="00D151EC" w:rsidP="00D151EC">
      <w:pPr>
        <w:spacing w:after="0" w:line="257" w:lineRule="auto"/>
        <w:rPr>
          <w:rFonts w:ascii="Arial" w:hAnsi="Arial" w:cs="Arial"/>
          <w:b/>
          <w:sz w:val="20"/>
          <w:szCs w:val="20"/>
        </w:rPr>
      </w:pPr>
    </w:p>
    <w:p w:rsidR="00D151EC" w:rsidRDefault="00D151EC" w:rsidP="00D151EC">
      <w:pPr>
        <w:jc w:val="both"/>
        <w:rPr>
          <w:rFonts w:ascii="Arial" w:hAnsi="Arial" w:cs="Arial"/>
          <w:sz w:val="20"/>
          <w:szCs w:val="20"/>
        </w:rPr>
      </w:pPr>
      <w:r w:rsidRPr="00D151EC">
        <w:rPr>
          <w:rFonts w:ascii="Arial" w:hAnsi="Arial" w:cs="Arial"/>
          <w:sz w:val="20"/>
          <w:szCs w:val="20"/>
        </w:rPr>
        <w:t xml:space="preserve">ministerku spravodlivosti Slovenskej republiky </w:t>
      </w:r>
      <w:r>
        <w:rPr>
          <w:rFonts w:ascii="Arial" w:hAnsi="Arial" w:cs="Arial"/>
          <w:sz w:val="20"/>
          <w:szCs w:val="20"/>
        </w:rPr>
        <w:t xml:space="preserve">Máriu Kolíkovú na ďalšiu schôdzu výboru k téme podmienok väzby v Slovenskej republike v kontexte medzinárodných štandardov. </w:t>
      </w:r>
    </w:p>
    <w:p w:rsidR="00D151EC" w:rsidRDefault="00D151EC" w:rsidP="00D151EC">
      <w:pPr>
        <w:jc w:val="both"/>
        <w:rPr>
          <w:rFonts w:ascii="Arial" w:hAnsi="Arial" w:cs="Arial"/>
          <w:sz w:val="20"/>
          <w:szCs w:val="20"/>
        </w:rPr>
      </w:pPr>
    </w:p>
    <w:p w:rsidR="00D151EC" w:rsidRDefault="00D151EC" w:rsidP="00D151EC"/>
    <w:p w:rsidR="00D151EC" w:rsidRDefault="00D151EC" w:rsidP="00D151EC"/>
    <w:p w:rsidR="00D151EC" w:rsidRDefault="00D151EC" w:rsidP="00D151EC"/>
    <w:p w:rsidR="00D151EC" w:rsidRDefault="00D151EC" w:rsidP="00D151EC"/>
    <w:p w:rsidR="00D151EC" w:rsidRDefault="00D151EC" w:rsidP="00D151EC"/>
    <w:p w:rsidR="00D151EC" w:rsidRDefault="00D151EC" w:rsidP="00D151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 Hudecová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Vladimíra Marcinková</w:t>
      </w:r>
    </w:p>
    <w:p w:rsidR="00D151EC" w:rsidRDefault="00D151EC" w:rsidP="00D151E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/>
        </w:rPr>
        <w:t>ö</w:t>
      </w:r>
      <w:proofErr w:type="spellStart"/>
      <w:r>
        <w:rPr>
          <w:rFonts w:ascii="Arial" w:hAnsi="Arial" w:cs="Arial"/>
          <w:sz w:val="20"/>
          <w:szCs w:val="20"/>
        </w:rPr>
        <w:t>rgy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Gyimesi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podpredsedníčka výboru</w:t>
      </w:r>
    </w:p>
    <w:p w:rsidR="00D151EC" w:rsidRDefault="00D151EC" w:rsidP="00D151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D84A42" w:rsidRDefault="001541D5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F16C9"/>
    <w:multiLevelType w:val="hybridMultilevel"/>
    <w:tmpl w:val="ECB8EEE4"/>
    <w:lvl w:ilvl="0" w:tplc="79BC9B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C5"/>
    <w:rsid w:val="00121927"/>
    <w:rsid w:val="001541D5"/>
    <w:rsid w:val="00314472"/>
    <w:rsid w:val="00905C3F"/>
    <w:rsid w:val="00B006CF"/>
    <w:rsid w:val="00BE3990"/>
    <w:rsid w:val="00D151EC"/>
    <w:rsid w:val="00E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BEE8"/>
  <w15:chartTrackingRefBased/>
  <w15:docId w15:val="{444940B5-D87D-49F8-BC53-8FE9D59C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51EC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Mazuráková, Vladislava</cp:lastModifiedBy>
  <cp:revision>3</cp:revision>
  <dcterms:created xsi:type="dcterms:W3CDTF">2021-03-09T12:34:00Z</dcterms:created>
  <dcterms:modified xsi:type="dcterms:W3CDTF">2021-04-12T10:10:00Z</dcterms:modified>
</cp:coreProperties>
</file>