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6A" w:rsidRDefault="00F862C8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32662">
        <w:rPr>
          <w:rFonts w:ascii="Times New Roman" w:hAnsi="Times New Roman"/>
        </w:rPr>
        <w:t xml:space="preserve">                </w:t>
      </w:r>
      <w:r w:rsidR="00E32662">
        <w:rPr>
          <w:rFonts w:ascii="Times New Roman" w:hAnsi="Times New Roman"/>
        </w:rPr>
        <w:tab/>
      </w:r>
      <w:r w:rsidR="00E32662">
        <w:rPr>
          <w:rFonts w:ascii="Times New Roman" w:hAnsi="Times New Roman"/>
        </w:rPr>
        <w:tab/>
      </w:r>
      <w:r w:rsidR="00E32662">
        <w:rPr>
          <w:rFonts w:ascii="Times New Roman" w:hAnsi="Times New Roman"/>
        </w:rPr>
        <w:tab/>
      </w:r>
      <w:r w:rsidR="00E32662">
        <w:rPr>
          <w:rFonts w:ascii="Times New Roman" w:hAnsi="Times New Roman"/>
        </w:rPr>
        <w:tab/>
      </w:r>
      <w:r w:rsidR="00E32662">
        <w:rPr>
          <w:rFonts w:ascii="Times New Roman" w:hAnsi="Times New Roman"/>
        </w:rPr>
        <w:tab/>
      </w:r>
      <w:r w:rsidR="00E32662">
        <w:rPr>
          <w:rFonts w:ascii="Times New Roman" w:hAnsi="Times New Roman"/>
        </w:rPr>
        <w:tab/>
      </w:r>
      <w:r w:rsidR="00E32662">
        <w:rPr>
          <w:rFonts w:ascii="Times New Roman" w:hAnsi="Times New Roman"/>
        </w:rPr>
        <w:tab/>
      </w:r>
      <w:r w:rsidR="00E32662">
        <w:rPr>
          <w:rFonts w:ascii="Times New Roman" w:hAnsi="Times New Roman"/>
        </w:rPr>
        <w:tab/>
      </w:r>
    </w:p>
    <w:p w:rsidR="008C0F6A" w:rsidRDefault="00744C42" w:rsidP="00744C42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D4775C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="00D80EF1" w:rsidRPr="00D80EF1">
        <w:rPr>
          <w:rFonts w:ascii="Times New Roman" w:hAnsi="Times New Roman"/>
          <w:color w:val="auto"/>
        </w:rPr>
        <w:t>2</w:t>
      </w:r>
      <w:r w:rsidR="008C0F6A">
        <w:rPr>
          <w:rFonts w:ascii="Times New Roman" w:hAnsi="Times New Roman"/>
        </w:rPr>
        <w:t>. schôdza výboru</w:t>
      </w:r>
    </w:p>
    <w:p w:rsidR="008206D7" w:rsidRPr="00AE52C2" w:rsidRDefault="00D4775C" w:rsidP="00744C42">
      <w:pPr>
        <w:tabs>
          <w:tab w:val="left" w:pos="567"/>
        </w:tabs>
        <w:rPr>
          <w:rFonts w:ascii="Times New Roman" w:hAnsi="Times New Roman"/>
        </w:rPr>
      </w:pPr>
      <w:r w:rsidRPr="00D4775C">
        <w:rPr>
          <w:rFonts w:ascii="Times New Roman" w:hAnsi="Times New Roman"/>
        </w:rPr>
        <w:tab/>
      </w:r>
      <w:r w:rsidRPr="00D4775C">
        <w:rPr>
          <w:rFonts w:ascii="Times New Roman" w:hAnsi="Times New Roman"/>
        </w:rPr>
        <w:tab/>
      </w:r>
      <w:r w:rsidRPr="00D4775C">
        <w:rPr>
          <w:rFonts w:ascii="Times New Roman" w:hAnsi="Times New Roman"/>
        </w:rPr>
        <w:tab/>
      </w:r>
      <w:r w:rsidRPr="00D4775C">
        <w:rPr>
          <w:rFonts w:ascii="Times New Roman" w:hAnsi="Times New Roman"/>
        </w:rPr>
        <w:tab/>
      </w:r>
      <w:r w:rsidRPr="00D4775C">
        <w:rPr>
          <w:rFonts w:ascii="Times New Roman" w:hAnsi="Times New Roman"/>
        </w:rPr>
        <w:tab/>
      </w:r>
      <w:r w:rsidRPr="00D4775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4775C">
        <w:rPr>
          <w:rFonts w:ascii="Times New Roman" w:hAnsi="Times New Roman"/>
        </w:rPr>
        <w:tab/>
      </w:r>
      <w:r w:rsidRPr="00D4775C">
        <w:rPr>
          <w:rFonts w:ascii="Times New Roman" w:hAnsi="Times New Roman"/>
        </w:rPr>
        <w:tab/>
      </w:r>
      <w:r w:rsidRPr="00D4775C">
        <w:rPr>
          <w:rFonts w:ascii="Times New Roman" w:hAnsi="Times New Roman"/>
        </w:rPr>
        <w:tab/>
        <w:t>CRD - 611-1</w:t>
      </w:r>
      <w:r w:rsidR="00AE52C2" w:rsidRPr="00D4775C">
        <w:rPr>
          <w:rFonts w:ascii="Times New Roman" w:hAnsi="Times New Roman"/>
        </w:rPr>
        <w:t>/2020 - VEZ</w:t>
      </w:r>
    </w:p>
    <w:p w:rsidR="008C0F6A" w:rsidRPr="008C0F6A" w:rsidRDefault="008C0F6A">
      <w:pPr>
        <w:tabs>
          <w:tab w:val="left" w:pos="567"/>
        </w:tabs>
        <w:rPr>
          <w:rFonts w:ascii="Times New Roman" w:hAnsi="Times New Roman"/>
          <w:b/>
        </w:rPr>
      </w:pPr>
    </w:p>
    <w:p w:rsidR="008206D7" w:rsidRPr="009F1390" w:rsidRDefault="009F1390">
      <w:pPr>
        <w:tabs>
          <w:tab w:val="left" w:pos="567"/>
        </w:tabs>
        <w:jc w:val="center"/>
        <w:rPr>
          <w:rFonts w:ascii="Times New Roman" w:hAnsi="Times New Roman"/>
          <w:b/>
          <w:iCs/>
          <w:color w:val="auto"/>
          <w:sz w:val="28"/>
          <w:szCs w:val="28"/>
        </w:rPr>
      </w:pPr>
      <w:r w:rsidRPr="009F1390">
        <w:rPr>
          <w:rFonts w:ascii="Times New Roman" w:hAnsi="Times New Roman"/>
          <w:b/>
          <w:iCs/>
          <w:color w:val="auto"/>
          <w:sz w:val="28"/>
          <w:szCs w:val="28"/>
        </w:rPr>
        <w:t>3.</w:t>
      </w:r>
    </w:p>
    <w:p w:rsidR="008206D7" w:rsidRDefault="008206D7">
      <w:pPr>
        <w:tabs>
          <w:tab w:val="left" w:pos="567"/>
        </w:tabs>
        <w:jc w:val="center"/>
        <w:rPr>
          <w:rFonts w:ascii="Times New Roman" w:hAnsi="Times New Roman"/>
          <w:b/>
        </w:rPr>
      </w:pPr>
    </w:p>
    <w:p w:rsidR="008206D7" w:rsidRDefault="00E32662">
      <w:pPr>
        <w:tabs>
          <w:tab w:val="left" w:pos="56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8206D7" w:rsidRDefault="00E32662">
      <w:pPr>
        <w:tabs>
          <w:tab w:val="left" w:pos="56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8206D7" w:rsidRDefault="008206D7">
      <w:pPr>
        <w:tabs>
          <w:tab w:val="left" w:pos="567"/>
        </w:tabs>
        <w:jc w:val="center"/>
        <w:rPr>
          <w:rFonts w:ascii="Times New Roman" w:hAnsi="Times New Roman"/>
        </w:rPr>
      </w:pPr>
      <w:bookmarkStart w:id="0" w:name="_GoBack"/>
      <w:bookmarkEnd w:id="0"/>
    </w:p>
    <w:p w:rsidR="008206D7" w:rsidRDefault="00E32662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r w:rsidR="00D80EF1" w:rsidRPr="00D80EF1">
        <w:rPr>
          <w:rFonts w:ascii="Times New Roman" w:hAnsi="Times New Roman"/>
          <w:color w:val="auto"/>
        </w:rPr>
        <w:t>2</w:t>
      </w:r>
      <w:r>
        <w:rPr>
          <w:rFonts w:ascii="Times New Roman" w:hAnsi="Times New Roman"/>
        </w:rPr>
        <w:t>. apríla 2020</w:t>
      </w:r>
    </w:p>
    <w:p w:rsidR="008206D7" w:rsidRDefault="00E32662">
      <w:pPr>
        <w:pStyle w:val="Nadpis2"/>
        <w:tabs>
          <w:tab w:val="left" w:pos="567"/>
        </w:tabs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8206D7" w:rsidRDefault="00E32662">
      <w:pPr>
        <w:jc w:val="center"/>
      </w:pPr>
      <w:r>
        <w:rPr>
          <w:rFonts w:ascii="Times New Roman" w:hAnsi="Times New Roman"/>
        </w:rPr>
        <w:t>aktuálnej situácii ohľadom šírenia globálnej pandémie nového koronavírusu a dôsledkom tejto pandémie na každodenný život a európske hospodárstvo v kontexte súvisiacich opatrení</w:t>
      </w:r>
    </w:p>
    <w:p w:rsidR="008206D7" w:rsidRDefault="008206D7">
      <w:pPr>
        <w:tabs>
          <w:tab w:val="left" w:pos="567"/>
        </w:tabs>
        <w:jc w:val="center"/>
        <w:rPr>
          <w:rFonts w:ascii="Times New Roman" w:hAnsi="Times New Roman"/>
        </w:rPr>
      </w:pPr>
    </w:p>
    <w:p w:rsidR="008206D7" w:rsidRDefault="008206D7">
      <w:pPr>
        <w:tabs>
          <w:tab w:val="left" w:pos="567"/>
        </w:tabs>
        <w:jc w:val="center"/>
        <w:rPr>
          <w:rFonts w:ascii="Times New Roman" w:hAnsi="Times New Roman"/>
        </w:rPr>
      </w:pPr>
    </w:p>
    <w:p w:rsidR="008206D7" w:rsidRDefault="00E32662">
      <w:pPr>
        <w:tabs>
          <w:tab w:val="left" w:pos="56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8206D7" w:rsidRDefault="008206D7">
      <w:pPr>
        <w:tabs>
          <w:tab w:val="left" w:pos="567"/>
        </w:tabs>
        <w:jc w:val="both"/>
        <w:rPr>
          <w:rFonts w:ascii="Times New Roman" w:hAnsi="Times New Roman"/>
        </w:rPr>
      </w:pPr>
    </w:p>
    <w:p w:rsidR="008C0F6A" w:rsidRPr="00890FF7" w:rsidRDefault="008C0F6A" w:rsidP="00890FF7">
      <w:pPr>
        <w:tabs>
          <w:tab w:val="left" w:pos="567"/>
        </w:tabs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tabs>
          <w:tab w:val="left" w:pos="567"/>
        </w:tabs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</w:rPr>
        <w:t>1.</w:t>
      </w:r>
      <w:r w:rsidRPr="00890FF7">
        <w:rPr>
          <w:rFonts w:ascii="Times New Roman" w:hAnsi="Times New Roman"/>
          <w:b/>
        </w:rPr>
        <w:tab/>
      </w:r>
      <w:r w:rsidRPr="00890FF7">
        <w:rPr>
          <w:rFonts w:ascii="Times New Roman" w:hAnsi="Times New Roman"/>
          <w:b/>
        </w:rPr>
        <w:tab/>
        <w:t>konštatuje, že</w:t>
      </w:r>
    </w:p>
    <w:p w:rsidR="008206D7" w:rsidRPr="00890FF7" w:rsidRDefault="008206D7" w:rsidP="00890FF7">
      <w:pPr>
        <w:tabs>
          <w:tab w:val="left" w:pos="567"/>
        </w:tabs>
        <w:jc w:val="both"/>
        <w:rPr>
          <w:rFonts w:ascii="Times New Roman" w:hAnsi="Times New Roman"/>
          <w:b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>globálna pandémia nového koronavírusu (SARS-CoV-2) spôsobujúceho ochorenie COVID-19 predstavuje pre Európsku úniu a ľudskú civilizáciu bezprecedentnú globálnu hrozbu a naliehavú výzvu, ktorej je nevyhnutné</w:t>
      </w:r>
      <w:r w:rsidRPr="00890FF7">
        <w:rPr>
          <w:rFonts w:ascii="Times New Roman" w:hAnsi="Times New Roman"/>
          <w:color w:val="000000" w:themeColor="text1"/>
        </w:rPr>
        <w:t xml:space="preserve"> bezodkladne, spoločne a koordinovane čeliť;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color w:val="000000" w:themeColor="text1"/>
        </w:rPr>
        <w:t>2.</w:t>
      </w:r>
      <w:r w:rsidRPr="00890FF7">
        <w:rPr>
          <w:rFonts w:ascii="Times New Roman" w:hAnsi="Times New Roman"/>
          <w:b/>
          <w:color w:val="000000" w:themeColor="text1"/>
        </w:rPr>
        <w:tab/>
        <w:t xml:space="preserve">zdôrazňuje, že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color w:val="000000" w:themeColor="text1"/>
        </w:rPr>
        <w:t xml:space="preserve">prípady ochorenia COVID-19 boli už nahlásené vo všetkých členských štátoch Európskej únie; a preto hlavnou prioritou Európskej únie a jej členských štátov v tejto kritickej situácii musí byť predovšetkým upriamiť pozornosť na bezpečnosť, život a zdravie všetkých občanov Únie;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color w:val="000000" w:themeColor="text1"/>
        </w:rPr>
        <w:t>3.</w:t>
      </w:r>
      <w:r w:rsidRPr="00890FF7">
        <w:rPr>
          <w:rFonts w:ascii="Times New Roman" w:hAnsi="Times New Roman"/>
          <w:b/>
          <w:color w:val="000000" w:themeColor="text1"/>
        </w:rPr>
        <w:tab/>
        <w:t>vyjadruje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color w:val="000000" w:themeColor="text1"/>
        </w:rPr>
        <w:t xml:space="preserve">presvedčenie, že všetky aktivity Európskej únie a jej členských štátov sú a budú v čase prebiehajúcej pandémie založené na cieľoch a hodnotách Európskej únie explicitne stanovených v Lisabonskej zmluve a Charte základných práv Európskej únie, ktoré tvoria základ európskej integrácie a sú pre všetky členské krajiny a európske inštitúcie spoločné;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color w:val="000000" w:themeColor="text1"/>
        </w:rPr>
        <w:t>4.</w:t>
      </w:r>
      <w:r w:rsidRPr="00890FF7">
        <w:rPr>
          <w:rFonts w:ascii="Times New Roman" w:hAnsi="Times New Roman"/>
          <w:b/>
          <w:color w:val="000000" w:themeColor="text1"/>
        </w:rPr>
        <w:tab/>
        <w:t xml:space="preserve">konštatuje, že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890FF7">
        <w:rPr>
          <w:rFonts w:ascii="Times New Roman" w:hAnsi="Times New Roman"/>
          <w:color w:val="000000" w:themeColor="text1"/>
        </w:rPr>
        <w:t>súčasná situácia si vyžaduje jednotnú a koherentnú odpoveď Európskej únie zameranú na prísne opatrenia na zamedzenie šírenia pandémie COVID-19 a najmä vytvorenie komplexného celoeurópskeho plánu na opätovné naštartovanie európskeho hospodárstva, vnútorného trhu a medzinárodného obchodu; a súčasne je aj naďalej nevyhnutné zabezpečovať jednotnosť, konzistentnosť a efektívnosť vonkajšej činnosti Európskej únie;</w:t>
      </w:r>
    </w:p>
    <w:p w:rsidR="00F862C8" w:rsidRPr="00890FF7" w:rsidRDefault="00F862C8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color w:val="000000" w:themeColor="text1"/>
        </w:rPr>
        <w:lastRenderedPageBreak/>
        <w:t>5.</w:t>
      </w:r>
      <w:r w:rsidRPr="00890FF7">
        <w:rPr>
          <w:rFonts w:ascii="Times New Roman" w:hAnsi="Times New Roman"/>
          <w:b/>
          <w:color w:val="000000" w:themeColor="text1"/>
        </w:rPr>
        <w:tab/>
        <w:t xml:space="preserve">konštatuje, že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color w:val="000000" w:themeColor="text1"/>
        </w:rPr>
        <w:t>globálne hrozby v podobe pandémií si nevyhnutne vyžadujú globálne koordinované riešenia a v tejto súvislosti preto oceňuje, že Európska únia priamo prispieva ku globálnej reakcii Svetovej zdravotníckej organizácie; v boji proti globálnej pandémii je nevyhnutné aktívne spolupracovať s celým medzinárodným spoločenstvom vrátane našich vonkajších partnerov; multilaterálny a inkluzívny prístup k riešeniu pandemickej krízy a jej dôsledkov považujeme v tejto situácii za kľúčové;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color w:val="000000" w:themeColor="text1"/>
        </w:rPr>
        <w:t>6.</w:t>
      </w:r>
      <w:r w:rsidRPr="00890FF7">
        <w:rPr>
          <w:rFonts w:ascii="Times New Roman" w:hAnsi="Times New Roman"/>
          <w:b/>
          <w:color w:val="000000" w:themeColor="text1"/>
        </w:rPr>
        <w:tab/>
        <w:t xml:space="preserve">konštatuje, že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color w:val="000000" w:themeColor="text1"/>
        </w:rPr>
        <w:t xml:space="preserve">v boji </w:t>
      </w:r>
      <w:r w:rsidR="00D80EF1" w:rsidRPr="00890FF7">
        <w:rPr>
          <w:rFonts w:ascii="Times New Roman" w:hAnsi="Times New Roman"/>
          <w:color w:val="000000" w:themeColor="text1"/>
        </w:rPr>
        <w:t xml:space="preserve">proti </w:t>
      </w:r>
      <w:r w:rsidRPr="00890FF7">
        <w:rPr>
          <w:rFonts w:ascii="Times New Roman" w:hAnsi="Times New Roman"/>
          <w:color w:val="000000" w:themeColor="text1"/>
        </w:rPr>
        <w:t xml:space="preserve">pandémii je potrebné ešte viac zintenzívniť medzinárodnú spoluprácu, prejaviť našu súdržnosť a solidaritu v rámci Európskej únie a Organizácie Severoatlantickej zmluvy a podporiť predovšetkým najzraniteľnejšie a pandémiou najviac zasiahnuté krajiny nášho spoločenstva;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  <w:b/>
          <w:bCs/>
        </w:rPr>
      </w:pPr>
      <w:r w:rsidRPr="00890FF7">
        <w:rPr>
          <w:rFonts w:ascii="Times New Roman" w:hAnsi="Times New Roman"/>
          <w:b/>
          <w:bCs/>
          <w:color w:val="000000" w:themeColor="text1"/>
        </w:rPr>
        <w:t>7.</w:t>
      </w:r>
      <w:r w:rsidRPr="00890FF7">
        <w:rPr>
          <w:rFonts w:ascii="Times New Roman" w:hAnsi="Times New Roman"/>
          <w:b/>
          <w:bCs/>
          <w:color w:val="000000" w:themeColor="text1"/>
        </w:rPr>
        <w:tab/>
        <w:t xml:space="preserve">víta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color w:val="000000" w:themeColor="text1"/>
        </w:rPr>
        <w:t>komplexný súbor opatrení Európskej komisie v súvislosti so šírením pandémie COVID-19, ktorých účelom je (1.) zabezpečiť primerané zásobovanie ochrannými prostriedkami a zdravotníckymi potrebami v celej Európe; (2.) zmierniť dôsledky na životné podmienky ľudí aj na hospodárstvo uplatňovaním úplnej flexibility fiškálnych pravidiel EÚ; (3.) vytvoriť investičnú iniciatívu v reakcii na koronavírus vo výške 37 miliárd € s cieľom zabezpečiť likviditu pre malé podniky a sektor zdravotnej starostlivosti; (4.) poskytnúť členským štátom ucelený súbor usmernení týkajúcich sa opatrení na hraniciach na ochranu zdravia občanov a zároveň umožniť voľný tok dôležitých tovarov; (5.) dočasne obmedziť cesty do Európskej únie, ktoré nie sú nevyhnutné;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</w:rPr>
        <w:t>8.</w:t>
      </w:r>
      <w:r w:rsidRPr="00890FF7">
        <w:rPr>
          <w:rFonts w:ascii="Times New Roman" w:hAnsi="Times New Roman"/>
          <w:b/>
        </w:rPr>
        <w:tab/>
        <w:t xml:space="preserve">víta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b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 xml:space="preserve">možnosť využiť finančné prostriedky Európskej únie, ktorých hlavným cieľom je  minimalizovanie dôsledkov na európske hospodárstvo z dôvodu šírenia pandémie COVID-19: (1.) 37 miliárd </w:t>
      </w:r>
      <w:r w:rsidRPr="00890FF7">
        <w:rPr>
          <w:rFonts w:ascii="Times New Roman" w:hAnsi="Times New Roman"/>
          <w:color w:val="000000" w:themeColor="text1"/>
        </w:rPr>
        <w:t>€</w:t>
      </w:r>
      <w:r w:rsidRPr="00890FF7">
        <w:rPr>
          <w:rFonts w:ascii="Times New Roman" w:hAnsi="Times New Roman"/>
        </w:rPr>
        <w:t xml:space="preserve"> z rozpočtu EÚ vyčlenených na Investičnú iniciatívu v reakcii na koronavírus na podporu systémov zdravotníctva, malých a stredných podnikov a trhov práce; (2.) 28 miliárd </w:t>
      </w:r>
      <w:r w:rsidRPr="00890FF7">
        <w:rPr>
          <w:rFonts w:ascii="Times New Roman" w:hAnsi="Times New Roman"/>
          <w:color w:val="000000" w:themeColor="text1"/>
        </w:rPr>
        <w:t>€</w:t>
      </w:r>
      <w:r w:rsidRPr="00890FF7">
        <w:rPr>
          <w:rFonts w:ascii="Times New Roman" w:hAnsi="Times New Roman"/>
        </w:rPr>
        <w:t xml:space="preserve"> zo štrukturálnych fondov z finančného krytia jednotlivých členských štátov EÚ na roky 2014 – 2020, ktoré sa nevyčlenili na projekty, sprístupnené na účely reakcie na krízu;     (3.) 800 miliónov </w:t>
      </w:r>
      <w:r w:rsidRPr="00890FF7">
        <w:rPr>
          <w:rFonts w:ascii="Times New Roman" w:hAnsi="Times New Roman"/>
          <w:color w:val="000000" w:themeColor="text1"/>
        </w:rPr>
        <w:t>€</w:t>
      </w:r>
      <w:r w:rsidRPr="00890FF7">
        <w:rPr>
          <w:rFonts w:ascii="Times New Roman" w:hAnsi="Times New Roman"/>
        </w:rPr>
        <w:t xml:space="preserve"> z Fondu solidarity EÚ poskytnutým najviac zasiahnutým krajinám na základe rozšírenia rozsahu pôsobnosti fondu na krízy v oblasti verejného zdravia;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b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</w:rPr>
        <w:t>9.</w:t>
      </w:r>
      <w:r w:rsidRPr="00890FF7">
        <w:rPr>
          <w:rFonts w:ascii="Times New Roman" w:hAnsi="Times New Roman"/>
          <w:b/>
        </w:rPr>
        <w:tab/>
        <w:t>víta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b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 xml:space="preserve">40 miliárd </w:t>
      </w:r>
      <w:r w:rsidRPr="00890FF7">
        <w:rPr>
          <w:rFonts w:ascii="Times New Roman" w:hAnsi="Times New Roman"/>
          <w:color w:val="000000" w:themeColor="text1"/>
        </w:rPr>
        <w:t>€</w:t>
      </w:r>
      <w:r w:rsidRPr="00890FF7">
        <w:rPr>
          <w:rFonts w:ascii="Times New Roman" w:hAnsi="Times New Roman"/>
        </w:rPr>
        <w:t xml:space="preserve"> na preklenutie krátkodobých finančných potrieb malých a stredných podnikov poskytnutých prostredníctvom Európskej investičnej banky;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b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</w:rPr>
        <w:t>10.</w:t>
      </w:r>
      <w:r w:rsidRPr="00890FF7">
        <w:rPr>
          <w:rFonts w:ascii="Times New Roman" w:hAnsi="Times New Roman"/>
          <w:b/>
        </w:rPr>
        <w:tab/>
        <w:t>víta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b/>
        </w:rPr>
      </w:pPr>
    </w:p>
    <w:p w:rsidR="00A160E8" w:rsidRPr="00890FF7" w:rsidRDefault="00E32662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890FF7">
        <w:rPr>
          <w:rFonts w:ascii="Times New Roman" w:hAnsi="Times New Roman"/>
          <w:color w:val="000000" w:themeColor="text1"/>
        </w:rPr>
        <w:t>skutočnosť, že Európska centrálna banka v dôsledku šíriacej pandémie ohlásila dňa 17. marca 2020 program núdzového nákupu aktív (</w:t>
      </w:r>
      <w:r w:rsidRPr="00890FF7">
        <w:rPr>
          <w:rFonts w:ascii="Times New Roman" w:hAnsi="Times New Roman"/>
          <w:i/>
          <w:color w:val="000000" w:themeColor="text1"/>
        </w:rPr>
        <w:t>Pandemic Emergency Purchase Programme</w:t>
      </w:r>
      <w:r w:rsidRPr="00890FF7">
        <w:rPr>
          <w:rFonts w:ascii="Times New Roman" w:hAnsi="Times New Roman"/>
          <w:color w:val="000000" w:themeColor="text1"/>
        </w:rPr>
        <w:t>) vo výške 750 miliárd €;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  <w:b/>
          <w:bCs/>
        </w:rPr>
      </w:pPr>
      <w:r w:rsidRPr="00890FF7">
        <w:rPr>
          <w:rFonts w:ascii="Times New Roman" w:hAnsi="Times New Roman"/>
          <w:b/>
          <w:bCs/>
          <w:color w:val="000000" w:themeColor="text1"/>
        </w:rPr>
        <w:lastRenderedPageBreak/>
        <w:t>11.</w:t>
      </w:r>
      <w:r w:rsidRPr="00890FF7">
        <w:rPr>
          <w:rFonts w:ascii="Times New Roman" w:hAnsi="Times New Roman"/>
          <w:b/>
          <w:bCs/>
          <w:color w:val="000000" w:themeColor="text1"/>
        </w:rPr>
        <w:tab/>
        <w:t>oceňuje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ind w:firstLine="567"/>
        <w:jc w:val="both"/>
        <w:rPr>
          <w:rStyle w:val="Silnzvraznenie"/>
          <w:rFonts w:ascii="Times New Roman" w:hAnsi="Times New Roman"/>
          <w:b w:val="0"/>
          <w:bCs w:val="0"/>
          <w:color w:val="000000" w:themeColor="text1"/>
        </w:rPr>
      </w:pPr>
      <w:r w:rsidRPr="00890FF7">
        <w:rPr>
          <w:rFonts w:ascii="Times New Roman" w:hAnsi="Times New Roman"/>
          <w:color w:val="000000" w:themeColor="text1"/>
        </w:rPr>
        <w:t xml:space="preserve">skutočnosť, že dňa 26. marca 2020 na mimoriadnom plenárnom zasadnutí </w:t>
      </w:r>
      <w:r w:rsidRPr="00890FF7">
        <w:rPr>
          <w:rStyle w:val="Silnzvraznenie"/>
          <w:rFonts w:ascii="Times New Roman" w:hAnsi="Times New Roman"/>
          <w:b w:val="0"/>
          <w:bCs w:val="0"/>
          <w:color w:val="000000" w:themeColor="text1"/>
        </w:rPr>
        <w:t xml:space="preserve">Európsky parlament takmer jednohlasne schválil prvé tri zásadné opatrenia (návrh na zmenu pravidiel o letiskových prevádzkových intervaloch, návrh na rozšírenie rozsahu pôsobnosti Fondu solidarity EÚ na núdzové situácie v oblasti verejného zdravia a návrh investičnej iniciatívy, ktorá pomocou štrukturálnych fondov vyčlení 37 miliárd € pre členské štáty EÚ), ktoré pomôžu členským krajinám Európskej únie pri riešení bezprecedentnej krízovej situácie a jej následkov; </w:t>
      </w:r>
    </w:p>
    <w:p w:rsidR="00FB1396" w:rsidRPr="00890FF7" w:rsidRDefault="00FB1396" w:rsidP="00890FF7">
      <w:pPr>
        <w:ind w:firstLine="567"/>
        <w:jc w:val="both"/>
        <w:rPr>
          <w:rStyle w:val="Silnzvraznenie"/>
          <w:rFonts w:ascii="Times New Roman" w:hAnsi="Times New Roman"/>
          <w:b w:val="0"/>
          <w:bCs w:val="0"/>
          <w:color w:val="000000" w:themeColor="text1"/>
        </w:rPr>
      </w:pPr>
    </w:p>
    <w:p w:rsidR="00BE0C6A" w:rsidRPr="00890FF7" w:rsidRDefault="00BE0C6A" w:rsidP="00890FF7">
      <w:pPr>
        <w:jc w:val="both"/>
        <w:rPr>
          <w:rFonts w:ascii="Times New Roman" w:hAnsi="Times New Roman"/>
          <w:b/>
          <w:bCs/>
        </w:rPr>
      </w:pPr>
      <w:r w:rsidRPr="00890FF7">
        <w:rPr>
          <w:rFonts w:ascii="Times New Roman" w:hAnsi="Times New Roman"/>
          <w:b/>
          <w:bCs/>
          <w:color w:val="000000" w:themeColor="text1"/>
        </w:rPr>
        <w:t>12.</w:t>
      </w:r>
      <w:r w:rsidRPr="00890FF7">
        <w:rPr>
          <w:rFonts w:ascii="Times New Roman" w:hAnsi="Times New Roman"/>
          <w:b/>
          <w:bCs/>
          <w:color w:val="000000" w:themeColor="text1"/>
        </w:rPr>
        <w:tab/>
        <w:t>víta</w:t>
      </w:r>
    </w:p>
    <w:p w:rsidR="00BE0C6A" w:rsidRPr="00890FF7" w:rsidRDefault="00BE0C6A" w:rsidP="00890FF7">
      <w:pPr>
        <w:jc w:val="both"/>
        <w:rPr>
          <w:rFonts w:ascii="Times New Roman" w:hAnsi="Times New Roman"/>
          <w:color w:val="000000" w:themeColor="text1"/>
        </w:rPr>
      </w:pPr>
    </w:p>
    <w:p w:rsidR="00BE0C6A" w:rsidRPr="00890FF7" w:rsidRDefault="00BE0C6A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color w:val="000000" w:themeColor="text1"/>
        </w:rPr>
        <w:tab/>
        <w:t xml:space="preserve">oznámenie Európskej komisie z 30. marca 2020, v ktorom v rámci globálnej reakcie na šírenie pandémie COVID-19 vyčlenila 38 miliónov </w:t>
      </w:r>
      <w:r w:rsidRPr="00890FF7">
        <w:rPr>
          <w:rStyle w:val="Silnzvraznenie"/>
          <w:rFonts w:ascii="Times New Roman" w:hAnsi="Times New Roman"/>
          <w:b w:val="0"/>
          <w:bCs w:val="0"/>
          <w:color w:val="000000" w:themeColor="text1"/>
        </w:rPr>
        <w:t>€</w:t>
      </w:r>
      <w:r w:rsidRPr="00890FF7">
        <w:rPr>
          <w:rFonts w:ascii="Times New Roman" w:hAnsi="Times New Roman"/>
          <w:color w:val="000000" w:themeColor="text1"/>
        </w:rPr>
        <w:t xml:space="preserve"> na okamžitú podporu pre krajiny západného Balkánu (Severomacedónska republika, </w:t>
      </w:r>
      <w:r w:rsidRPr="00890FF7">
        <w:rPr>
          <w:rStyle w:val="Zdraznenie"/>
          <w:rFonts w:ascii="Times New Roman" w:hAnsi="Times New Roman"/>
          <w:color w:val="000000" w:themeColor="text1"/>
        </w:rPr>
        <w:t>Albánska</w:t>
      </w:r>
      <w:r w:rsidRPr="00890FF7">
        <w:rPr>
          <w:rFonts w:ascii="Times New Roman" w:hAnsi="Times New Roman"/>
          <w:color w:val="000000" w:themeColor="text1"/>
        </w:rPr>
        <w:t xml:space="preserve"> republika, </w:t>
      </w:r>
      <w:r w:rsidRPr="00890FF7">
        <w:rPr>
          <w:rStyle w:val="Zdraznenie"/>
          <w:rFonts w:ascii="Times New Roman" w:hAnsi="Times New Roman"/>
          <w:color w:val="000000" w:themeColor="text1"/>
        </w:rPr>
        <w:t>Bosna a Hercegovina, Čierna Hora, Srbská republika a Kosovo</w:t>
      </w:r>
      <w:r w:rsidRPr="00890FF7">
        <w:rPr>
          <w:rStyle w:val="Ukotveniepoznmkypodiarou"/>
          <w:rFonts w:ascii="Times New Roman" w:hAnsi="Times New Roman"/>
          <w:color w:val="000000" w:themeColor="text1"/>
        </w:rPr>
        <w:footnoteReference w:id="1"/>
      </w:r>
      <w:r w:rsidRPr="00890FF7">
        <w:rPr>
          <w:rFonts w:ascii="Times New Roman" w:hAnsi="Times New Roman"/>
          <w:color w:val="000000" w:themeColor="text1"/>
        </w:rPr>
        <w:t>) na riešenie zdravotných núdzových situácií spôsobených touto pandémiou a 374 miliónov € na podporu sociálno-ekonomického zotavenia regiónu;</w:t>
      </w:r>
    </w:p>
    <w:p w:rsidR="00BE0C6A" w:rsidRPr="00890FF7" w:rsidRDefault="00BE0C6A" w:rsidP="00890FF7">
      <w:pPr>
        <w:ind w:firstLine="567"/>
        <w:jc w:val="both"/>
        <w:rPr>
          <w:rFonts w:ascii="Times New Roman" w:hAnsi="Times New Roman"/>
        </w:rPr>
      </w:pPr>
    </w:p>
    <w:p w:rsidR="00BE0C6A" w:rsidRPr="00890FF7" w:rsidRDefault="00BE0C6A" w:rsidP="00890FF7">
      <w:pPr>
        <w:jc w:val="both"/>
        <w:rPr>
          <w:rFonts w:ascii="Times New Roman" w:hAnsi="Times New Roman"/>
          <w:b/>
          <w:bCs/>
        </w:rPr>
      </w:pPr>
      <w:r w:rsidRPr="00890FF7">
        <w:rPr>
          <w:rFonts w:ascii="Times New Roman" w:hAnsi="Times New Roman"/>
          <w:b/>
          <w:bCs/>
        </w:rPr>
        <w:t xml:space="preserve">13. </w:t>
      </w:r>
      <w:r w:rsidRPr="00890FF7">
        <w:rPr>
          <w:rFonts w:ascii="Times New Roman" w:hAnsi="Times New Roman"/>
          <w:b/>
          <w:bCs/>
        </w:rPr>
        <w:tab/>
        <w:t>víta</w:t>
      </w:r>
    </w:p>
    <w:p w:rsidR="00BE0C6A" w:rsidRPr="00890FF7" w:rsidRDefault="00BE0C6A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ab/>
      </w:r>
    </w:p>
    <w:p w:rsidR="00BE0C6A" w:rsidRPr="00890FF7" w:rsidRDefault="00BE0C6A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ab/>
        <w:t>oznámenie Európskej komisie z dňa 30. marca 2020, v ktorom sa zavia</w:t>
      </w:r>
      <w:r w:rsidR="002954B6" w:rsidRPr="00890FF7">
        <w:rPr>
          <w:rFonts w:ascii="Times New Roman" w:hAnsi="Times New Roman"/>
        </w:rPr>
        <w:t>za</w:t>
      </w:r>
      <w:r w:rsidRPr="00890FF7">
        <w:rPr>
          <w:rFonts w:ascii="Times New Roman" w:hAnsi="Times New Roman"/>
        </w:rPr>
        <w:t xml:space="preserve">la prerozdeliť pre krajiny Východného partnerstva EÚ (Arménska republika, Azerbajdžanská republika, Bieloruská republika, Gruzínsko, Moldavská republika a Ukrajina), v rámci boja proti šíreniu pandémie, 140 miliónov </w:t>
      </w:r>
      <w:r w:rsidRPr="00890FF7">
        <w:rPr>
          <w:rFonts w:ascii="Times New Roman" w:hAnsi="Times New Roman"/>
          <w:color w:val="000000" w:themeColor="text1"/>
        </w:rPr>
        <w:t xml:space="preserve">€ na zabezpečenie zdravotných a ochranných pomôcok a ďalších 700 miliónov € na zmiernenie sociálno-ekonomických dôsledkov tejto pandémie; </w:t>
      </w:r>
    </w:p>
    <w:p w:rsidR="00BE0C6A" w:rsidRPr="00890FF7" w:rsidRDefault="00BE0C6A" w:rsidP="00890FF7">
      <w:pPr>
        <w:jc w:val="both"/>
        <w:rPr>
          <w:rFonts w:ascii="Times New Roman" w:hAnsi="Times New Roman"/>
        </w:rPr>
      </w:pPr>
    </w:p>
    <w:p w:rsidR="00BE0C6A" w:rsidRPr="00890FF7" w:rsidRDefault="00BE0C6A" w:rsidP="00890FF7">
      <w:pPr>
        <w:jc w:val="both"/>
        <w:rPr>
          <w:rFonts w:ascii="Times New Roman" w:hAnsi="Times New Roman"/>
          <w:b/>
          <w:bCs/>
        </w:rPr>
      </w:pPr>
      <w:r w:rsidRPr="00890FF7">
        <w:rPr>
          <w:rFonts w:ascii="Times New Roman" w:hAnsi="Times New Roman"/>
          <w:b/>
          <w:bCs/>
        </w:rPr>
        <w:t>14.</w:t>
      </w:r>
      <w:r w:rsidRPr="00890FF7">
        <w:rPr>
          <w:rFonts w:ascii="Times New Roman" w:hAnsi="Times New Roman"/>
          <w:b/>
          <w:bCs/>
        </w:rPr>
        <w:tab/>
        <w:t xml:space="preserve">víta </w:t>
      </w:r>
    </w:p>
    <w:p w:rsidR="00BE0C6A" w:rsidRPr="00890FF7" w:rsidRDefault="00BE0C6A" w:rsidP="00890FF7">
      <w:pPr>
        <w:ind w:firstLine="567"/>
        <w:jc w:val="both"/>
        <w:rPr>
          <w:rFonts w:ascii="Times New Roman" w:hAnsi="Times New Roman"/>
        </w:rPr>
      </w:pPr>
    </w:p>
    <w:p w:rsidR="00BE0C6A" w:rsidRPr="00890FF7" w:rsidRDefault="00BE0C6A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 xml:space="preserve">skutočnosť, že Európska únia v dôsledku šírenia pandémie COVID-19 posilňuje svoju podporu utečencom zo Sýrie a ďalším zraniteľným osobám v Iraku, Jordánsku a Libanone, prostredníctvom nového balíka vo výške takmer 240 miliónov </w:t>
      </w:r>
      <w:r w:rsidRPr="00890FF7">
        <w:rPr>
          <w:rFonts w:ascii="Times New Roman" w:hAnsi="Times New Roman"/>
          <w:color w:val="000000" w:themeColor="text1"/>
        </w:rPr>
        <w:t>€, čím sa zvyšuje celková pomoc prostredníctvom Regionálneho trustového fondu Európskej únie vytvoreného v reakcii na krízu v Sýrii na viac než 2 miliardy €;</w:t>
      </w:r>
    </w:p>
    <w:p w:rsidR="00BE0C6A" w:rsidRPr="00890FF7" w:rsidRDefault="00BE0C6A" w:rsidP="00890FF7">
      <w:pPr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BE0C6A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bCs/>
          <w:color w:val="000000" w:themeColor="text1"/>
        </w:rPr>
        <w:t>15</w:t>
      </w:r>
      <w:r w:rsidR="00E32662" w:rsidRPr="00890FF7">
        <w:rPr>
          <w:rFonts w:ascii="Times New Roman" w:hAnsi="Times New Roman"/>
          <w:b/>
          <w:bCs/>
          <w:color w:val="000000" w:themeColor="text1"/>
        </w:rPr>
        <w:t>.</w:t>
      </w:r>
      <w:r w:rsidR="00E32662" w:rsidRPr="00890FF7">
        <w:rPr>
          <w:rFonts w:ascii="Times New Roman" w:hAnsi="Times New Roman"/>
          <w:b/>
          <w:bCs/>
          <w:color w:val="000000" w:themeColor="text1"/>
        </w:rPr>
        <w:tab/>
        <w:t>zdôrazňuje, že</w:t>
      </w:r>
      <w:r w:rsidR="00E32662" w:rsidRPr="00890FF7">
        <w:rPr>
          <w:rFonts w:ascii="Times New Roman" w:hAnsi="Times New Roman"/>
          <w:color w:val="000000" w:themeColor="text1"/>
        </w:rPr>
        <w:t xml:space="preserve">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color w:val="000000" w:themeColor="text1"/>
        </w:rPr>
        <w:t xml:space="preserve">bezprecedentná povaha ekonomického šoku súvisiaceho s pandémiou šírenia COVID-19, ktorý má vplyv na všetky členské krajiny Európskej únie a všetky krajiny medzinárodného spoločenstva, si vyžaduje ambiciózne nástroje a politiky rovnako bezprecedentnej povahy zamerané na riešenia sociálno-ekonomických dôsledkov tejto pandémie;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BE0C6A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color w:val="000000" w:themeColor="text1"/>
        </w:rPr>
        <w:t>16</w:t>
      </w:r>
      <w:r w:rsidR="00E32662" w:rsidRPr="00890FF7">
        <w:rPr>
          <w:rFonts w:ascii="Times New Roman" w:hAnsi="Times New Roman"/>
          <w:b/>
          <w:color w:val="000000" w:themeColor="text1"/>
        </w:rPr>
        <w:t>.</w:t>
      </w:r>
      <w:r w:rsidR="00E32662" w:rsidRPr="00890FF7">
        <w:rPr>
          <w:rFonts w:ascii="Times New Roman" w:hAnsi="Times New Roman"/>
          <w:b/>
          <w:color w:val="000000" w:themeColor="text1"/>
        </w:rPr>
        <w:tab/>
        <w:t>vyjadruje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color w:val="000000" w:themeColor="text1"/>
        </w:rPr>
        <w:t>súcit s obeťami šíriacej sa pandémie a hlbokú sústrasť ich rodinám, príbuzným a blízkym; a solidaritu so všetkými chorými, ktorí sú v súčasnosti v zariadeniach intenzívnej starostlivosti alebo v karanténe;</w:t>
      </w:r>
    </w:p>
    <w:p w:rsidR="008206D7" w:rsidRPr="00890FF7" w:rsidRDefault="00BE0C6A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color w:val="000000" w:themeColor="text1"/>
        </w:rPr>
        <w:lastRenderedPageBreak/>
        <w:t>17</w:t>
      </w:r>
      <w:r w:rsidR="00E32662" w:rsidRPr="00890FF7">
        <w:rPr>
          <w:rFonts w:ascii="Times New Roman" w:hAnsi="Times New Roman"/>
          <w:b/>
          <w:color w:val="000000" w:themeColor="text1"/>
        </w:rPr>
        <w:t>.</w:t>
      </w:r>
      <w:r w:rsidR="00E32662" w:rsidRPr="00890FF7">
        <w:rPr>
          <w:rFonts w:ascii="Times New Roman" w:hAnsi="Times New Roman"/>
          <w:b/>
          <w:color w:val="000000" w:themeColor="text1"/>
        </w:rPr>
        <w:tab/>
        <w:t>oceňuje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color w:val="000000" w:themeColor="text1"/>
        </w:rPr>
        <w:t xml:space="preserve">maximálne nasadenie, odhodlanie a úsilie zdravotníckych a ďalších pracovníkov v Európe a vo svete, ktorí sú v týchto ťažkých časoch v prvej línii a neúnavne bojujú proti šíreniu pandémie; a pracovné výkony všetkých tých, ktorí aj naďalej v tejto situácii produkujú a poskytujú základné produkty a služby, ktoré všetci potrebujeme v našom každodennom živote;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BE0C6A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</w:rPr>
        <w:t>18</w:t>
      </w:r>
      <w:r w:rsidR="00E32662" w:rsidRPr="00890FF7">
        <w:rPr>
          <w:rFonts w:ascii="Times New Roman" w:hAnsi="Times New Roman"/>
          <w:b/>
        </w:rPr>
        <w:t>.</w:t>
      </w:r>
      <w:r w:rsidR="00E32662" w:rsidRPr="00890FF7">
        <w:rPr>
          <w:rFonts w:ascii="Times New Roman" w:hAnsi="Times New Roman"/>
          <w:b/>
        </w:rPr>
        <w:tab/>
        <w:t>zdôrazňuje, že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 xml:space="preserve">je potrebné rešpektovať oficiálne odporúčania na základe vedeckých dôkazov o tom, ako zabrániť šíreniu pandémie COVID-19, ktoré poskytujú národné vlády jednotlivých krajín EÚ a ďalšie relevantné inštitúcie; v tejto súvislosti je potrebné koordinovane a efektívne vyvracať dezinformácie a hoaxy spojené so šírením pandémie a posilniť strategickú komunikáciu Európskej únie; a tým aj odolnosť našich spoločností; </w:t>
      </w:r>
    </w:p>
    <w:p w:rsidR="00A13036" w:rsidRPr="00890FF7" w:rsidRDefault="00A13036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BE0C6A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bCs/>
        </w:rPr>
        <w:t>19</w:t>
      </w:r>
      <w:r w:rsidR="00E32662" w:rsidRPr="00890FF7">
        <w:rPr>
          <w:rFonts w:ascii="Times New Roman" w:hAnsi="Times New Roman"/>
          <w:b/>
          <w:bCs/>
        </w:rPr>
        <w:t>.</w:t>
      </w:r>
      <w:r w:rsidR="00E32662" w:rsidRPr="00890FF7">
        <w:rPr>
          <w:rFonts w:ascii="Times New Roman" w:hAnsi="Times New Roman"/>
          <w:b/>
          <w:bCs/>
        </w:rPr>
        <w:tab/>
        <w:t xml:space="preserve">konštatuje, že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 xml:space="preserve">v situácii šírenia pandémie COVID-19 je nevyhnutné naďalej podporovať medicínsky výskum, mobilizovať finančné prostriedky, koordinovať úsilie a identifikovať synergie v rámci európskej vedeckej a výskumnej komunity s cieľom maximálne využiť vedecký potenciál výskumu v rámci Európskej únie v oblasti verejného zdravia zameraného na vývoj vakcín a ich okamžité sprístupnenie;  </w:t>
      </w:r>
    </w:p>
    <w:p w:rsidR="008206D7" w:rsidRPr="00890FF7" w:rsidRDefault="008206D7" w:rsidP="00890FF7">
      <w:pPr>
        <w:jc w:val="both"/>
        <w:rPr>
          <w:rFonts w:ascii="Times New Roman" w:hAnsi="Times New Roman"/>
        </w:rPr>
      </w:pPr>
    </w:p>
    <w:p w:rsidR="008206D7" w:rsidRPr="00890FF7" w:rsidRDefault="00BE0C6A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bCs/>
        </w:rPr>
        <w:t>20</w:t>
      </w:r>
      <w:r w:rsidR="00E32662" w:rsidRPr="00890FF7">
        <w:rPr>
          <w:rFonts w:ascii="Times New Roman" w:hAnsi="Times New Roman"/>
          <w:b/>
          <w:bCs/>
        </w:rPr>
        <w:t>.</w:t>
      </w:r>
      <w:r w:rsidR="00E32662" w:rsidRPr="00890FF7">
        <w:rPr>
          <w:rFonts w:ascii="Times New Roman" w:hAnsi="Times New Roman"/>
          <w:b/>
          <w:bCs/>
        </w:rPr>
        <w:tab/>
        <w:t>vyzýva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>vládu Slovenskej republiky aby, podľa odporúčaní Svetovej zdravotníckej organizácie, v súvislosti so šírením pandémie COVID-19, rozšírila testovacie kapacity na maximálnu možnú mieru a o aktuálnej situácii pravidelne a transparentne informovala Európsku komisiu;</w:t>
      </w:r>
    </w:p>
    <w:p w:rsidR="00A13036" w:rsidRPr="00890FF7" w:rsidRDefault="00A13036" w:rsidP="00890FF7">
      <w:pPr>
        <w:ind w:firstLine="567"/>
        <w:jc w:val="both"/>
        <w:rPr>
          <w:rFonts w:ascii="Times New Roman" w:hAnsi="Times New Roman"/>
        </w:rPr>
      </w:pPr>
    </w:p>
    <w:p w:rsidR="00BE0C6A" w:rsidRPr="00890FF7" w:rsidRDefault="00BE0C6A" w:rsidP="00890FF7">
      <w:pPr>
        <w:ind w:firstLine="567"/>
        <w:jc w:val="both"/>
        <w:rPr>
          <w:rFonts w:ascii="Times New Roman" w:hAnsi="Times New Roman"/>
          <w:highlight w:val="yellow"/>
        </w:rPr>
      </w:pPr>
    </w:p>
    <w:p w:rsidR="00BE0C6A" w:rsidRPr="00890FF7" w:rsidRDefault="00BE0C6A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bCs/>
        </w:rPr>
        <w:t>21.</w:t>
      </w:r>
      <w:r w:rsidRPr="00890FF7">
        <w:rPr>
          <w:rFonts w:ascii="Times New Roman" w:hAnsi="Times New Roman"/>
          <w:b/>
          <w:bCs/>
        </w:rPr>
        <w:tab/>
        <w:t>vyzýva</w:t>
      </w:r>
    </w:p>
    <w:p w:rsidR="00BE0C6A" w:rsidRPr="00890FF7" w:rsidRDefault="00BE0C6A" w:rsidP="00890FF7">
      <w:pPr>
        <w:ind w:firstLine="567"/>
        <w:jc w:val="both"/>
        <w:rPr>
          <w:rFonts w:ascii="Times New Roman" w:hAnsi="Times New Roman"/>
          <w:highlight w:val="yellow"/>
        </w:rPr>
      </w:pPr>
    </w:p>
    <w:p w:rsidR="00BE0C6A" w:rsidRPr="00890FF7" w:rsidRDefault="00BE0C6A" w:rsidP="00890FF7">
      <w:pPr>
        <w:ind w:firstLine="708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>vládu Slovenskej republiky, aby zintenzívnila rokovania s Európskou komisiou o zmiernení pravidiel a dosiahnutí flexibility pri poskytovaní štátnej pomoci pre Slovenskú republiku;</w:t>
      </w:r>
    </w:p>
    <w:p w:rsidR="00BE0C6A" w:rsidRPr="00890FF7" w:rsidRDefault="00BE0C6A" w:rsidP="00890FF7">
      <w:pPr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bCs/>
        </w:rPr>
        <w:t>22.</w:t>
      </w:r>
      <w:r w:rsidRPr="00890FF7">
        <w:rPr>
          <w:rFonts w:ascii="Times New Roman" w:hAnsi="Times New Roman"/>
          <w:b/>
          <w:bCs/>
        </w:rPr>
        <w:tab/>
        <w:t>žiada</w:t>
      </w:r>
      <w:r w:rsidRPr="00890FF7">
        <w:rPr>
          <w:rFonts w:ascii="Times New Roman" w:hAnsi="Times New Roman"/>
        </w:rPr>
        <w:t xml:space="preserve">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 xml:space="preserve">Európsku komisiu </w:t>
      </w:r>
      <w:r w:rsidR="002954B6" w:rsidRPr="00890FF7">
        <w:rPr>
          <w:rFonts w:ascii="Times New Roman" w:hAnsi="Times New Roman"/>
        </w:rPr>
        <w:t>o</w:t>
      </w:r>
      <w:r w:rsidRPr="00890FF7">
        <w:rPr>
          <w:rFonts w:ascii="Times New Roman" w:hAnsi="Times New Roman"/>
        </w:rPr>
        <w:t xml:space="preserve"> účinnejšie a dôslednejšie monitorovani</w:t>
      </w:r>
      <w:r w:rsidR="002954B6" w:rsidRPr="00890FF7">
        <w:rPr>
          <w:rFonts w:ascii="Times New Roman" w:hAnsi="Times New Roman"/>
        </w:rPr>
        <w:t>e</w:t>
      </w:r>
      <w:r w:rsidRPr="00890FF7">
        <w:rPr>
          <w:rFonts w:ascii="Times New Roman" w:hAnsi="Times New Roman"/>
        </w:rPr>
        <w:t xml:space="preserve"> globálnych trhov s poľnohospodárskymi produktami a medzinárodné</w:t>
      </w:r>
      <w:r w:rsidR="002954B6" w:rsidRPr="00890FF7">
        <w:rPr>
          <w:rFonts w:ascii="Times New Roman" w:hAnsi="Times New Roman"/>
        </w:rPr>
        <w:t>ho</w:t>
      </w:r>
      <w:r w:rsidRPr="00890FF7">
        <w:rPr>
          <w:rFonts w:ascii="Times New Roman" w:hAnsi="Times New Roman"/>
        </w:rPr>
        <w:t xml:space="preserve"> obchodu s potravinami s cieľom zabezpečiť potravinovú bezpečnosť a efektívny dodávateľský reťazec s kvalitnými a bezpečnými potravinami na celom kontinente; 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</w:rPr>
        <w:t>23.</w:t>
      </w:r>
      <w:r w:rsidRPr="00890FF7">
        <w:rPr>
          <w:rFonts w:ascii="Times New Roman" w:hAnsi="Times New Roman"/>
          <w:b/>
        </w:rPr>
        <w:tab/>
        <w:t>vyzýva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BE0C6A" w:rsidP="00890FF7">
      <w:pPr>
        <w:ind w:firstLine="567"/>
        <w:jc w:val="both"/>
        <w:rPr>
          <w:rFonts w:ascii="Times New Roman" w:hAnsi="Times New Roman"/>
          <w:bCs/>
          <w:color w:val="auto"/>
        </w:rPr>
      </w:pPr>
      <w:r w:rsidRPr="00890FF7">
        <w:rPr>
          <w:rFonts w:ascii="Times New Roman" w:hAnsi="Times New Roman"/>
          <w:color w:val="auto"/>
        </w:rPr>
        <w:t>na maximálnu ústretovosť susediacich štátov, Českej republiky, Poľskej republiky, Maďarska a Rakúskej republiky, v otázke riešenia pohybu cezhraničných pracovníkov (</w:t>
      </w:r>
      <w:r w:rsidRPr="00890FF7">
        <w:rPr>
          <w:rFonts w:ascii="Times New Roman" w:hAnsi="Times New Roman"/>
          <w:i/>
          <w:color w:val="auto"/>
        </w:rPr>
        <w:t>cross border workers</w:t>
      </w:r>
      <w:r w:rsidRPr="00890FF7">
        <w:rPr>
          <w:rFonts w:ascii="Times New Roman" w:hAnsi="Times New Roman"/>
          <w:color w:val="auto"/>
        </w:rPr>
        <w:t xml:space="preserve">) </w:t>
      </w:r>
      <w:r w:rsidRPr="00890FF7">
        <w:rPr>
          <w:rFonts w:ascii="Times New Roman" w:hAnsi="Times New Roman"/>
          <w:bCs/>
          <w:color w:val="auto"/>
        </w:rPr>
        <w:t xml:space="preserve">a okamžitú implementáciu usmernení vydaných Európskou komisiou dňa 30. marca 2020, ktorými chce zabezpečiť, aby sa mobilní pracovníci v rámci EÚ, najmä tí, ktorých povolania sú kriticky dôležité v boji proti pandémii koronavírusu, mohli dostať na pracovisko; </w:t>
      </w:r>
      <w:r w:rsidRPr="00890FF7">
        <w:rPr>
          <w:rFonts w:ascii="Times New Roman" w:hAnsi="Times New Roman"/>
          <w:bCs/>
          <w:color w:val="auto"/>
        </w:rPr>
        <w:lastRenderedPageBreak/>
        <w:t>ktoré sú doplnkom k nedávno prijatým usmerneniam pre opatrenia v oblasti riadenia hraníc na ochranu zdravia a zabezpečenie dostupnosti tovaru a základných služieb, ako aj k prijatým usmerneniam na vykonávanie dočasného obmedzenia ciest do EÚ, ktoré nie sú nevyhnutné;</w:t>
      </w:r>
    </w:p>
    <w:p w:rsidR="00BE0C6A" w:rsidRPr="00890FF7" w:rsidRDefault="00BE0C6A" w:rsidP="00890FF7">
      <w:pPr>
        <w:ind w:firstLine="567"/>
        <w:jc w:val="both"/>
        <w:rPr>
          <w:rFonts w:ascii="Times New Roman" w:hAnsi="Times New Roman"/>
          <w:color w:val="auto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</w:rPr>
        <w:t>24.</w:t>
      </w:r>
      <w:r w:rsidRPr="00890FF7">
        <w:rPr>
          <w:rFonts w:ascii="Times New Roman" w:hAnsi="Times New Roman"/>
          <w:b/>
        </w:rPr>
        <w:tab/>
        <w:t xml:space="preserve">vyzýva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b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 xml:space="preserve">na zvýšenie koordinovaného úsilia o repatriáciu tých občanov Európskej únie, ktorí v súčasnej situácii uviazli v tretích krajinách a chcú sa vrátiť do rodných krajín, prostredníctvom mechanizmu Únie v oblasti civilnej ochrany; 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b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</w:rPr>
        <w:t>25.</w:t>
      </w:r>
      <w:r w:rsidRPr="00890FF7">
        <w:rPr>
          <w:rFonts w:ascii="Times New Roman" w:hAnsi="Times New Roman"/>
          <w:b/>
        </w:rPr>
        <w:tab/>
        <w:t>zdôrazňuje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>dôležitosť maximálneho odhodlania a úsilia všetkých zúčastnených v kontexte prebiehajúcej pandémie a prijatých opatrení, pre dosiahnutie dohody, k Viacročnému finančnému rámcu na roky 2021 až 2027;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</w:rPr>
        <w:t>26.</w:t>
      </w:r>
      <w:r w:rsidRPr="00890FF7">
        <w:rPr>
          <w:rFonts w:ascii="Times New Roman" w:hAnsi="Times New Roman"/>
          <w:b/>
        </w:rPr>
        <w:tab/>
        <w:t xml:space="preserve">oceňuje, že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</w:rPr>
        <w:t>Chorvátske predsedníctvo v Rade Európskej únie sa rozhodlo aktivovať mechanizmus integrovanej politickej reakcie Európskej únie na krízu (IPCR) v režime výmeny informácií a následne, vzhľadom na rozsah šírenia pandémie, aj úplnú aktiváciu mechanizmu IPCR, ktorá umožňuje účinnejšie koordinovať opatrenia členských štátov na úrovni EÚ;</w:t>
      </w:r>
    </w:p>
    <w:p w:rsidR="008206D7" w:rsidRPr="00890FF7" w:rsidRDefault="008206D7" w:rsidP="00890FF7">
      <w:pPr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  <w:color w:val="000000" w:themeColor="text1"/>
        </w:rPr>
        <w:t>27.</w:t>
      </w:r>
      <w:r w:rsidRPr="00890FF7">
        <w:rPr>
          <w:rFonts w:ascii="Times New Roman" w:hAnsi="Times New Roman"/>
          <w:b/>
          <w:color w:val="000000" w:themeColor="text1"/>
        </w:rPr>
        <w:tab/>
        <w:t>víta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890FF7">
        <w:rPr>
          <w:rFonts w:ascii="Times New Roman" w:hAnsi="Times New Roman"/>
          <w:color w:val="000000" w:themeColor="text1"/>
        </w:rPr>
        <w:t>spoločné vyhlásenie členov Európskej rady z dňa 26. marca 2020, vyhlásenie Euroskupiny o reakcii na ochorenie COVID-19 v rámci hospodárskej politiky z dňa 16. marca 2020; vyhlásenie ministrov financií EÚ k Paktu stability a rastu vzhľadom na krízu vyvolanú ochorením COVID-19 z dňa 23. marca 2020; závery Rady z dňa 25. marca 2020 o rozširovaní a procese stabilizácie a pridruženia; a ďalšie závery a vyhlásenia prijaté na úrovni Rady v posledných dňoch týkajúce pandémie COVID-19 a jej dôsledkov;</w:t>
      </w:r>
    </w:p>
    <w:p w:rsidR="00A13036" w:rsidRPr="00890FF7" w:rsidRDefault="00A13036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</w:rPr>
        <w:t>28.</w:t>
      </w:r>
      <w:r w:rsidRPr="00890FF7">
        <w:rPr>
          <w:rFonts w:ascii="Times New Roman" w:hAnsi="Times New Roman"/>
          <w:b/>
        </w:rPr>
        <w:tab/>
        <w:t xml:space="preserve">konštatuje, že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color w:val="000000" w:themeColor="text1"/>
        </w:rPr>
        <w:t>Slovenská republika v tejto krízovej situácii zostáva predvídateľným, kredibilným, solidárnym</w:t>
      </w:r>
      <w:r w:rsidR="005353D6" w:rsidRPr="00890FF7">
        <w:rPr>
          <w:rFonts w:ascii="Times New Roman" w:hAnsi="Times New Roman"/>
          <w:color w:val="000000" w:themeColor="text1"/>
        </w:rPr>
        <w:t xml:space="preserve"> a</w:t>
      </w:r>
      <w:r w:rsidRPr="00890FF7">
        <w:rPr>
          <w:rFonts w:ascii="Times New Roman" w:hAnsi="Times New Roman"/>
          <w:color w:val="000000" w:themeColor="text1"/>
        </w:rPr>
        <w:t xml:space="preserve"> zodpovedným aktérom a spoľahlivým partnerom v európskej politike, ale aj na medzinárodnej scéne;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</w:p>
    <w:p w:rsidR="008206D7" w:rsidRPr="00890FF7" w:rsidRDefault="00E32662" w:rsidP="00890FF7">
      <w:pPr>
        <w:jc w:val="both"/>
        <w:rPr>
          <w:rFonts w:ascii="Times New Roman" w:hAnsi="Times New Roman"/>
        </w:rPr>
      </w:pPr>
      <w:r w:rsidRPr="00890FF7">
        <w:rPr>
          <w:rFonts w:ascii="Times New Roman" w:hAnsi="Times New Roman"/>
          <w:b/>
        </w:rPr>
        <w:t>29.</w:t>
      </w:r>
      <w:r w:rsidRPr="00890FF7">
        <w:rPr>
          <w:rFonts w:ascii="Times New Roman" w:hAnsi="Times New Roman"/>
          <w:b/>
        </w:rPr>
        <w:tab/>
        <w:t xml:space="preserve">ukladá </w:t>
      </w:r>
    </w:p>
    <w:p w:rsidR="008206D7" w:rsidRPr="00890FF7" w:rsidRDefault="008206D7" w:rsidP="00890FF7">
      <w:pPr>
        <w:ind w:firstLine="567"/>
        <w:jc w:val="both"/>
        <w:rPr>
          <w:rFonts w:ascii="Times New Roman" w:hAnsi="Times New Roman"/>
        </w:rPr>
      </w:pPr>
    </w:p>
    <w:p w:rsidR="008206D7" w:rsidRPr="00890FF7" w:rsidRDefault="00E32662" w:rsidP="00890FF7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890FF7">
        <w:rPr>
          <w:rFonts w:ascii="Times New Roman" w:hAnsi="Times New Roman"/>
          <w:color w:val="000000" w:themeColor="text1"/>
        </w:rPr>
        <w:t xml:space="preserve">predsedovi výboru informovať </w:t>
      </w:r>
      <w:r w:rsidR="005353D6" w:rsidRPr="00890FF7">
        <w:rPr>
          <w:rFonts w:ascii="Times New Roman" w:hAnsi="Times New Roman"/>
          <w:color w:val="000000" w:themeColor="text1"/>
        </w:rPr>
        <w:t xml:space="preserve">predsedu Národnej rady Slovenskej republiky a </w:t>
      </w:r>
      <w:r w:rsidRPr="00890FF7">
        <w:rPr>
          <w:rFonts w:ascii="Times New Roman" w:hAnsi="Times New Roman"/>
          <w:color w:val="000000" w:themeColor="text1"/>
        </w:rPr>
        <w:t>vládu Slovenskej republiky o výsledku rokovania výboru</w:t>
      </w:r>
      <w:r w:rsidR="005353D6" w:rsidRPr="00890FF7">
        <w:rPr>
          <w:rFonts w:ascii="Times New Roman" w:hAnsi="Times New Roman"/>
          <w:color w:val="000000" w:themeColor="text1"/>
        </w:rPr>
        <w:t>.</w:t>
      </w:r>
    </w:p>
    <w:p w:rsidR="005353D6" w:rsidRPr="00890FF7" w:rsidRDefault="005353D6" w:rsidP="00890FF7">
      <w:pPr>
        <w:jc w:val="both"/>
        <w:rPr>
          <w:rFonts w:ascii="Times New Roman" w:hAnsi="Times New Roman"/>
          <w:color w:val="000000" w:themeColor="text1"/>
        </w:rPr>
      </w:pPr>
    </w:p>
    <w:p w:rsidR="005353D6" w:rsidRDefault="005353D6" w:rsidP="005353D6">
      <w:pPr>
        <w:jc w:val="both"/>
        <w:rPr>
          <w:rFonts w:ascii="Times New Roman" w:hAnsi="Times New Roman"/>
          <w:color w:val="000000" w:themeColor="text1"/>
        </w:rPr>
      </w:pPr>
    </w:p>
    <w:p w:rsidR="008C0F6A" w:rsidRDefault="008C0F6A" w:rsidP="005353D6">
      <w:pPr>
        <w:jc w:val="both"/>
        <w:rPr>
          <w:rFonts w:ascii="Times New Roman" w:hAnsi="Times New Roman"/>
          <w:color w:val="000000" w:themeColor="text1"/>
        </w:rPr>
      </w:pPr>
    </w:p>
    <w:p w:rsidR="005353D6" w:rsidRDefault="005353D6" w:rsidP="005353D6">
      <w:pPr>
        <w:jc w:val="both"/>
        <w:rPr>
          <w:rFonts w:ascii="Times New Roman" w:hAnsi="Times New Roman"/>
          <w:color w:val="000000" w:themeColor="text1"/>
        </w:rPr>
      </w:pPr>
    </w:p>
    <w:p w:rsidR="008206D7" w:rsidRDefault="008206D7" w:rsidP="008C0F6A">
      <w:pPr>
        <w:spacing w:before="120"/>
        <w:rPr>
          <w:rFonts w:ascii="Times New Roman" w:hAnsi="Times New Roman"/>
        </w:rPr>
      </w:pPr>
    </w:p>
    <w:p w:rsidR="008206D7" w:rsidRDefault="00E32662">
      <w:pPr>
        <w:tabs>
          <w:tab w:val="left" w:pos="567"/>
        </w:tabs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Marián Kéry                                                                Tomáš Valášek</w:t>
      </w:r>
    </w:p>
    <w:p w:rsidR="008206D7" w:rsidRDefault="00E32662">
      <w:pPr>
        <w:tabs>
          <w:tab w:val="left" w:pos="567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Peter Osuský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predseda výboru</w:t>
      </w:r>
    </w:p>
    <w:p w:rsidR="008206D7" w:rsidRPr="008C0F6A" w:rsidRDefault="00E32662" w:rsidP="008C0F6A">
      <w:pPr>
        <w:tabs>
          <w:tab w:val="left" w:pos="567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overovateľ</w:t>
      </w:r>
    </w:p>
    <w:sectPr w:rsidR="008206D7" w:rsidRPr="008C0F6A" w:rsidSect="008C0F6A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C88" w:rsidRDefault="00FA3C88">
      <w:r>
        <w:separator/>
      </w:r>
    </w:p>
  </w:endnote>
  <w:endnote w:type="continuationSeparator" w:id="0">
    <w:p w:rsidR="00FA3C88" w:rsidRDefault="00FA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531807"/>
      <w:docPartObj>
        <w:docPartGallery w:val="Page Numbers (Bottom of Page)"/>
        <w:docPartUnique/>
      </w:docPartObj>
    </w:sdtPr>
    <w:sdtEndPr/>
    <w:sdtContent>
      <w:p w:rsidR="008C0F6A" w:rsidRDefault="008C0F6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390">
          <w:rPr>
            <w:noProof/>
          </w:rPr>
          <w:t>2</w:t>
        </w:r>
        <w:r>
          <w:fldChar w:fldCharType="end"/>
        </w:r>
      </w:p>
    </w:sdtContent>
  </w:sdt>
  <w:p w:rsidR="008C0F6A" w:rsidRDefault="008C0F6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6A" w:rsidRDefault="008C0F6A">
    <w:pPr>
      <w:pStyle w:val="Pta"/>
      <w:jc w:val="right"/>
    </w:pPr>
  </w:p>
  <w:p w:rsidR="008C0F6A" w:rsidRDefault="008C0F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C88" w:rsidRDefault="00FA3C88">
      <w:r>
        <w:separator/>
      </w:r>
    </w:p>
  </w:footnote>
  <w:footnote w:type="continuationSeparator" w:id="0">
    <w:p w:rsidR="00FA3C88" w:rsidRDefault="00FA3C88">
      <w:r>
        <w:continuationSeparator/>
      </w:r>
    </w:p>
  </w:footnote>
  <w:footnote w:id="1">
    <w:p w:rsidR="00BE0C6A" w:rsidRDefault="00BE0C6A" w:rsidP="00BE0C6A">
      <w:pPr>
        <w:pStyle w:val="Textpoznmkypodiarou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ootnoteRef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 w:cs="Helvetica Neue"/>
          <w:color w:val="000000" w:themeColor="text1"/>
        </w:rPr>
        <w:t>Týmto označením nie sú dotknuté pozície k otázke štatútu a označenie je v súlade s rezolúciou BR OSN č. 1244(1999) a so stanoviskom Medzinárodného súdneho dvora (ICJ) k vyhláseniu nezávislosti Kosova.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6A" w:rsidRDefault="008C0F6A" w:rsidP="008C0F6A">
    <w:pPr>
      <w:pStyle w:val="Hlavika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</w:rPr>
      <w:drawing>
        <wp:inline distT="0" distB="0" distL="0" distR="0" wp14:anchorId="29F6F23D" wp14:editId="01B7C8D5">
          <wp:extent cx="400685" cy="44831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0F6A" w:rsidRDefault="008C0F6A" w:rsidP="008C0F6A">
    <w:pPr>
      <w:tabs>
        <w:tab w:val="left" w:pos="567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Výbor Národnej rady Slovenskej republiky</w:t>
    </w:r>
  </w:p>
  <w:p w:rsidR="008C0F6A" w:rsidRDefault="008C0F6A" w:rsidP="008C0F6A">
    <w:pPr>
      <w:tabs>
        <w:tab w:val="left" w:pos="567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 xml:space="preserve">      pre európske záležitosti</w:t>
    </w:r>
  </w:p>
  <w:p w:rsidR="008C0F6A" w:rsidRDefault="008C0F6A" w:rsidP="008C0F6A">
    <w:pPr>
      <w:tabs>
        <w:tab w:val="left" w:pos="567"/>
      </w:tabs>
      <w:rPr>
        <w:rFonts w:ascii="Times New Roman" w:hAnsi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D7"/>
    <w:rsid w:val="00046F31"/>
    <w:rsid w:val="00250F61"/>
    <w:rsid w:val="002954B6"/>
    <w:rsid w:val="003A27F4"/>
    <w:rsid w:val="0051531B"/>
    <w:rsid w:val="005353D6"/>
    <w:rsid w:val="00621790"/>
    <w:rsid w:val="00744C42"/>
    <w:rsid w:val="008206D7"/>
    <w:rsid w:val="00890FF7"/>
    <w:rsid w:val="008C0F6A"/>
    <w:rsid w:val="009A6AF6"/>
    <w:rsid w:val="009F1390"/>
    <w:rsid w:val="00A13036"/>
    <w:rsid w:val="00A160E8"/>
    <w:rsid w:val="00AE52C2"/>
    <w:rsid w:val="00BE0C6A"/>
    <w:rsid w:val="00D4775C"/>
    <w:rsid w:val="00D80EF1"/>
    <w:rsid w:val="00E32662"/>
    <w:rsid w:val="00F53BB3"/>
    <w:rsid w:val="00F862C8"/>
    <w:rsid w:val="00FA3C88"/>
    <w:rsid w:val="00F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EAA5"/>
  <w15:docId w15:val="{D36C2B4B-EEB4-48D3-B806-7840ACBE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E65A6"/>
    <w:rPr>
      <w:rFonts w:cs="Times New Roman"/>
      <w:color w:val="00000A"/>
      <w:sz w:val="24"/>
      <w:szCs w:val="24"/>
    </w:rPr>
  </w:style>
  <w:style w:type="paragraph" w:styleId="Nadpis1">
    <w:name w:val="heading 1"/>
    <w:basedOn w:val="Normlny"/>
    <w:link w:val="Nadpis1Char"/>
    <w:uiPriority w:val="99"/>
    <w:qFormat/>
    <w:rsid w:val="00DE65A6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9"/>
    <w:unhideWhenUsed/>
    <w:qFormat/>
    <w:rsid w:val="00DE65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link w:val="Nadpis3Char"/>
    <w:uiPriority w:val="9"/>
    <w:semiHidden/>
    <w:unhideWhenUsed/>
    <w:qFormat/>
    <w:rsid w:val="007E6C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qFormat/>
    <w:locked/>
    <w:rsid w:val="00DE65A6"/>
    <w:rPr>
      <w:rFonts w:ascii="Arial" w:hAnsi="Arial" w:cs="Arial"/>
      <w:b/>
      <w:bCs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qFormat/>
    <w:locked/>
    <w:rsid w:val="00DE65A6"/>
    <w:rPr>
      <w:rFonts w:ascii="Arial" w:hAnsi="Arial" w:cs="Arial"/>
      <w:b/>
      <w:bCs/>
      <w:i/>
      <w:i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locked/>
    <w:rsid w:val="00DE65A6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0B0BDA"/>
    <w:rPr>
      <w:rFonts w:ascii="Tahoma" w:hAnsi="Tahoma" w:cs="Tahoma"/>
      <w:sz w:val="16"/>
      <w:szCs w:val="16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locked/>
    <w:rsid w:val="00620E67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locked/>
    <w:rsid w:val="00620E67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Internetovodkaz">
    <w:name w:val="Internetový odkaz"/>
    <w:basedOn w:val="Predvolenpsmoodseku"/>
    <w:uiPriority w:val="99"/>
    <w:unhideWhenUsed/>
    <w:rsid w:val="00B71E9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7E6C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Silnzvraznenie">
    <w:name w:val="Silné zvýraznenie"/>
    <w:qFormat/>
    <w:rPr>
      <w:b/>
      <w:b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E65A6"/>
    <w:pPr>
      <w:spacing w:after="120"/>
    </w:pPr>
  </w:style>
  <w:style w:type="paragraph" w:styleId="Zoznam">
    <w:name w:val="List"/>
    <w:basedOn w:val="Zkladntext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0B0BD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20E6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620E67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1960B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nhideWhenUsed/>
    <w:rsid w:val="00BE0C6A"/>
  </w:style>
  <w:style w:type="character" w:customStyle="1" w:styleId="TextpoznmkypodiarouChar">
    <w:name w:val="Text poznámky pod čiarou Char"/>
    <w:basedOn w:val="Predvolenpsmoodseku"/>
    <w:link w:val="Textpoznmkypodiarou"/>
    <w:rsid w:val="00BE0C6A"/>
    <w:rPr>
      <w:rFonts w:cs="Times New Roman"/>
      <w:color w:val="00000A"/>
      <w:sz w:val="24"/>
      <w:szCs w:val="24"/>
    </w:rPr>
  </w:style>
  <w:style w:type="character" w:customStyle="1" w:styleId="Zdraznenie">
    <w:name w:val="Zdôraznenie"/>
    <w:qFormat/>
    <w:rsid w:val="00BE0C6A"/>
    <w:rPr>
      <w:i/>
      <w:iCs/>
    </w:rPr>
  </w:style>
  <w:style w:type="character" w:customStyle="1" w:styleId="Ukotveniepoznmkypodiarou">
    <w:name w:val="Ukotvenie poznámky pod čiarou"/>
    <w:rsid w:val="00BE0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Korbeľová, Kristína, Bc.</dc:creator>
  <dc:description/>
  <cp:lastModifiedBy>Uhnakova, Anna</cp:lastModifiedBy>
  <cp:revision>8</cp:revision>
  <cp:lastPrinted>2020-04-02T06:27:00Z</cp:lastPrinted>
  <dcterms:created xsi:type="dcterms:W3CDTF">2020-04-01T16:50:00Z</dcterms:created>
  <dcterms:modified xsi:type="dcterms:W3CDTF">2020-04-02T08:26:00Z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 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