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26" w:rsidRDefault="00EC1426" w:rsidP="00EC1426">
      <w:pPr>
        <w:tabs>
          <w:tab w:val="left" w:pos="900"/>
        </w:tabs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 xml:space="preserve">Výbor Národnej rady slovenskej republiky </w:t>
      </w:r>
    </w:p>
    <w:p w:rsidR="00EC1426" w:rsidRDefault="00EC1426" w:rsidP="00EC1426">
      <w:pPr>
        <w:tabs>
          <w:tab w:val="left" w:pos="1021"/>
        </w:tabs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pre ľudské práva a národnostné menšiny</w:t>
      </w:r>
    </w:p>
    <w:p w:rsidR="00EC1426" w:rsidRDefault="00EC1426" w:rsidP="00EC14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C1426" w:rsidRDefault="00EC1426" w:rsidP="00EC1426">
      <w:pPr>
        <w:rPr>
          <w:rFonts w:ascii="Arial" w:hAnsi="Arial"/>
          <w:sz w:val="20"/>
          <w:szCs w:val="20"/>
        </w:rPr>
      </w:pPr>
    </w:p>
    <w:p w:rsidR="00EC1426" w:rsidRDefault="00EC1426" w:rsidP="00EC1426">
      <w:pPr>
        <w:rPr>
          <w:rFonts w:ascii="Arial" w:hAnsi="Arial"/>
          <w:sz w:val="20"/>
          <w:szCs w:val="20"/>
        </w:rPr>
      </w:pPr>
    </w:p>
    <w:p w:rsidR="00EC1426" w:rsidRDefault="00EC1426" w:rsidP="00EC1426">
      <w:pPr>
        <w:rPr>
          <w:rFonts w:ascii="Arial" w:hAnsi="Arial"/>
          <w:sz w:val="20"/>
          <w:szCs w:val="20"/>
        </w:rPr>
      </w:pPr>
    </w:p>
    <w:p w:rsidR="00EC1426" w:rsidRDefault="006F4F63" w:rsidP="00F326E7">
      <w:pPr>
        <w:ind w:left="5664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Bratislava  15</w:t>
      </w:r>
      <w:r w:rsidR="00EC1426">
        <w:rPr>
          <w:rFonts w:ascii="Arial" w:hAnsi="Arial"/>
          <w:sz w:val="20"/>
          <w:szCs w:val="20"/>
        </w:rPr>
        <w:t>. januára 2019</w:t>
      </w:r>
    </w:p>
    <w:p w:rsidR="00EC1426" w:rsidRDefault="00EC1426" w:rsidP="00EC14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326E7">
        <w:rPr>
          <w:rFonts w:ascii="Arial" w:hAnsi="Arial"/>
          <w:sz w:val="20"/>
          <w:szCs w:val="20"/>
        </w:rPr>
        <w:tab/>
        <w:t>Č. CRD-3</w:t>
      </w:r>
      <w:r>
        <w:rPr>
          <w:rFonts w:ascii="Arial" w:hAnsi="Arial"/>
          <w:sz w:val="20"/>
          <w:szCs w:val="20"/>
        </w:rPr>
        <w:t>/2019</w:t>
      </w:r>
    </w:p>
    <w:p w:rsidR="00EC1426" w:rsidRDefault="00EC1426" w:rsidP="00EC1426">
      <w:pPr>
        <w:jc w:val="both"/>
        <w:rPr>
          <w:rFonts w:ascii="Arial" w:hAnsi="Arial"/>
          <w:sz w:val="20"/>
          <w:szCs w:val="20"/>
        </w:rPr>
      </w:pPr>
    </w:p>
    <w:p w:rsidR="00EC1426" w:rsidRDefault="00EC1426" w:rsidP="00EC1426">
      <w:pPr>
        <w:pStyle w:val="Nadpis2"/>
        <w:jc w:val="center"/>
        <w:rPr>
          <w:rFonts w:ascii="Arial" w:eastAsia="Arial Unicode MS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 o z v á n k a</w:t>
      </w:r>
    </w:p>
    <w:p w:rsidR="00EC1426" w:rsidRDefault="00EC1426" w:rsidP="00EC1426">
      <w:pPr>
        <w:jc w:val="both"/>
        <w:rPr>
          <w:rFonts w:ascii="Arial" w:hAnsi="Arial"/>
          <w:sz w:val="20"/>
          <w:szCs w:val="20"/>
        </w:rPr>
      </w:pPr>
    </w:p>
    <w:p w:rsidR="00EC1426" w:rsidRDefault="00EC1426" w:rsidP="00EC14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48. schôdzu Výboru Národnej rady Slovenskej republiky pre ľudské práva a národnostné menšiny, ktorá sa uskutoční</w:t>
      </w:r>
    </w:p>
    <w:p w:rsidR="00EC1426" w:rsidRDefault="00EC1426" w:rsidP="00EC1426">
      <w:pPr>
        <w:jc w:val="both"/>
        <w:rPr>
          <w:rFonts w:ascii="Arial" w:hAnsi="Arial"/>
          <w:sz w:val="20"/>
          <w:szCs w:val="20"/>
        </w:rPr>
      </w:pPr>
    </w:p>
    <w:p w:rsidR="00EC1426" w:rsidRDefault="00EC1426" w:rsidP="00EC142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23. januára 2019 o 13.00 hod.</w:t>
      </w:r>
    </w:p>
    <w:p w:rsidR="00EC1426" w:rsidRDefault="00EC1426" w:rsidP="00EC1426">
      <w:pPr>
        <w:pStyle w:val="Zkladntext"/>
        <w:spacing w:line="240" w:lineRule="auto"/>
        <w:rPr>
          <w:rFonts w:ascii="Arial" w:hAnsi="Arial"/>
          <w:sz w:val="20"/>
        </w:rPr>
      </w:pPr>
    </w:p>
    <w:p w:rsidR="00EC1426" w:rsidRDefault="00EC1426" w:rsidP="00EC1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 rokovacej miestnosti výboru v budove NR SR, v areáli Bratislavského hradu – pri Mikulášskej bráne na 2. poschodí.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</w:p>
    <w:p w:rsidR="00EC1426" w:rsidRDefault="00EC1426" w:rsidP="00EC1426">
      <w:pPr>
        <w:pStyle w:val="Zkladntext"/>
        <w:spacing w:line="240" w:lineRule="auto"/>
        <w:rPr>
          <w:rFonts w:ascii="Arial" w:hAnsi="Arial" w:cs="Arial"/>
          <w:b/>
          <w:bCs/>
          <w:sz w:val="20"/>
          <w:u w:val="single"/>
        </w:rPr>
      </w:pPr>
      <w:r w:rsidRPr="00645C25">
        <w:rPr>
          <w:rFonts w:ascii="Arial" w:hAnsi="Arial" w:cs="Arial"/>
          <w:b/>
          <w:bCs/>
          <w:sz w:val="20"/>
          <w:u w:val="single"/>
        </w:rPr>
        <w:t>Návrh programu:</w:t>
      </w:r>
    </w:p>
    <w:p w:rsidR="00EC1426" w:rsidRDefault="00EC1426"/>
    <w:p w:rsidR="00EC1426" w:rsidRPr="00F326E7" w:rsidRDefault="00BB39AA" w:rsidP="00EC142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26E7">
        <w:rPr>
          <w:rFonts w:ascii="Arial" w:hAnsi="Arial" w:cs="Arial"/>
          <w:b/>
          <w:sz w:val="20"/>
          <w:szCs w:val="20"/>
        </w:rPr>
        <w:t>Vládny návrh zákona, ktorým sa mení a dopĺňa zákon č. 124/1992 Zb. o Vojenskej polícii v znení neskorších predpisov</w:t>
      </w:r>
      <w:r w:rsidR="00EC1426" w:rsidRPr="00F326E7">
        <w:rPr>
          <w:rFonts w:ascii="Arial" w:hAnsi="Arial" w:cs="Arial"/>
          <w:b/>
          <w:sz w:val="20"/>
          <w:szCs w:val="20"/>
        </w:rPr>
        <w:t xml:space="preserve"> (tlač 1183)</w:t>
      </w: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minister obrany SR</w:t>
      </w:r>
      <w:r w:rsidR="00F326E7">
        <w:rPr>
          <w:rFonts w:ascii="Arial" w:hAnsi="Arial" w:cs="Arial"/>
          <w:sz w:val="20"/>
          <w:szCs w:val="20"/>
        </w:rPr>
        <w:t xml:space="preserve"> Peter Gajdoš</w:t>
      </w: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Spravodajca: </w:t>
      </w:r>
      <w:r w:rsidR="00F326E7">
        <w:rPr>
          <w:rFonts w:ascii="Arial" w:hAnsi="Arial" w:cs="Arial"/>
          <w:sz w:val="20"/>
          <w:szCs w:val="20"/>
        </w:rPr>
        <w:t>podpredseda výboru Juraj Soboňa</w:t>
      </w:r>
    </w:p>
    <w:p w:rsidR="00EC1426" w:rsidRPr="00EC1426" w:rsidRDefault="00EC1426" w:rsidP="00EC1426">
      <w:pPr>
        <w:rPr>
          <w:rFonts w:ascii="Arial" w:hAnsi="Arial" w:cs="Arial"/>
          <w:sz w:val="20"/>
          <w:szCs w:val="20"/>
        </w:rPr>
      </w:pPr>
    </w:p>
    <w:p w:rsidR="00BB39AA" w:rsidRPr="00F326E7" w:rsidRDefault="00BB39AA" w:rsidP="00EC142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26E7">
        <w:rPr>
          <w:rFonts w:ascii="Arial" w:hAnsi="Arial" w:cs="Arial"/>
          <w:b/>
          <w:sz w:val="20"/>
          <w:szCs w:val="20"/>
        </w:rPr>
        <w:t>Vládny návrh zákona o ochrane oznamovateľov protispoločenskej činnosti a o zmene a doplnení niektorých zákonov</w:t>
      </w:r>
      <w:r w:rsidR="00EC1426" w:rsidRPr="00F326E7">
        <w:rPr>
          <w:rFonts w:ascii="Arial" w:hAnsi="Arial" w:cs="Arial"/>
          <w:b/>
          <w:sz w:val="20"/>
          <w:szCs w:val="20"/>
        </w:rPr>
        <w:t xml:space="preserve"> (tlač 1197)</w:t>
      </w: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ministerka vnútra SR Denisa Saková</w:t>
      </w: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Spravodajca:</w:t>
      </w:r>
      <w:r w:rsidR="00F326E7">
        <w:rPr>
          <w:rFonts w:ascii="Arial" w:hAnsi="Arial" w:cs="Arial"/>
          <w:sz w:val="20"/>
          <w:szCs w:val="20"/>
        </w:rPr>
        <w:t xml:space="preserve"> poslanec Ľubomír Želiezka</w:t>
      </w:r>
    </w:p>
    <w:p w:rsidR="00EC1426" w:rsidRPr="00EC1426" w:rsidRDefault="00EC1426" w:rsidP="00EC1426">
      <w:pPr>
        <w:rPr>
          <w:rFonts w:ascii="Arial" w:hAnsi="Arial" w:cs="Arial"/>
          <w:sz w:val="20"/>
          <w:szCs w:val="20"/>
        </w:rPr>
      </w:pPr>
    </w:p>
    <w:p w:rsidR="00BB39AA" w:rsidRPr="00F326E7" w:rsidRDefault="00BB39AA" w:rsidP="00EC142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26E7">
        <w:rPr>
          <w:rFonts w:ascii="Arial" w:hAnsi="Arial" w:cs="Arial"/>
          <w:b/>
          <w:sz w:val="20"/>
          <w:szCs w:val="20"/>
        </w:rPr>
        <w:t xml:space="preserve">Voľba </w:t>
      </w:r>
      <w:r w:rsidR="00F326E7">
        <w:rPr>
          <w:rFonts w:ascii="Arial" w:hAnsi="Arial" w:cs="Arial"/>
          <w:b/>
          <w:sz w:val="20"/>
          <w:szCs w:val="20"/>
        </w:rPr>
        <w:t>člena S</w:t>
      </w:r>
      <w:r w:rsidRPr="00F326E7">
        <w:rPr>
          <w:rFonts w:ascii="Arial" w:hAnsi="Arial" w:cs="Arial"/>
          <w:b/>
          <w:sz w:val="20"/>
          <w:szCs w:val="20"/>
        </w:rPr>
        <w:t>právnej rady ÚPN</w:t>
      </w:r>
      <w:r w:rsidR="00DC04F5">
        <w:rPr>
          <w:rFonts w:ascii="Arial" w:hAnsi="Arial" w:cs="Arial"/>
          <w:b/>
          <w:sz w:val="20"/>
          <w:szCs w:val="20"/>
        </w:rPr>
        <w:t xml:space="preserve"> (tlač 1303)</w:t>
      </w:r>
      <w:bookmarkStart w:id="0" w:name="_GoBack"/>
      <w:bookmarkEnd w:id="0"/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Uvedie: predsedníčka výboru Anna Verešová</w:t>
      </w:r>
    </w:p>
    <w:p w:rsidR="00EC1426" w:rsidRDefault="00EC1426" w:rsidP="00EC1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Spravodajca: </w:t>
      </w:r>
      <w:r w:rsidR="00F326E7">
        <w:rPr>
          <w:rFonts w:ascii="Arial" w:hAnsi="Arial" w:cs="Arial"/>
          <w:sz w:val="20"/>
          <w:szCs w:val="20"/>
        </w:rPr>
        <w:t>poslankyňa Elena Červeňáková</w:t>
      </w:r>
    </w:p>
    <w:p w:rsidR="006F4F63" w:rsidRDefault="006F4F63" w:rsidP="00EC1426">
      <w:pPr>
        <w:rPr>
          <w:rFonts w:ascii="Arial" w:hAnsi="Arial" w:cs="Arial"/>
          <w:sz w:val="20"/>
          <w:szCs w:val="20"/>
        </w:rPr>
      </w:pPr>
    </w:p>
    <w:p w:rsidR="006F4F63" w:rsidRPr="00085904" w:rsidRDefault="006F4F63" w:rsidP="006F4F6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Návrh na zriadenie Komisie pre</w:t>
      </w:r>
      <w:r w:rsidR="00085904" w:rsidRPr="00085904">
        <w:rPr>
          <w:rFonts w:ascii="Arial" w:hAnsi="Arial" w:cs="Arial"/>
          <w:sz w:val="20"/>
          <w:szCs w:val="20"/>
        </w:rPr>
        <w:t xml:space="preserve"> </w:t>
      </w:r>
      <w:r w:rsidR="00085904" w:rsidRPr="00085904">
        <w:rPr>
          <w:rFonts w:ascii="Arial" w:hAnsi="Arial" w:cs="Arial"/>
          <w:b/>
          <w:sz w:val="20"/>
          <w:szCs w:val="20"/>
        </w:rPr>
        <w:t xml:space="preserve">začleňovanie </w:t>
      </w:r>
      <w:r w:rsidRPr="00085904">
        <w:rPr>
          <w:rFonts w:ascii="Arial" w:hAnsi="Arial" w:cs="Arial"/>
          <w:b/>
          <w:sz w:val="20"/>
          <w:szCs w:val="20"/>
        </w:rPr>
        <w:t>zraniteľných skupín do vzdelávania, práce a spoločnosti</w:t>
      </w:r>
    </w:p>
    <w:p w:rsidR="006F4F63" w:rsidRDefault="006F4F63" w:rsidP="006F4F63">
      <w:pPr>
        <w:rPr>
          <w:rFonts w:ascii="Arial" w:hAnsi="Arial" w:cs="Arial"/>
          <w:b/>
          <w:sz w:val="20"/>
          <w:szCs w:val="20"/>
        </w:rPr>
      </w:pPr>
    </w:p>
    <w:p w:rsidR="006F4F63" w:rsidRDefault="006F4F63" w:rsidP="006F4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Predkladá: poslankyňa Zuzana Zimenová</w:t>
      </w:r>
    </w:p>
    <w:p w:rsidR="006F4F63" w:rsidRPr="006F4F63" w:rsidRDefault="006F4F63" w:rsidP="006F4F63">
      <w:pPr>
        <w:rPr>
          <w:rFonts w:ascii="Arial" w:hAnsi="Arial" w:cs="Arial"/>
          <w:sz w:val="20"/>
          <w:szCs w:val="20"/>
        </w:rPr>
      </w:pPr>
    </w:p>
    <w:p w:rsidR="00EC1426" w:rsidRDefault="00EC1426" w:rsidP="00EC142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26E7">
        <w:rPr>
          <w:rFonts w:ascii="Arial" w:hAnsi="Arial" w:cs="Arial"/>
          <w:b/>
          <w:sz w:val="20"/>
          <w:szCs w:val="20"/>
        </w:rPr>
        <w:t>Rôzne</w:t>
      </w:r>
    </w:p>
    <w:p w:rsidR="00F326E7" w:rsidRDefault="00F326E7" w:rsidP="00F326E7">
      <w:pPr>
        <w:rPr>
          <w:rFonts w:ascii="Arial" w:hAnsi="Arial" w:cs="Arial"/>
          <w:b/>
          <w:sz w:val="20"/>
          <w:szCs w:val="20"/>
        </w:rPr>
      </w:pPr>
    </w:p>
    <w:p w:rsidR="00F326E7" w:rsidRDefault="00F326E7" w:rsidP="00F326E7">
      <w:pPr>
        <w:rPr>
          <w:rFonts w:ascii="Arial" w:hAnsi="Arial" w:cs="Arial"/>
          <w:b/>
          <w:sz w:val="20"/>
          <w:szCs w:val="20"/>
        </w:rPr>
      </w:pPr>
    </w:p>
    <w:p w:rsidR="00F326E7" w:rsidRDefault="00F326E7" w:rsidP="00F326E7">
      <w:pPr>
        <w:rPr>
          <w:rFonts w:ascii="Arial" w:hAnsi="Arial" w:cs="Arial"/>
          <w:b/>
          <w:sz w:val="20"/>
          <w:szCs w:val="20"/>
        </w:rPr>
      </w:pPr>
    </w:p>
    <w:p w:rsidR="00F326E7" w:rsidRDefault="00F326E7" w:rsidP="00F326E7">
      <w:pPr>
        <w:rPr>
          <w:rFonts w:ascii="Arial" w:hAnsi="Arial" w:cs="Arial"/>
          <w:b/>
          <w:sz w:val="20"/>
          <w:szCs w:val="20"/>
        </w:rPr>
      </w:pPr>
    </w:p>
    <w:p w:rsidR="00F326E7" w:rsidRDefault="00F326E7" w:rsidP="00F326E7">
      <w:pPr>
        <w:rPr>
          <w:rFonts w:ascii="Arial" w:hAnsi="Arial" w:cs="Arial"/>
          <w:b/>
          <w:sz w:val="20"/>
          <w:szCs w:val="20"/>
        </w:rPr>
      </w:pPr>
    </w:p>
    <w:p w:rsidR="00F326E7" w:rsidRDefault="00F326E7" w:rsidP="00F326E7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Verešová</w:t>
      </w:r>
    </w:p>
    <w:p w:rsidR="00F326E7" w:rsidRPr="00F326E7" w:rsidRDefault="00F326E7" w:rsidP="00F326E7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predsedníčka výboru</w:t>
      </w:r>
    </w:p>
    <w:sectPr w:rsidR="00F326E7" w:rsidRPr="00F3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609"/>
    <w:multiLevelType w:val="hybridMultilevel"/>
    <w:tmpl w:val="2ED86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71F55"/>
    <w:multiLevelType w:val="multilevel"/>
    <w:tmpl w:val="8806B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18"/>
    <w:rsid w:val="00085904"/>
    <w:rsid w:val="00121927"/>
    <w:rsid w:val="0012757C"/>
    <w:rsid w:val="0043205D"/>
    <w:rsid w:val="006F4F63"/>
    <w:rsid w:val="007F2F18"/>
    <w:rsid w:val="00815CDB"/>
    <w:rsid w:val="00905C3F"/>
    <w:rsid w:val="00B006CF"/>
    <w:rsid w:val="00BB39AA"/>
    <w:rsid w:val="00BE3990"/>
    <w:rsid w:val="00DC04F5"/>
    <w:rsid w:val="00EC1426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9A7B"/>
  <w15:chartTrackingRefBased/>
  <w15:docId w15:val="{5A0ECDC5-4CFC-4A42-AFAC-F640FC8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1426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C142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1426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142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C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5</cp:revision>
  <dcterms:created xsi:type="dcterms:W3CDTF">2019-01-02T08:06:00Z</dcterms:created>
  <dcterms:modified xsi:type="dcterms:W3CDTF">2019-01-16T12:53:00Z</dcterms:modified>
</cp:coreProperties>
</file>