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D717D2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D717D2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="00D717D2">
        <w:rPr>
          <w:rFonts w:ascii="Times New Roman" w:hAnsi="Times New Roman"/>
        </w:rPr>
        <w:t>nariadenia Európskeho parlamentu a Rady, ktorým sa stanovuje  nástroj  predvstupovej pomoci (IPA III) KOM (2018) 465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D717D2">
        <w:rPr>
          <w:rFonts w:ascii="Times New Roman" w:hAnsi="Times New Roman"/>
        </w:rPr>
        <w:t>na 13. novembra</w:t>
      </w:r>
      <w:r w:rsidR="00AA0A11">
        <w:rPr>
          <w:rFonts w:ascii="Times New Roman" w:hAnsi="Times New Roman"/>
        </w:rPr>
        <w:t xml:space="preserve">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D717D2">
        <w:rPr>
          <w:rFonts w:ascii="Times New Roman" w:hAnsi="Times New Roman"/>
          <w:noProof/>
        </w:rPr>
        <w:tab/>
        <w:tab/>
        <w:tab/>
        <w:tab/>
        <w:tab/>
        <w:tab/>
        <w:tab/>
      </w:r>
      <w:r w:rsidR="00D717D2">
        <w:rPr>
          <w:rFonts w:ascii="Times New Roman" w:hAnsi="Times New Roman"/>
          <w:b/>
          <w:noProof/>
        </w:rPr>
        <w:t>Katarína Cséfalvayová</w:t>
      </w:r>
      <w:r w:rsidR="00D717D2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</w:t>
      </w:r>
      <w:r w:rsidR="00D717D2">
        <w:rPr>
          <w:rFonts w:ascii="Times New Roman" w:hAnsi="Times New Roman"/>
          <w:b/>
          <w:noProof/>
        </w:rPr>
        <w:t xml:space="preserve">  </w:t>
      </w:r>
      <w:r w:rsidRPr="002A172F">
        <w:rPr>
          <w:rFonts w:ascii="Times New Roman" w:hAnsi="Times New Roman"/>
          <w:b/>
          <w:noProof/>
        </w:rPr>
        <w:t>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A61B3E"/>
    <w:rsid w:val="00AA0A11"/>
    <w:rsid w:val="00BF6529"/>
    <w:rsid w:val="00C02921"/>
    <w:rsid w:val="00D717D2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117</Words>
  <Characters>670</Characters>
  <Application>Microsoft Office Word</Application>
  <DocSecurity>0</DocSecurity>
  <Lines>0</Lines>
  <Paragraphs>0</Paragraphs>
  <ScaleCrop>false</ScaleCrop>
  <Company>Kancelaria NRSR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6</cp:revision>
  <cp:lastPrinted>2017-09-04T14:05:00Z</cp:lastPrinted>
  <dcterms:created xsi:type="dcterms:W3CDTF">2017-11-28T12:23:00Z</dcterms:created>
  <dcterms:modified xsi:type="dcterms:W3CDTF">2018-11-13T13:41:00Z</dcterms:modified>
</cp:coreProperties>
</file>