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AF6763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600DC">
        <w:rPr>
          <w:rFonts w:ascii="Times New Roman" w:hAnsi="Times New Roman"/>
        </w:rPr>
        <w:t>1</w:t>
      </w:r>
      <w:r w:rsidR="00AF6763">
        <w:rPr>
          <w:rFonts w:ascii="Times New Roman" w:hAnsi="Times New Roman"/>
        </w:rPr>
        <w:t>996-</w:t>
      </w:r>
      <w:r w:rsidR="001D74E1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AF6763">
        <w:rPr>
          <w:rFonts w:ascii="Times New Roman" w:hAnsi="Times New Roman"/>
        </w:rPr>
        <w:t>8</w:t>
      </w:r>
      <w:r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D91B3C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0D4C2E">
        <w:rPr>
          <w:rFonts w:ascii="Times New Roman" w:hAnsi="Times New Roman"/>
          <w:b/>
          <w:sz w:val="28"/>
          <w:szCs w:val="28"/>
        </w:rPr>
        <w:t>149.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5716B3">
        <w:rPr>
          <w:rFonts w:ascii="Times New Roman" w:hAnsi="Times New Roman"/>
        </w:rPr>
        <w:t>1</w:t>
      </w:r>
      <w:r w:rsidR="00AF6763">
        <w:rPr>
          <w:rFonts w:ascii="Times New Roman" w:hAnsi="Times New Roman"/>
        </w:rPr>
        <w:t>8</w:t>
      </w:r>
      <w:r w:rsidR="00C92A79">
        <w:rPr>
          <w:rFonts w:ascii="Times New Roman" w:hAnsi="Times New Roman"/>
        </w:rPr>
        <w:t xml:space="preserve">. </w:t>
      </w:r>
      <w:r w:rsidR="00AF6763">
        <w:rPr>
          <w:rFonts w:ascii="Times New Roman" w:hAnsi="Times New Roman"/>
        </w:rPr>
        <w:t xml:space="preserve">októbra </w:t>
      </w:r>
      <w:r w:rsidR="00156A1B">
        <w:rPr>
          <w:rFonts w:ascii="Times New Roman" w:hAnsi="Times New Roman"/>
        </w:rPr>
        <w:t>201</w:t>
      </w:r>
      <w:r w:rsidR="00AF6763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C00083" w:rsidRPr="00C00083" w:rsidP="00833F0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E9324F" w:rsidR="00E9324F">
        <w:rPr>
          <w:rFonts w:ascii="Times New Roman" w:hAnsi="Times New Roman"/>
        </w:rPr>
        <w:t xml:space="preserve">informácii </w:t>
      </w:r>
      <w:r w:rsidRPr="00C00083">
        <w:rPr>
          <w:rFonts w:ascii="Times New Roman" w:hAnsi="Times New Roman"/>
        </w:rPr>
        <w:t xml:space="preserve">o rokovaní Rady Európskej únie pre </w:t>
      </w:r>
      <w:r w:rsidR="001D74E1">
        <w:rPr>
          <w:rFonts w:ascii="Times New Roman" w:hAnsi="Times New Roman"/>
        </w:rPr>
        <w:t>všeobecné záležitosti</w:t>
      </w:r>
      <w:r w:rsidRPr="00C00083">
        <w:rPr>
          <w:rFonts w:ascii="Times New Roman" w:hAnsi="Times New Roman"/>
        </w:rPr>
        <w:t>, ktorá sa uskutočn</w:t>
      </w:r>
      <w:r w:rsidR="005716B3">
        <w:rPr>
          <w:rFonts w:ascii="Times New Roman" w:hAnsi="Times New Roman"/>
        </w:rPr>
        <w:t>ila</w:t>
      </w:r>
      <w:r w:rsidR="001D74E1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 xml:space="preserve"> </w:t>
      </w:r>
      <w:r w:rsidR="00C33B24">
        <w:rPr>
          <w:rFonts w:ascii="Times New Roman" w:hAnsi="Times New Roman"/>
        </w:rPr>
        <w:t>1</w:t>
      </w:r>
      <w:r w:rsidR="001D74E1">
        <w:rPr>
          <w:rFonts w:ascii="Times New Roman" w:hAnsi="Times New Roman"/>
        </w:rPr>
        <w:t>6</w:t>
      </w:r>
      <w:r w:rsidR="00C33B24">
        <w:rPr>
          <w:rFonts w:ascii="Times New Roman" w:hAnsi="Times New Roman"/>
        </w:rPr>
        <w:t>.</w:t>
      </w:r>
      <w:r w:rsidRPr="00C00083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 xml:space="preserve">októbra </w:t>
      </w:r>
      <w:r w:rsidRPr="00C00083">
        <w:rPr>
          <w:rFonts w:ascii="Times New Roman" w:hAnsi="Times New Roman"/>
        </w:rPr>
        <w:t>201</w:t>
      </w:r>
      <w:r w:rsidR="00AF6763">
        <w:rPr>
          <w:rFonts w:ascii="Times New Roman" w:hAnsi="Times New Roman"/>
        </w:rPr>
        <w:t xml:space="preserve">8 </w:t>
      </w:r>
      <w:r w:rsidR="005716B3">
        <w:rPr>
          <w:rFonts w:ascii="Times New Roman" w:hAnsi="Times New Roman"/>
        </w:rPr>
        <w:t>(ex post)</w:t>
      </w:r>
      <w:r w:rsidRPr="00C00083">
        <w:rPr>
          <w:rFonts w:ascii="Times New Roman" w:hAnsi="Times New Roman"/>
        </w:rPr>
        <w:t xml:space="preserve"> 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="005716B3">
        <w:rPr>
          <w:rFonts w:ascii="Times New Roman" w:hAnsi="Times New Roman"/>
          <w:b/>
        </w:rPr>
        <w:t>berie na vedomie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E9324F" w:rsidRPr="00C00083" w:rsidP="00536319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 w:rsidR="00536319">
        <w:rPr>
          <w:rFonts w:ascii="Times New Roman" w:hAnsi="Times New Roman"/>
        </w:rPr>
        <w:tab/>
      </w:r>
      <w:r w:rsidR="005716B3">
        <w:rPr>
          <w:rFonts w:ascii="Times New Roman" w:hAnsi="Times New Roman"/>
        </w:rPr>
        <w:t xml:space="preserve">informáciu o </w:t>
      </w:r>
      <w:r w:rsidRPr="00C00083" w:rsidR="00C00083">
        <w:rPr>
          <w:rFonts w:ascii="Times New Roman" w:hAnsi="Times New Roman"/>
        </w:rPr>
        <w:t>rokovan</w:t>
      </w:r>
      <w:r w:rsidR="005716B3">
        <w:rPr>
          <w:rFonts w:ascii="Times New Roman" w:hAnsi="Times New Roman"/>
        </w:rPr>
        <w:t>í</w:t>
      </w:r>
      <w:r w:rsidRPr="00C00083" w:rsidR="00C00083">
        <w:rPr>
          <w:rFonts w:ascii="Times New Roman" w:hAnsi="Times New Roman"/>
        </w:rPr>
        <w:t xml:space="preserve"> Rady </w:t>
      </w:r>
      <w:r w:rsidRPr="00C00083" w:rsidR="00AF6763">
        <w:rPr>
          <w:rFonts w:ascii="Times New Roman" w:hAnsi="Times New Roman"/>
        </w:rPr>
        <w:t xml:space="preserve">Európskej únie pre </w:t>
      </w:r>
      <w:r w:rsidR="001D74E1">
        <w:rPr>
          <w:rFonts w:ascii="Times New Roman" w:hAnsi="Times New Roman"/>
        </w:rPr>
        <w:t>všeobecné záležitosti</w:t>
      </w:r>
      <w:r w:rsidR="00536319">
        <w:rPr>
          <w:rFonts w:ascii="Times New Roman" w:hAnsi="Times New Roman"/>
        </w:rPr>
        <w:t>, ktorá sa uskutočn</w:t>
      </w:r>
      <w:r w:rsidR="005716B3">
        <w:rPr>
          <w:rFonts w:ascii="Times New Roman" w:hAnsi="Times New Roman"/>
        </w:rPr>
        <w:t>ila</w:t>
      </w:r>
      <w:r w:rsidR="00536319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>1</w:t>
      </w:r>
      <w:r w:rsidR="001D74E1">
        <w:rPr>
          <w:rFonts w:ascii="Times New Roman" w:hAnsi="Times New Roman"/>
        </w:rPr>
        <w:t>6</w:t>
      </w:r>
      <w:r w:rsidR="00C33B24">
        <w:rPr>
          <w:rFonts w:ascii="Times New Roman" w:hAnsi="Times New Roman"/>
        </w:rPr>
        <w:t xml:space="preserve">. </w:t>
      </w:r>
      <w:r w:rsidR="00AF6763">
        <w:rPr>
          <w:rFonts w:ascii="Times New Roman" w:hAnsi="Times New Roman"/>
        </w:rPr>
        <w:t>októbra 2018</w:t>
      </w:r>
      <w:r w:rsidR="00833F0F">
        <w:rPr>
          <w:rFonts w:ascii="Times New Roman" w:hAnsi="Times New Roman"/>
        </w:rPr>
        <w:t xml:space="preserve"> </w:t>
      </w:r>
      <w:r w:rsidR="005716B3">
        <w:rPr>
          <w:rFonts w:ascii="Times New Roman" w:hAnsi="Times New Roman"/>
        </w:rPr>
        <w:t>(ex-post)</w:t>
      </w:r>
      <w:r>
        <w:rPr>
          <w:rFonts w:ascii="Times New Roman" w:hAnsi="Times New Roman"/>
        </w:rPr>
        <w:t>;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</w:t>
      </w:r>
      <w:r w:rsidR="00833F0F">
        <w:rPr>
          <w:rFonts w:ascii="Times New Roman" w:hAnsi="Times New Roman"/>
        </w:rPr>
        <w:t>nej rady Slovenskej republiky a</w:t>
      </w:r>
      <w:r w:rsidR="00AF6763">
        <w:rPr>
          <w:rFonts w:ascii="Times New Roman" w:hAnsi="Times New Roman"/>
        </w:rPr>
        <w:t> </w:t>
      </w:r>
      <w:r>
        <w:rPr>
          <w:rFonts w:ascii="Times New Roman" w:hAnsi="Times New Roman"/>
        </w:rPr>
        <w:t>minist</w:t>
      </w:r>
      <w:r w:rsidR="005716B3">
        <w:rPr>
          <w:rFonts w:ascii="Times New Roman" w:hAnsi="Times New Roman"/>
        </w:rPr>
        <w:t>r</w:t>
      </w:r>
      <w:r w:rsidR="00AF6763">
        <w:rPr>
          <w:rFonts w:ascii="Times New Roman" w:hAnsi="Times New Roman"/>
        </w:rPr>
        <w:t xml:space="preserve">a zahraničných vecí a európskych záležitostí </w:t>
      </w:r>
      <w:r>
        <w:rPr>
          <w:rFonts w:ascii="Times New Roman" w:hAnsi="Times New Roman"/>
        </w:rPr>
        <w:t>Slovenskej republiky</w:t>
      </w:r>
      <w:r w:rsidR="00536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výsledku rokovania výboru.</w:t>
      </w:r>
    </w:p>
    <w:p w:rsidR="005D681D" w:rsidP="005D681D">
      <w:pPr>
        <w:bidi w:val="0"/>
        <w:rPr>
          <w:rFonts w:ascii="Times New Roman" w:hAnsi="Times New Roman"/>
        </w:rPr>
      </w:pPr>
    </w:p>
    <w:p w:rsidR="00F613CB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833F0F" w:rsidRPr="00457287" w:rsidP="00833F0F">
      <w:pPr>
        <w:bidi w:val="0"/>
        <w:spacing w:before="120"/>
        <w:ind w:left="1080"/>
        <w:rPr>
          <w:rFonts w:ascii="Times New Roman" w:hAnsi="Times New Roman"/>
        </w:rPr>
      </w:pPr>
    </w:p>
    <w:p w:rsidR="00833F0F" w:rsidP="00833F0F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AF6763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D65CDA">
        <w:rPr>
          <w:rFonts w:ascii="Times New Roman" w:hAnsi="Times New Roman"/>
          <w:b/>
        </w:rPr>
        <w:t xml:space="preserve">Peter Osuský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AF6763" w:rsidRPr="00B36CF7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5807">
        <w:rPr>
          <w:rFonts w:ascii="Times New Roman" w:hAnsi="Times New Roman"/>
          <w:b/>
        </w:rPr>
        <w:t>Irén Sárk</w:t>
      </w:r>
      <w:r w:rsidRPr="00AF0137">
        <w:rPr>
          <w:rFonts w:ascii="Times New Roman" w:hAnsi="Times New Roman"/>
          <w:b/>
        </w:rPr>
        <w:t>ö</w:t>
      </w:r>
      <w:r w:rsidRPr="008C5807">
        <w:rPr>
          <w:rFonts w:ascii="Times New Roman" w:hAnsi="Times New Roman"/>
          <w:b/>
        </w:rPr>
        <w:t>zy</w:t>
      </w:r>
      <w:r>
        <w:rPr>
          <w:rFonts w:ascii="Times New Roman" w:hAnsi="Times New Roman"/>
        </w:rPr>
        <w:tab/>
        <w:tab/>
        <w:tab/>
        <w:tab/>
        <w:tab/>
        <w:tab/>
        <w:t xml:space="preserve">   predseda výboru</w:t>
      </w:r>
    </w:p>
    <w:p w:rsidR="00AF6763" w:rsidRPr="00B36CF7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</w:t>
      </w:r>
      <w:r w:rsidRPr="00C768DB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 xml:space="preserve">   </w:t>
        <w:tab/>
        <w:t xml:space="preserve">   </w:t>
      </w:r>
    </w:p>
    <w:p w:rsidR="00AF6763" w:rsidP="00AF676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B5D45" w:rsidP="00AF676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RPr="00620E67" w:rsidP="00EB5D45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50D8"/>
    <w:rsid w:val="000250DF"/>
    <w:rsid w:val="00025D5C"/>
    <w:rsid w:val="00033CD7"/>
    <w:rsid w:val="00037A39"/>
    <w:rsid w:val="00041F16"/>
    <w:rsid w:val="000B0BDA"/>
    <w:rsid w:val="000C4180"/>
    <w:rsid w:val="000D4C2E"/>
    <w:rsid w:val="000F1982"/>
    <w:rsid w:val="000F32E9"/>
    <w:rsid w:val="001163BA"/>
    <w:rsid w:val="00120C0B"/>
    <w:rsid w:val="00120C7A"/>
    <w:rsid w:val="00155B2D"/>
    <w:rsid w:val="00156A1B"/>
    <w:rsid w:val="001A676F"/>
    <w:rsid w:val="001A6E86"/>
    <w:rsid w:val="001B4FCB"/>
    <w:rsid w:val="001D0FFA"/>
    <w:rsid w:val="001D74E1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F3AB8"/>
    <w:rsid w:val="00444732"/>
    <w:rsid w:val="00446457"/>
    <w:rsid w:val="00457287"/>
    <w:rsid w:val="00460B9B"/>
    <w:rsid w:val="004844FC"/>
    <w:rsid w:val="0049285C"/>
    <w:rsid w:val="004B471B"/>
    <w:rsid w:val="004C632C"/>
    <w:rsid w:val="004C761E"/>
    <w:rsid w:val="004D0EA0"/>
    <w:rsid w:val="004E69A6"/>
    <w:rsid w:val="004F091A"/>
    <w:rsid w:val="0050464E"/>
    <w:rsid w:val="0050490A"/>
    <w:rsid w:val="00536319"/>
    <w:rsid w:val="00547332"/>
    <w:rsid w:val="005716B3"/>
    <w:rsid w:val="00590056"/>
    <w:rsid w:val="005913D2"/>
    <w:rsid w:val="005A2CBF"/>
    <w:rsid w:val="005C065F"/>
    <w:rsid w:val="005D681D"/>
    <w:rsid w:val="005F369D"/>
    <w:rsid w:val="00601148"/>
    <w:rsid w:val="00615089"/>
    <w:rsid w:val="00620E67"/>
    <w:rsid w:val="00623928"/>
    <w:rsid w:val="00635CB6"/>
    <w:rsid w:val="00652314"/>
    <w:rsid w:val="0065796F"/>
    <w:rsid w:val="00660430"/>
    <w:rsid w:val="00667A68"/>
    <w:rsid w:val="006717EA"/>
    <w:rsid w:val="00676C0E"/>
    <w:rsid w:val="006876FF"/>
    <w:rsid w:val="006923A3"/>
    <w:rsid w:val="006B109E"/>
    <w:rsid w:val="006B355A"/>
    <w:rsid w:val="006B77E2"/>
    <w:rsid w:val="006B7F58"/>
    <w:rsid w:val="006C5AA6"/>
    <w:rsid w:val="006D54E5"/>
    <w:rsid w:val="006D77D5"/>
    <w:rsid w:val="006E54D9"/>
    <w:rsid w:val="006F4279"/>
    <w:rsid w:val="0070034F"/>
    <w:rsid w:val="007075FA"/>
    <w:rsid w:val="00712AC5"/>
    <w:rsid w:val="00725C9C"/>
    <w:rsid w:val="00753488"/>
    <w:rsid w:val="007540FC"/>
    <w:rsid w:val="00772F47"/>
    <w:rsid w:val="007918F3"/>
    <w:rsid w:val="007A2245"/>
    <w:rsid w:val="007D72A3"/>
    <w:rsid w:val="007F21ED"/>
    <w:rsid w:val="008022A2"/>
    <w:rsid w:val="00810257"/>
    <w:rsid w:val="008136E6"/>
    <w:rsid w:val="00833F0F"/>
    <w:rsid w:val="00843155"/>
    <w:rsid w:val="008B0427"/>
    <w:rsid w:val="008C5807"/>
    <w:rsid w:val="008C6E1E"/>
    <w:rsid w:val="008C7BC8"/>
    <w:rsid w:val="00904E76"/>
    <w:rsid w:val="00931737"/>
    <w:rsid w:val="00990BC5"/>
    <w:rsid w:val="009A586A"/>
    <w:rsid w:val="009B2E10"/>
    <w:rsid w:val="009C0114"/>
    <w:rsid w:val="009E245D"/>
    <w:rsid w:val="009E5ED3"/>
    <w:rsid w:val="009F20F4"/>
    <w:rsid w:val="009F7DB4"/>
    <w:rsid w:val="00A012E2"/>
    <w:rsid w:val="00A32E1A"/>
    <w:rsid w:val="00A56DC7"/>
    <w:rsid w:val="00A62058"/>
    <w:rsid w:val="00A7037E"/>
    <w:rsid w:val="00A70758"/>
    <w:rsid w:val="00A934E1"/>
    <w:rsid w:val="00AF0137"/>
    <w:rsid w:val="00AF0BF3"/>
    <w:rsid w:val="00AF2FD1"/>
    <w:rsid w:val="00AF6763"/>
    <w:rsid w:val="00B36CF7"/>
    <w:rsid w:val="00B52F8B"/>
    <w:rsid w:val="00B91B91"/>
    <w:rsid w:val="00BA0621"/>
    <w:rsid w:val="00BA4E60"/>
    <w:rsid w:val="00BB52E9"/>
    <w:rsid w:val="00BC26D5"/>
    <w:rsid w:val="00BC4F96"/>
    <w:rsid w:val="00BD3899"/>
    <w:rsid w:val="00BD6FA1"/>
    <w:rsid w:val="00C00083"/>
    <w:rsid w:val="00C05B17"/>
    <w:rsid w:val="00C142B6"/>
    <w:rsid w:val="00C20D57"/>
    <w:rsid w:val="00C33B24"/>
    <w:rsid w:val="00C55D58"/>
    <w:rsid w:val="00C60865"/>
    <w:rsid w:val="00C768DB"/>
    <w:rsid w:val="00C92829"/>
    <w:rsid w:val="00C92A79"/>
    <w:rsid w:val="00CA3C6C"/>
    <w:rsid w:val="00CB4445"/>
    <w:rsid w:val="00CC16D4"/>
    <w:rsid w:val="00CE3E6B"/>
    <w:rsid w:val="00CE4235"/>
    <w:rsid w:val="00CF1F02"/>
    <w:rsid w:val="00CF2123"/>
    <w:rsid w:val="00CF6E54"/>
    <w:rsid w:val="00D018BD"/>
    <w:rsid w:val="00D0521F"/>
    <w:rsid w:val="00D21B8E"/>
    <w:rsid w:val="00D3423E"/>
    <w:rsid w:val="00D60B34"/>
    <w:rsid w:val="00D65CDA"/>
    <w:rsid w:val="00D739E4"/>
    <w:rsid w:val="00D91B3C"/>
    <w:rsid w:val="00DA32CC"/>
    <w:rsid w:val="00DB5F26"/>
    <w:rsid w:val="00DB738C"/>
    <w:rsid w:val="00DD2889"/>
    <w:rsid w:val="00DE0ADC"/>
    <w:rsid w:val="00DE2C8E"/>
    <w:rsid w:val="00DE65A6"/>
    <w:rsid w:val="00DF288A"/>
    <w:rsid w:val="00DF3AFE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22628"/>
    <w:rsid w:val="00F25777"/>
    <w:rsid w:val="00F2639C"/>
    <w:rsid w:val="00F43A3C"/>
    <w:rsid w:val="00F51B67"/>
    <w:rsid w:val="00F613CB"/>
    <w:rsid w:val="00F70DB4"/>
    <w:rsid w:val="00F745C0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8B07-7D99-41FE-8EDD-CDC7BD5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131</Words>
  <Characters>747</Characters>
  <Application>Microsoft Office Word</Application>
  <DocSecurity>0</DocSecurity>
  <Lines>0</Lines>
  <Paragraphs>0</Paragraphs>
  <ScaleCrop>false</ScaleCrop>
  <Company>Kancelaria NR SR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8</cp:revision>
  <cp:lastPrinted>2018-10-18T12:40:00Z</cp:lastPrinted>
  <dcterms:created xsi:type="dcterms:W3CDTF">2016-06-10T14:53:00Z</dcterms:created>
  <dcterms:modified xsi:type="dcterms:W3CDTF">2018-10-18T14:27:00Z</dcterms:modified>
</cp:coreProperties>
</file>