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F6EFC" w:rsidRPr="005D739F" w:rsidP="00E90A45">
      <w:pPr>
        <w:pStyle w:val="Heading1"/>
        <w:bidi w:val="0"/>
        <w:rPr>
          <w:rFonts w:ascii="Times New Roman" w:hAnsi="Times New Roman"/>
          <w:lang w:val="sk-SK"/>
        </w:rPr>
      </w:pPr>
      <w:r w:rsidRPr="005D739F">
        <w:rPr>
          <w:rFonts w:ascii="Times New Roman" w:hAnsi="Times New Roman"/>
          <w:lang w:val="sk-SK"/>
        </w:rPr>
        <w:t xml:space="preserve">    Zahraničný výbor </w:t>
      </w:r>
    </w:p>
    <w:p w:rsidR="00CF6EFC" w:rsidRPr="005D739F" w:rsidP="00E90A45">
      <w:pPr>
        <w:pStyle w:val="Heading2"/>
        <w:bidi w:val="0"/>
        <w:rPr>
          <w:rFonts w:ascii="Times New Roman" w:hAnsi="Times New Roman"/>
          <w:lang w:val="sk-SK"/>
        </w:rPr>
      </w:pPr>
      <w:r w:rsidRPr="005D739F">
        <w:rPr>
          <w:rFonts w:ascii="Times New Roman" w:hAnsi="Times New Roman"/>
          <w:lang w:val="sk-SK"/>
        </w:rPr>
        <w:t xml:space="preserve">Národnej rady Slovenskej republiky                                          </w:t>
      </w:r>
    </w:p>
    <w:p w:rsidR="00417B99" w:rsidP="00417B99">
      <w:pPr>
        <w:bidi w:val="0"/>
        <w:rPr>
          <w:rFonts w:ascii="Times New Roman" w:hAnsi="Times New Roman"/>
          <w:lang w:val="de-DE"/>
        </w:rPr>
      </w:pPr>
    </w:p>
    <w:p w:rsidR="00417B99" w:rsidP="00417B99">
      <w:pPr>
        <w:bidi w:val="0"/>
        <w:rPr>
          <w:rFonts w:ascii="Times New Roman" w:hAnsi="Times New Roman"/>
          <w:lang w:val="de-DE"/>
        </w:rPr>
      </w:pPr>
    </w:p>
    <w:p w:rsidR="00145988" w:rsidRPr="00417B99" w:rsidP="00417B99">
      <w:pPr>
        <w:bidi w:val="0"/>
        <w:ind w:left="4248" w:firstLine="708"/>
        <w:rPr>
          <w:rFonts w:ascii="Times New Roman" w:hAnsi="Times New Roman"/>
          <w:b/>
        </w:rPr>
      </w:pPr>
      <w:r w:rsidR="003F52BA">
        <w:rPr>
          <w:rFonts w:ascii="Times New Roman" w:hAnsi="Times New Roman"/>
        </w:rPr>
        <w:t>48</w:t>
      </w:r>
      <w:r w:rsidR="00CF6EFC">
        <w:rPr>
          <w:rFonts w:ascii="Times New Roman" w:hAnsi="Times New Roman"/>
        </w:rPr>
        <w:t xml:space="preserve">. schôdza výboru </w:t>
      </w:r>
    </w:p>
    <w:p w:rsidR="00CF6EFC" w:rsidRPr="00145988" w:rsidP="00145988">
      <w:pPr>
        <w:bidi w:val="0"/>
        <w:ind w:left="4956"/>
        <w:rPr>
          <w:rFonts w:ascii="Times New Roman" w:hAnsi="Times New Roman"/>
        </w:rPr>
      </w:pPr>
      <w:r w:rsidR="002516C3">
        <w:rPr>
          <w:rFonts w:ascii="Times New Roman" w:hAnsi="Times New Roman"/>
        </w:rPr>
        <w:t xml:space="preserve">Číslo: CRD </w:t>
      </w:r>
      <w:r w:rsidR="00145988">
        <w:rPr>
          <w:rFonts w:ascii="Times New Roman" w:hAnsi="Times New Roman"/>
        </w:rPr>
        <w:t>–</w:t>
      </w:r>
      <w:r w:rsidR="002516C3">
        <w:rPr>
          <w:rFonts w:ascii="Times New Roman" w:hAnsi="Times New Roman"/>
        </w:rPr>
        <w:t xml:space="preserve"> </w:t>
      </w:r>
      <w:r w:rsidR="00AB09A6">
        <w:rPr>
          <w:rFonts w:ascii="Times New Roman" w:hAnsi="Times New Roman"/>
        </w:rPr>
        <w:t>1463</w:t>
      </w:r>
      <w:r>
        <w:rPr>
          <w:rFonts w:ascii="Times New Roman" w:hAnsi="Times New Roman"/>
        </w:rPr>
        <w:t>/201</w:t>
      </w:r>
      <w:r w:rsidR="00731008">
        <w:rPr>
          <w:rFonts w:ascii="Times New Roman" w:hAnsi="Times New Roman"/>
        </w:rPr>
        <w:t>8</w:t>
      </w:r>
      <w:r w:rsidR="00145988">
        <w:rPr>
          <w:rFonts w:ascii="Times New Roman" w:hAnsi="Times New Roman"/>
        </w:rPr>
        <w:t xml:space="preserve"> ZV NR SR</w:t>
      </w:r>
    </w:p>
    <w:p w:rsidR="00CF6EFC" w:rsidP="00E90A45">
      <w:pPr>
        <w:bidi w:val="0"/>
        <w:rPr>
          <w:rFonts w:ascii="Times New Roman" w:hAnsi="Times New Roman"/>
          <w:b/>
          <w:bCs/>
          <w:i/>
          <w:iCs/>
          <w:sz w:val="28"/>
        </w:rPr>
      </w:pPr>
      <w:r>
        <w:rPr>
          <w:rFonts w:ascii="Times New Roman" w:hAnsi="Times New Roman"/>
          <w:b/>
          <w:bCs/>
          <w:i/>
          <w:iCs/>
          <w:sz w:val="28"/>
        </w:rPr>
        <w:t xml:space="preserve">                                                         </w:t>
      </w:r>
    </w:p>
    <w:p w:rsidR="00F324CF" w:rsidP="00E90A45">
      <w:pPr>
        <w:bidi w:val="0"/>
        <w:rPr>
          <w:rFonts w:ascii="Times New Roman" w:hAnsi="Times New Roman"/>
          <w:b/>
          <w:bCs/>
          <w:i/>
          <w:iCs/>
          <w:sz w:val="28"/>
        </w:rPr>
      </w:pPr>
      <w:r w:rsidR="003F52BA">
        <w:rPr>
          <w:rFonts w:ascii="Times New Roman" w:hAnsi="Times New Roman"/>
          <w:b/>
          <w:bCs/>
          <w:i/>
          <w:iCs/>
          <w:sz w:val="28"/>
        </w:rPr>
        <w:t xml:space="preserve">       </w:t>
      </w:r>
    </w:p>
    <w:p w:rsidR="00F324CF" w:rsidP="00E90A45">
      <w:pPr>
        <w:bidi w:val="0"/>
        <w:rPr>
          <w:rFonts w:ascii="Times New Roman" w:hAnsi="Times New Roman"/>
          <w:b/>
          <w:bCs/>
          <w:i/>
          <w:iCs/>
          <w:sz w:val="28"/>
        </w:rPr>
      </w:pPr>
    </w:p>
    <w:p w:rsidR="00CF6EFC" w:rsidRPr="005D739F" w:rsidP="00797199">
      <w:pPr>
        <w:bidi w:val="0"/>
        <w:ind w:left="4248"/>
        <w:rPr>
          <w:rFonts w:ascii="Times New Roman" w:hAnsi="Times New Roman"/>
          <w:b/>
          <w:bCs/>
          <w:i/>
          <w:iCs/>
          <w:sz w:val="28"/>
        </w:rPr>
      </w:pPr>
      <w:r w:rsidR="00797199">
        <w:rPr>
          <w:rFonts w:ascii="Times New Roman" w:hAnsi="Times New Roman"/>
          <w:b/>
          <w:bCs/>
          <w:i/>
          <w:iCs/>
          <w:sz w:val="28"/>
        </w:rPr>
        <w:t xml:space="preserve">    </w:t>
      </w:r>
      <w:r w:rsidR="00DA4725">
        <w:rPr>
          <w:rFonts w:ascii="Times New Roman" w:hAnsi="Times New Roman"/>
          <w:b/>
          <w:bCs/>
          <w:i/>
          <w:iCs/>
          <w:sz w:val="28"/>
        </w:rPr>
        <w:t>10</w:t>
      </w:r>
      <w:r w:rsidR="00AF3D4F">
        <w:rPr>
          <w:rFonts w:ascii="Times New Roman" w:hAnsi="Times New Roman"/>
          <w:b/>
          <w:bCs/>
          <w:i/>
          <w:iCs/>
          <w:sz w:val="28"/>
        </w:rPr>
        <w:t>4</w:t>
      </w:r>
      <w:r w:rsidRPr="005D739F">
        <w:rPr>
          <w:rFonts w:ascii="Times New Roman" w:hAnsi="Times New Roman"/>
          <w:b/>
          <w:bCs/>
          <w:i/>
          <w:iCs/>
          <w:sz w:val="28"/>
        </w:rPr>
        <w:t>.</w:t>
      </w:r>
    </w:p>
    <w:p w:rsidR="00CF6EFC" w:rsidRPr="005D739F" w:rsidP="00E90A45">
      <w:pPr>
        <w:pStyle w:val="Heading5"/>
        <w:bidi w:val="0"/>
        <w:rPr>
          <w:rFonts w:ascii="Times New Roman" w:hAnsi="Times New Roman"/>
        </w:rPr>
      </w:pPr>
      <w:r w:rsidRPr="005D739F">
        <w:rPr>
          <w:rFonts w:ascii="Times New Roman" w:hAnsi="Times New Roman"/>
        </w:rPr>
        <w:t>U z n e s e n i e</w:t>
      </w:r>
    </w:p>
    <w:p w:rsidR="00CF6EFC" w:rsidRPr="005D739F" w:rsidP="00E90A45">
      <w:pPr>
        <w:bidi w:val="0"/>
        <w:ind w:left="360"/>
        <w:jc w:val="center"/>
        <w:rPr>
          <w:rFonts w:ascii="Times New Roman" w:hAnsi="Times New Roman"/>
          <w:b/>
          <w:bCs/>
          <w:i/>
          <w:iCs/>
        </w:rPr>
      </w:pPr>
      <w:r w:rsidRPr="005D739F">
        <w:rPr>
          <w:rFonts w:ascii="Times New Roman" w:hAnsi="Times New Roman"/>
          <w:b/>
          <w:bCs/>
          <w:i/>
          <w:iCs/>
        </w:rPr>
        <w:t>Zahraničného výboru Národnej rady Slovenskej republiky</w:t>
      </w:r>
    </w:p>
    <w:p w:rsidR="00CF6EFC" w:rsidP="00E90A45">
      <w:pPr>
        <w:bidi w:val="0"/>
        <w:ind w:left="360"/>
        <w:jc w:val="center"/>
        <w:rPr>
          <w:rFonts w:ascii="Times New Roman" w:hAnsi="Times New Roman"/>
          <w:b/>
          <w:bCs/>
          <w:i/>
          <w:iCs/>
        </w:rPr>
      </w:pPr>
      <w:r w:rsidR="000D06C1">
        <w:rPr>
          <w:rFonts w:ascii="Times New Roman" w:hAnsi="Times New Roman"/>
          <w:b/>
          <w:bCs/>
          <w:i/>
          <w:iCs/>
        </w:rPr>
        <w:t>z</w:t>
      </w:r>
      <w:r w:rsidR="00797199">
        <w:rPr>
          <w:rFonts w:ascii="Times New Roman" w:hAnsi="Times New Roman"/>
          <w:b/>
          <w:bCs/>
          <w:i/>
          <w:iCs/>
        </w:rPr>
        <w:t xml:space="preserve"> 8. augusta</w:t>
      </w:r>
      <w:r w:rsidR="00731008">
        <w:rPr>
          <w:rFonts w:ascii="Times New Roman" w:hAnsi="Times New Roman"/>
          <w:b/>
          <w:bCs/>
          <w:i/>
          <w:iCs/>
        </w:rPr>
        <w:t xml:space="preserve"> 2018</w:t>
      </w:r>
    </w:p>
    <w:p w:rsidR="00797199" w:rsidRPr="005D739F" w:rsidP="00E90A45">
      <w:pPr>
        <w:bidi w:val="0"/>
        <w:ind w:left="360"/>
        <w:jc w:val="center"/>
        <w:rPr>
          <w:rFonts w:ascii="Times New Roman" w:hAnsi="Times New Roman"/>
          <w:b/>
          <w:bCs/>
          <w:i/>
          <w:iCs/>
        </w:rPr>
      </w:pPr>
    </w:p>
    <w:p w:rsidR="00CF6EFC" w:rsidP="00E90A45">
      <w:pPr>
        <w:bidi w:val="0"/>
        <w:spacing w:before="120"/>
        <w:ind w:left="1080"/>
        <w:rPr>
          <w:rFonts w:ascii="Times New Roman" w:hAnsi="Times New Roman"/>
        </w:rPr>
      </w:pPr>
    </w:p>
    <w:p w:rsidR="00CF6EFC" w:rsidRPr="00797199" w:rsidP="00797199">
      <w:pPr>
        <w:pStyle w:val="BodyText"/>
        <w:tabs>
          <w:tab w:val="left" w:pos="360"/>
        </w:tabs>
        <w:bidi w:val="0"/>
        <w:spacing w:after="0"/>
        <w:jc w:val="both"/>
        <w:rPr>
          <w:rFonts w:ascii="Times New Roman" w:hAnsi="Times New Roman"/>
          <w:b/>
          <w:szCs w:val="28"/>
        </w:rPr>
      </w:pPr>
      <w:r w:rsidRPr="00797199" w:rsidR="00797199">
        <w:rPr>
          <w:rFonts w:ascii="Times New Roman" w:hAnsi="Times New Roman"/>
          <w:b/>
          <w:szCs w:val="28"/>
        </w:rPr>
        <w:t xml:space="preserve">Zahraničný výbor Národnej rady Slovenskej republiky </w:t>
      </w:r>
    </w:p>
    <w:p w:rsidR="00797199" w:rsidP="00797199">
      <w:pPr>
        <w:pStyle w:val="BodyText"/>
        <w:tabs>
          <w:tab w:val="left" w:pos="360"/>
        </w:tabs>
        <w:bidi w:val="0"/>
        <w:spacing w:after="0"/>
        <w:jc w:val="both"/>
        <w:rPr>
          <w:rFonts w:ascii="Times New Roman" w:hAnsi="Times New Roman"/>
          <w:b/>
          <w:i/>
          <w:szCs w:val="28"/>
        </w:rPr>
      </w:pPr>
    </w:p>
    <w:p w:rsidR="00CF6EFC" w:rsidRPr="004A7775" w:rsidP="00E90A45">
      <w:pPr>
        <w:tabs>
          <w:tab w:val="left" w:pos="993"/>
        </w:tabs>
        <w:bidi w:val="0"/>
        <w:ind w:left="360"/>
        <w:jc w:val="both"/>
        <w:rPr>
          <w:rFonts w:ascii="Times New Roman" w:hAnsi="Times New Roman"/>
          <w:szCs w:val="28"/>
          <w:lang w:eastAsia="en-US"/>
        </w:rPr>
      </w:pPr>
      <w:r w:rsidRPr="004A7775">
        <w:rPr>
          <w:rFonts w:ascii="Times New Roman" w:hAnsi="Times New Roman"/>
          <w:b/>
          <w:szCs w:val="28"/>
        </w:rPr>
        <w:t xml:space="preserve">A.  </w:t>
      </w:r>
      <w:r w:rsidR="00AF3D4F">
        <w:rPr>
          <w:rFonts w:ascii="Times New Roman" w:hAnsi="Times New Roman"/>
          <w:b/>
          <w:szCs w:val="28"/>
        </w:rPr>
        <w:t>ž i a d a</w:t>
      </w:r>
    </w:p>
    <w:p w:rsidR="00CF6EFC" w:rsidP="00E90A45">
      <w:pPr>
        <w:pStyle w:val="BodyText21"/>
        <w:tabs>
          <w:tab w:val="left" w:pos="993"/>
        </w:tabs>
        <w:bidi w:val="0"/>
        <w:rPr>
          <w:rFonts w:ascii="Times New Roman" w:hAnsi="Times New Roman"/>
        </w:rPr>
      </w:pPr>
    </w:p>
    <w:p w:rsidR="00797199" w:rsidP="00FA672D">
      <w:pPr>
        <w:pStyle w:val="BodyText"/>
        <w:bidi w:val="0"/>
        <w:ind w:left="360" w:hanging="360"/>
        <w:jc w:val="both"/>
        <w:rPr>
          <w:rFonts w:ascii="Times New Roman" w:hAnsi="Times New Roman"/>
        </w:rPr>
      </w:pPr>
      <w:r w:rsidR="00CF6EFC">
        <w:rPr>
          <w:rFonts w:ascii="Times New Roman" w:hAnsi="Times New Roman"/>
        </w:rPr>
        <w:tab/>
        <w:tab/>
      </w:r>
      <w:r w:rsidR="004C61C6">
        <w:rPr>
          <w:rFonts w:ascii="Times New Roman" w:hAnsi="Times New Roman"/>
        </w:rPr>
        <w:t>podľa §</w:t>
      </w:r>
      <w:r w:rsidR="00DC1B49">
        <w:rPr>
          <w:rFonts w:ascii="Times New Roman" w:hAnsi="Times New Roman"/>
        </w:rPr>
        <w:t>128 ods. 2</w:t>
      </w:r>
      <w:r w:rsidR="00AF3D4F">
        <w:rPr>
          <w:rFonts w:ascii="Times New Roman" w:hAnsi="Times New Roman"/>
        </w:rPr>
        <w:t xml:space="preserve"> Zákona Národnej rady Slove</w:t>
      </w:r>
      <w:r w:rsidR="004C61C6">
        <w:rPr>
          <w:rFonts w:ascii="Times New Roman" w:hAnsi="Times New Roman"/>
        </w:rPr>
        <w:t xml:space="preserve">nskej republiky č. 350/1996 </w:t>
      </w:r>
      <w:r w:rsidR="00AF3D4F">
        <w:rPr>
          <w:rFonts w:ascii="Times New Roman" w:hAnsi="Times New Roman"/>
        </w:rPr>
        <w:t>Z. z. o rokovacom poriadku Národnej rady Slovenskej republiky v znení neskorších predpisov Ministerstvo zahraničných vecí a európskych záležitostí Slovenskej republiky o doručenie správy obsahujúcej odpovede na otázky uvedené v prílohe tohto uznesenia</w:t>
      </w:r>
      <w:r w:rsidR="004C61C6">
        <w:rPr>
          <w:rFonts w:ascii="Times New Roman" w:hAnsi="Times New Roman"/>
        </w:rPr>
        <w:t>;</w:t>
      </w:r>
    </w:p>
    <w:p w:rsidR="00CF6EFC" w:rsidP="00E90A45">
      <w:pPr>
        <w:bidi w:val="0"/>
        <w:rPr>
          <w:rFonts w:ascii="Times New Roman" w:hAnsi="Times New Roman"/>
        </w:rPr>
      </w:pPr>
    </w:p>
    <w:p w:rsidR="00CF6EFC" w:rsidRPr="004A7775" w:rsidP="00E90A45">
      <w:pPr>
        <w:pStyle w:val="Heading4"/>
        <w:bidi w:val="0"/>
        <w:ind w:left="0" w:firstLine="360"/>
        <w:jc w:val="left"/>
        <w:rPr>
          <w:rFonts w:ascii="Times New Roman" w:hAnsi="Times New Roman"/>
          <w:b/>
          <w:i w:val="0"/>
          <w:szCs w:val="28"/>
          <w:lang w:val="en-US" w:eastAsia="en-US"/>
        </w:rPr>
      </w:pPr>
      <w:r w:rsidRPr="004A7775">
        <w:rPr>
          <w:rFonts w:ascii="Times New Roman" w:hAnsi="Times New Roman"/>
          <w:b/>
          <w:i w:val="0"/>
          <w:szCs w:val="28"/>
          <w:lang w:val="sk-SK"/>
        </w:rPr>
        <w:t xml:space="preserve">B.  </w:t>
      </w:r>
      <w:r w:rsidR="00797199">
        <w:rPr>
          <w:rFonts w:ascii="Times New Roman" w:hAnsi="Times New Roman"/>
          <w:b/>
          <w:i w:val="0"/>
          <w:szCs w:val="28"/>
          <w:lang w:val="en-US"/>
        </w:rPr>
        <w:t>p o v e r u j e</w:t>
      </w:r>
    </w:p>
    <w:p w:rsidR="00CF6EFC" w:rsidRPr="004A7775" w:rsidP="00E90A45">
      <w:pPr>
        <w:pStyle w:val="BodyText21"/>
        <w:tabs>
          <w:tab w:val="left" w:pos="720"/>
        </w:tabs>
        <w:bidi w:val="0"/>
        <w:ind w:left="720" w:hanging="720"/>
        <w:rPr>
          <w:rFonts w:ascii="Times New Roman" w:hAnsi="Times New Roman"/>
          <w:b/>
          <w:bCs/>
          <w:iCs/>
          <w:szCs w:val="24"/>
          <w:lang w:eastAsia="en-US"/>
        </w:rPr>
      </w:pPr>
      <w:r w:rsidRPr="004A7775">
        <w:rPr>
          <w:rFonts w:ascii="Times New Roman" w:hAnsi="Times New Roman"/>
        </w:rPr>
        <w:tab/>
      </w:r>
      <w:r w:rsidR="00797199">
        <w:rPr>
          <w:rFonts w:ascii="Times New Roman" w:hAnsi="Times New Roman"/>
          <w:b/>
          <w:bCs/>
          <w:iCs/>
        </w:rPr>
        <w:t>predsedníčku</w:t>
      </w:r>
      <w:r w:rsidRPr="004A7775">
        <w:rPr>
          <w:rFonts w:ascii="Times New Roman" w:hAnsi="Times New Roman"/>
          <w:b/>
          <w:bCs/>
          <w:iCs/>
        </w:rPr>
        <w:t> výboru</w:t>
      </w:r>
    </w:p>
    <w:p w:rsidR="00CF6EFC" w:rsidP="00E90A45">
      <w:pPr>
        <w:tabs>
          <w:tab w:val="left" w:pos="360"/>
        </w:tabs>
        <w:bidi w:val="0"/>
        <w:jc w:val="both"/>
        <w:rPr>
          <w:rFonts w:ascii="Times New Roman" w:hAnsi="Times New Roman"/>
          <w:b/>
          <w:bCs/>
        </w:rPr>
      </w:pPr>
    </w:p>
    <w:p w:rsidR="00CF6EFC" w:rsidP="00797199">
      <w:pPr>
        <w:bidi w:val="0"/>
        <w:ind w:left="360" w:firstLine="348"/>
        <w:jc w:val="both"/>
        <w:rPr>
          <w:rFonts w:ascii="Times New Roman" w:hAnsi="Times New Roman"/>
        </w:rPr>
      </w:pPr>
      <w:r>
        <w:rPr>
          <w:rFonts w:ascii="Times New Roman" w:hAnsi="Times New Roman"/>
        </w:rPr>
        <w:t>informovať o vý</w:t>
      </w:r>
      <w:r w:rsidR="00AF3D4F">
        <w:rPr>
          <w:rFonts w:ascii="Times New Roman" w:hAnsi="Times New Roman"/>
        </w:rPr>
        <w:t>sledku  rokovania Zahraničného výboru Národnej rady Slovenskej republiky ministra zahraničných vecí a európskych záležitostí</w:t>
      </w:r>
      <w:r w:rsidR="00797199">
        <w:rPr>
          <w:rFonts w:ascii="Times New Roman" w:hAnsi="Times New Roman"/>
        </w:rPr>
        <w:t xml:space="preserve"> Slovenskej republiky.</w:t>
      </w:r>
    </w:p>
    <w:p w:rsidR="00797199" w:rsidP="00797199">
      <w:pPr>
        <w:bidi w:val="0"/>
        <w:ind w:left="360" w:firstLine="348"/>
        <w:jc w:val="both"/>
        <w:rPr>
          <w:rFonts w:ascii="Times New Roman" w:hAnsi="Times New Roman"/>
        </w:rPr>
      </w:pPr>
    </w:p>
    <w:p w:rsidR="00797199" w:rsidP="00797199">
      <w:pPr>
        <w:bidi w:val="0"/>
        <w:ind w:left="360" w:firstLine="348"/>
        <w:jc w:val="both"/>
        <w:rPr>
          <w:rFonts w:ascii="Times New Roman" w:hAnsi="Times New Roman"/>
        </w:rPr>
      </w:pPr>
    </w:p>
    <w:p w:rsidR="00797199" w:rsidP="00797199">
      <w:pPr>
        <w:bidi w:val="0"/>
        <w:ind w:left="360" w:firstLine="348"/>
        <w:jc w:val="both"/>
        <w:rPr>
          <w:rFonts w:ascii="Times New Roman" w:hAnsi="Times New Roman"/>
        </w:rPr>
      </w:pPr>
    </w:p>
    <w:p w:rsidR="00797199" w:rsidP="00797199">
      <w:pPr>
        <w:bidi w:val="0"/>
        <w:ind w:left="360" w:firstLine="348"/>
        <w:jc w:val="both"/>
        <w:rPr>
          <w:rFonts w:ascii="Times New Roman" w:hAnsi="Times New Roman"/>
        </w:rPr>
      </w:pPr>
    </w:p>
    <w:p w:rsidR="00797199" w:rsidP="00797199">
      <w:pPr>
        <w:bidi w:val="0"/>
        <w:ind w:left="360" w:firstLine="348"/>
        <w:jc w:val="both"/>
        <w:rPr>
          <w:rFonts w:ascii="Times New Roman" w:hAnsi="Times New Roman"/>
        </w:rPr>
      </w:pPr>
    </w:p>
    <w:p w:rsidR="00797199" w:rsidP="00797199">
      <w:pPr>
        <w:bidi w:val="0"/>
        <w:ind w:left="360" w:firstLine="348"/>
        <w:jc w:val="both"/>
        <w:rPr>
          <w:rFonts w:ascii="Times New Roman" w:hAnsi="Times New Roman"/>
          <w:b/>
          <w:bCs/>
        </w:rPr>
      </w:pPr>
    </w:p>
    <w:p w:rsidR="002516C3" w:rsidP="002516C3">
      <w:pPr>
        <w:pStyle w:val="BodyTextIndent2"/>
        <w:bidi w:val="0"/>
        <w:ind w:left="0"/>
        <w:rPr>
          <w:rFonts w:ascii="Times New Roman" w:hAnsi="Times New Roman"/>
          <w:lang w:val="sk-SK"/>
        </w:rPr>
      </w:pPr>
    </w:p>
    <w:p w:rsidR="00F324CF" w:rsidP="00E9481C">
      <w:pPr>
        <w:tabs>
          <w:tab w:val="left" w:pos="1995"/>
        </w:tabs>
        <w:bidi w:val="0"/>
        <w:rPr>
          <w:rFonts w:ascii="Times New Roman" w:hAnsi="Times New Roman"/>
          <w:noProof/>
        </w:rPr>
      </w:pPr>
    </w:p>
    <w:p w:rsidR="000D06C1" w:rsidRPr="000D06C1" w:rsidP="000D06C1">
      <w:pPr>
        <w:tabs>
          <w:tab w:val="left" w:pos="1995"/>
        </w:tabs>
        <w:bidi w:val="0"/>
        <w:rPr>
          <w:rFonts w:ascii="Times New Roman" w:hAnsi="Times New Roman"/>
          <w:noProof/>
        </w:rPr>
      </w:pPr>
    </w:p>
    <w:p w:rsidR="000D06C1" w:rsidRPr="000D06C1" w:rsidP="000D06C1">
      <w:pPr>
        <w:tabs>
          <w:tab w:val="left" w:pos="1995"/>
        </w:tabs>
        <w:bidi w:val="0"/>
        <w:rPr>
          <w:rFonts w:ascii="Times New Roman" w:hAnsi="Times New Roman"/>
          <w:noProof/>
        </w:rPr>
      </w:pPr>
    </w:p>
    <w:p w:rsidR="000D06C1" w:rsidRPr="000D06C1" w:rsidP="000D06C1">
      <w:pPr>
        <w:tabs>
          <w:tab w:val="left" w:pos="1995"/>
        </w:tabs>
        <w:bidi w:val="0"/>
        <w:rPr>
          <w:rFonts w:ascii="Times New Roman" w:hAnsi="Times New Roman"/>
          <w:noProof/>
        </w:rPr>
      </w:pPr>
      <w:r w:rsidRPr="000D06C1">
        <w:rPr>
          <w:rFonts w:ascii="Times New Roman" w:hAnsi="Times New Roman"/>
          <w:noProof/>
        </w:rPr>
        <w:t xml:space="preserve">         </w:t>
      </w:r>
      <w:r w:rsidRPr="000D06C1">
        <w:rPr>
          <w:rFonts w:ascii="Times New Roman" w:hAnsi="Times New Roman"/>
          <w:b/>
          <w:noProof/>
        </w:rPr>
        <w:t>Adriana Pčolinská                                                           Katarína Cséfalvayová</w:t>
      </w:r>
    </w:p>
    <w:p w:rsidR="000D06C1" w:rsidRPr="000D06C1" w:rsidP="000D06C1">
      <w:pPr>
        <w:tabs>
          <w:tab w:val="left" w:pos="1995"/>
        </w:tabs>
        <w:bidi w:val="0"/>
        <w:rPr>
          <w:rFonts w:ascii="Times New Roman" w:hAnsi="Times New Roman"/>
          <w:b/>
          <w:noProof/>
        </w:rPr>
      </w:pPr>
      <w:r w:rsidRPr="000D06C1">
        <w:rPr>
          <w:rFonts w:ascii="Times New Roman" w:hAnsi="Times New Roman"/>
          <w:b/>
          <w:noProof/>
        </w:rPr>
        <w:t xml:space="preserve">              Ľuboš Blaha                                                                   </w:t>
      </w:r>
      <w:r w:rsidRPr="000D06C1">
        <w:rPr>
          <w:rFonts w:ascii="Times New Roman" w:hAnsi="Times New Roman"/>
          <w:noProof/>
        </w:rPr>
        <w:t>predsedníčka výboru</w:t>
      </w:r>
    </w:p>
    <w:p w:rsidR="000D06C1" w:rsidRPr="000D06C1" w:rsidP="000D06C1">
      <w:pPr>
        <w:tabs>
          <w:tab w:val="left" w:pos="1995"/>
        </w:tabs>
        <w:bidi w:val="0"/>
        <w:rPr>
          <w:rFonts w:ascii="Times New Roman" w:hAnsi="Times New Roman"/>
          <w:b/>
          <w:bCs/>
          <w:noProof/>
        </w:rPr>
      </w:pPr>
      <w:r w:rsidRPr="000D06C1">
        <w:rPr>
          <w:rFonts w:ascii="Times New Roman" w:hAnsi="Times New Roman"/>
          <w:noProof/>
        </w:rPr>
        <w:t xml:space="preserve">          overovateľ výboru</w:t>
      </w:r>
    </w:p>
    <w:p w:rsidR="000D06C1" w:rsidRPr="000D06C1" w:rsidP="000D06C1">
      <w:pPr>
        <w:tabs>
          <w:tab w:val="left" w:pos="1995"/>
        </w:tabs>
        <w:bidi w:val="0"/>
        <w:rPr>
          <w:rFonts w:ascii="Times New Roman" w:hAnsi="Times New Roman"/>
          <w:noProof/>
        </w:rPr>
      </w:pPr>
    </w:p>
    <w:p w:rsidR="000D06C1" w:rsidRPr="000D06C1" w:rsidP="000D06C1">
      <w:pPr>
        <w:tabs>
          <w:tab w:val="left" w:pos="1995"/>
        </w:tabs>
        <w:bidi w:val="0"/>
        <w:rPr>
          <w:rFonts w:ascii="Times New Roman" w:hAnsi="Times New Roman"/>
          <w:noProof/>
        </w:rPr>
      </w:pPr>
    </w:p>
    <w:p w:rsidR="00F324CF" w:rsidP="00E9481C">
      <w:pPr>
        <w:tabs>
          <w:tab w:val="left" w:pos="1995"/>
        </w:tabs>
        <w:bidi w:val="0"/>
        <w:rPr>
          <w:rFonts w:ascii="Times New Roman" w:hAnsi="Times New Roman"/>
          <w:noProof/>
        </w:rPr>
      </w:pPr>
    </w:p>
    <w:p w:rsidR="00797199" w:rsidP="00E9481C">
      <w:pPr>
        <w:tabs>
          <w:tab w:val="left" w:pos="1995"/>
        </w:tabs>
        <w:bidi w:val="0"/>
        <w:rPr>
          <w:rFonts w:ascii="Times New Roman" w:hAnsi="Times New Roman"/>
          <w:noProof/>
        </w:rPr>
      </w:pPr>
    </w:p>
    <w:p w:rsidR="00797199" w:rsidP="00E9481C">
      <w:pPr>
        <w:tabs>
          <w:tab w:val="left" w:pos="1995"/>
        </w:tabs>
        <w:bidi w:val="0"/>
        <w:rPr>
          <w:rFonts w:ascii="Times New Roman" w:hAnsi="Times New Roman"/>
          <w:noProof/>
        </w:rPr>
      </w:pPr>
    </w:p>
    <w:p w:rsidR="00797199" w:rsidRPr="0074757F" w:rsidP="00797199">
      <w:pPr>
        <w:pStyle w:val="Heading2"/>
        <w:bidi w:val="0"/>
        <w:ind w:left="5664" w:firstLine="708"/>
        <w:jc w:val="both"/>
        <w:rPr>
          <w:rFonts w:ascii="Times New Roman" w:hAnsi="Times New Roman"/>
          <w:b w:val="0"/>
          <w:i w:val="0"/>
          <w:sz w:val="24"/>
          <w:lang w:val="sk-SK"/>
        </w:rPr>
      </w:pPr>
      <w:r w:rsidRPr="0074757F">
        <w:rPr>
          <w:rFonts w:ascii="Times New Roman" w:hAnsi="Times New Roman"/>
          <w:b w:val="0"/>
          <w:i w:val="0"/>
          <w:sz w:val="24"/>
          <w:lang w:val="sk-SK"/>
        </w:rPr>
        <w:t xml:space="preserve">P r í l o h a </w:t>
      </w:r>
    </w:p>
    <w:p w:rsidR="00797199" w:rsidRPr="0074757F" w:rsidP="00797199">
      <w:pPr>
        <w:pStyle w:val="Heading2"/>
        <w:bidi w:val="0"/>
        <w:ind w:left="6372"/>
        <w:jc w:val="both"/>
        <w:rPr>
          <w:rFonts w:ascii="Times New Roman" w:hAnsi="Times New Roman"/>
          <w:b w:val="0"/>
          <w:i w:val="0"/>
          <w:sz w:val="24"/>
          <w:lang w:val="sk-SK"/>
        </w:rPr>
      </w:pPr>
      <w:r w:rsidRPr="0074757F">
        <w:rPr>
          <w:rFonts w:ascii="Times New Roman" w:hAnsi="Times New Roman"/>
          <w:b w:val="0"/>
          <w:i w:val="0"/>
          <w:sz w:val="24"/>
          <w:lang w:val="sk-SK"/>
        </w:rPr>
        <w:t xml:space="preserve">k uzneseniu Zahraničného  </w:t>
      </w:r>
    </w:p>
    <w:p w:rsidR="00797199" w:rsidRPr="0074757F" w:rsidP="00797199">
      <w:pPr>
        <w:pStyle w:val="Heading2"/>
        <w:bidi w:val="0"/>
        <w:ind w:left="5664" w:firstLine="708"/>
        <w:jc w:val="both"/>
        <w:rPr>
          <w:rFonts w:ascii="Times New Roman" w:hAnsi="Times New Roman"/>
          <w:b w:val="0"/>
          <w:i w:val="0"/>
          <w:sz w:val="24"/>
          <w:lang w:val="sk-SK"/>
        </w:rPr>
      </w:pPr>
      <w:r w:rsidRPr="0074757F">
        <w:rPr>
          <w:rFonts w:ascii="Times New Roman" w:hAnsi="Times New Roman"/>
          <w:b w:val="0"/>
          <w:i w:val="0"/>
          <w:sz w:val="24"/>
          <w:lang w:val="sk-SK"/>
        </w:rPr>
        <w:t>výboru Národnej rady SR</w:t>
      </w:r>
    </w:p>
    <w:p w:rsidR="00797199" w:rsidRPr="0074757F" w:rsidP="00797199">
      <w:pPr>
        <w:pStyle w:val="Heading2"/>
        <w:bidi w:val="0"/>
        <w:ind w:left="5664" w:firstLine="708"/>
        <w:rPr>
          <w:rFonts w:ascii="Times New Roman" w:hAnsi="Times New Roman"/>
          <w:b w:val="0"/>
          <w:i w:val="0"/>
          <w:sz w:val="24"/>
          <w:lang w:val="sk-SK"/>
        </w:rPr>
      </w:pPr>
      <w:r w:rsidR="00AF3D4F">
        <w:rPr>
          <w:rFonts w:ascii="Times New Roman" w:hAnsi="Times New Roman"/>
          <w:b w:val="0"/>
          <w:i w:val="0"/>
          <w:sz w:val="24"/>
          <w:lang w:val="sk-SK"/>
        </w:rPr>
        <w:t>č. 104</w:t>
      </w:r>
      <w:r>
        <w:rPr>
          <w:rFonts w:ascii="Times New Roman" w:hAnsi="Times New Roman"/>
          <w:b w:val="0"/>
          <w:i w:val="0"/>
          <w:sz w:val="24"/>
          <w:lang w:val="sk-SK"/>
        </w:rPr>
        <w:t xml:space="preserve"> z 8</w:t>
      </w:r>
      <w:r w:rsidRPr="0074757F">
        <w:rPr>
          <w:rFonts w:ascii="Times New Roman" w:hAnsi="Times New Roman"/>
          <w:b w:val="0"/>
          <w:i w:val="0"/>
          <w:sz w:val="24"/>
          <w:lang w:val="sk-SK"/>
        </w:rPr>
        <w:t xml:space="preserve">. </w:t>
      </w:r>
      <w:r>
        <w:rPr>
          <w:rFonts w:ascii="Times New Roman" w:hAnsi="Times New Roman"/>
          <w:b w:val="0"/>
          <w:i w:val="0"/>
          <w:sz w:val="24"/>
          <w:lang w:val="sk-SK"/>
        </w:rPr>
        <w:t>augusta 2018</w:t>
      </w:r>
    </w:p>
    <w:p w:rsidR="00797199" w:rsidP="00797199">
      <w:pPr>
        <w:bidi w:val="0"/>
        <w:ind w:left="4253" w:firstLine="703"/>
        <w:jc w:val="both"/>
        <w:rPr>
          <w:rFonts w:ascii="Times New Roman" w:hAnsi="Times New Roman"/>
          <w:b/>
          <w:bCs/>
          <w:lang w:eastAsia="en-US"/>
        </w:rPr>
      </w:pPr>
    </w:p>
    <w:p w:rsidR="00797199" w:rsidRPr="00BE6203" w:rsidP="00797199">
      <w:pPr>
        <w:bidi w:val="0"/>
        <w:ind w:left="4253" w:firstLine="703"/>
        <w:jc w:val="both"/>
        <w:rPr>
          <w:rFonts w:ascii="Times New Roman" w:hAnsi="Times New Roman"/>
          <w:b/>
          <w:bCs/>
          <w:i/>
          <w:lang w:eastAsia="en-US"/>
        </w:rPr>
      </w:pPr>
    </w:p>
    <w:p w:rsidR="00AF3D4F" w:rsidRPr="00BE6203" w:rsidP="00AF3D4F">
      <w:pPr>
        <w:bidi w:val="0"/>
        <w:jc w:val="both"/>
        <w:rPr>
          <w:rFonts w:ascii="Times New Roman" w:hAnsi="Times New Roman"/>
          <w:i/>
        </w:rPr>
      </w:pPr>
      <w:r w:rsidRPr="00BE6203">
        <w:rPr>
          <w:rFonts w:ascii="Times New Roman" w:hAnsi="Times New Roman"/>
          <w:i/>
        </w:rPr>
        <w:t>Podľa poľského leteckého zákona (USTAWA z dnia 3 lipca 2002 r. Prawo lotnicze), konkrétne bodu 148 ods. 1) a 2) je nevyhnutné nasledujúce:</w:t>
      </w:r>
    </w:p>
    <w:p w:rsidR="00AF3D4F" w:rsidRPr="00BE6203" w:rsidP="00AF3D4F">
      <w:pPr>
        <w:bidi w:val="0"/>
        <w:spacing w:line="276" w:lineRule="auto"/>
        <w:jc w:val="both"/>
        <w:rPr>
          <w:rFonts w:ascii="Times New Roman" w:hAnsi="Times New Roman"/>
          <w:i/>
        </w:rPr>
      </w:pPr>
    </w:p>
    <w:p w:rsidR="00AF3D4F" w:rsidRPr="00BE6203" w:rsidP="00AF3D4F">
      <w:pPr>
        <w:tabs>
          <w:tab w:val="left" w:pos="1995"/>
        </w:tabs>
        <w:bidi w:val="0"/>
        <w:jc w:val="both"/>
        <w:rPr>
          <w:rFonts w:ascii="Times New Roman" w:hAnsi="Times New Roman"/>
          <w:i/>
          <w:noProof/>
        </w:rPr>
      </w:pPr>
      <w:r w:rsidRPr="00BE6203">
        <w:rPr>
          <w:rFonts w:ascii="Times New Roman" w:hAnsi="Times New Roman"/>
          <w:i/>
          <w:noProof/>
        </w:rPr>
        <w:t>1) V prípade medzinárodných letov štátneho či iného významu na základe diplomatickej dohody, kompetentná autorita cudzieho štátu oznámi úmysel vykonať civilný let lietadlom ministrovi zodpovednému za zahraničné veci (PL), nie neskôr ako 10 dní pred plánovaným vykonaním letu, uvádzajúc dôvod letu a všetky informácie dôležité pre nahlásenie letového plánu vo vzdušnom priestore RP.</w:t>
      </w:r>
    </w:p>
    <w:p w:rsidR="00AF3D4F" w:rsidRPr="00BE6203" w:rsidP="00AF3D4F">
      <w:pPr>
        <w:tabs>
          <w:tab w:val="left" w:pos="1995"/>
        </w:tabs>
        <w:bidi w:val="0"/>
        <w:jc w:val="both"/>
        <w:rPr>
          <w:rFonts w:ascii="Times New Roman" w:hAnsi="Times New Roman"/>
          <w:i/>
          <w:noProof/>
        </w:rPr>
      </w:pPr>
    </w:p>
    <w:p w:rsidR="00AF3D4F" w:rsidP="00AF3D4F">
      <w:pPr>
        <w:tabs>
          <w:tab w:val="left" w:pos="1995"/>
        </w:tabs>
        <w:bidi w:val="0"/>
        <w:jc w:val="both"/>
        <w:rPr>
          <w:rFonts w:ascii="Times New Roman" w:hAnsi="Times New Roman"/>
          <w:i/>
          <w:noProof/>
        </w:rPr>
      </w:pPr>
      <w:r w:rsidRPr="00BE6203">
        <w:rPr>
          <w:rFonts w:ascii="Times New Roman" w:hAnsi="Times New Roman"/>
          <w:i/>
          <w:noProof/>
        </w:rPr>
        <w:t>2) Minister zahraničných vecí podá oznámenie predsedovi úradu (civilného letectva), o ktorom sa hovorí v odseku 1. O udelení povolenia na prelet informuje predseda úradu kompetentnú autoritu cudzieho štátu prostredníctvom ministra zahraničných vecí.</w:t>
      </w:r>
    </w:p>
    <w:p w:rsidR="00BE6203" w:rsidRPr="00BE6203" w:rsidP="00AF3D4F">
      <w:pPr>
        <w:tabs>
          <w:tab w:val="left" w:pos="1995"/>
        </w:tabs>
        <w:bidi w:val="0"/>
        <w:jc w:val="both"/>
        <w:rPr>
          <w:rFonts w:ascii="Times New Roman" w:hAnsi="Times New Roman"/>
          <w:i/>
          <w:noProof/>
        </w:rPr>
      </w:pPr>
    </w:p>
    <w:p w:rsidR="00AF3D4F" w:rsidRPr="00BE6203" w:rsidP="00AF3D4F">
      <w:pPr>
        <w:tabs>
          <w:tab w:val="left" w:pos="1995"/>
        </w:tabs>
        <w:bidi w:val="0"/>
        <w:jc w:val="both"/>
        <w:rPr>
          <w:rFonts w:ascii="Times New Roman" w:hAnsi="Times New Roman"/>
          <w:b/>
          <w:noProof/>
        </w:rPr>
      </w:pPr>
      <w:r w:rsidR="004C61C6">
        <w:rPr>
          <w:rFonts w:ascii="Times New Roman" w:hAnsi="Times New Roman"/>
          <w:b/>
          <w:noProof/>
        </w:rPr>
        <w:t>Otázky</w:t>
      </w:r>
      <w:r w:rsidRPr="00BE6203">
        <w:rPr>
          <w:rFonts w:ascii="Times New Roman" w:hAnsi="Times New Roman"/>
          <w:b/>
          <w:noProof/>
        </w:rPr>
        <w:t>:</w:t>
      </w:r>
    </w:p>
    <w:p w:rsidR="00AF3D4F" w:rsidP="00AF3D4F">
      <w:pPr>
        <w:tabs>
          <w:tab w:val="left" w:pos="1995"/>
        </w:tabs>
        <w:bidi w:val="0"/>
        <w:jc w:val="both"/>
        <w:rPr>
          <w:rFonts w:ascii="Times New Roman" w:hAnsi="Times New Roman"/>
          <w:noProof/>
        </w:rPr>
      </w:pPr>
    </w:p>
    <w:p w:rsidR="00AF3D4F" w:rsidP="00AF3D4F">
      <w:pPr>
        <w:tabs>
          <w:tab w:val="left" w:pos="1995"/>
        </w:tabs>
        <w:bidi w:val="0"/>
        <w:rPr>
          <w:rFonts w:ascii="Times New Roman" w:hAnsi="Times New Roman"/>
          <w:noProof/>
        </w:rPr>
      </w:pPr>
      <w:r>
        <w:rPr>
          <w:rFonts w:ascii="Times New Roman" w:hAnsi="Times New Roman"/>
          <w:noProof/>
        </w:rPr>
        <w:t>1.     Kto je zmieňovanou kompetentnou autoritou cudzieho štátu a teda Slovenskej republiky?</w:t>
      </w:r>
    </w:p>
    <w:p w:rsidR="00AF3D4F" w:rsidP="00AF3D4F">
      <w:pPr>
        <w:tabs>
          <w:tab w:val="left" w:pos="1995"/>
        </w:tabs>
        <w:bidi w:val="0"/>
        <w:rPr>
          <w:rFonts w:ascii="Times New Roman" w:hAnsi="Times New Roman"/>
          <w:noProof/>
        </w:rPr>
      </w:pPr>
    </w:p>
    <w:p w:rsidR="00AF3D4F" w:rsidP="00AF3D4F">
      <w:pPr>
        <w:tabs>
          <w:tab w:val="left" w:pos="1995"/>
        </w:tabs>
        <w:bidi w:val="0"/>
        <w:rPr>
          <w:rFonts w:ascii="Times New Roman" w:hAnsi="Times New Roman"/>
          <w:noProof/>
        </w:rPr>
      </w:pPr>
      <w:r w:rsidR="004C61C6">
        <w:rPr>
          <w:rFonts w:ascii="Times New Roman" w:hAnsi="Times New Roman"/>
          <w:noProof/>
        </w:rPr>
        <w:t>2.     B</w:t>
      </w:r>
      <w:r>
        <w:rPr>
          <w:rFonts w:ascii="Times New Roman" w:hAnsi="Times New Roman"/>
          <w:noProof/>
        </w:rPr>
        <w:t>ola touto autoritou dodržaná 10 dňová lehota na oznámenie úmyslu vykonať civilný let lietadlom ministrovi zahraničných vecí PR?</w:t>
      </w:r>
    </w:p>
    <w:p w:rsidR="00AF3D4F" w:rsidP="00AF3D4F">
      <w:pPr>
        <w:tabs>
          <w:tab w:val="left" w:pos="1995"/>
        </w:tabs>
        <w:bidi w:val="0"/>
        <w:rPr>
          <w:rFonts w:ascii="Times New Roman" w:hAnsi="Times New Roman"/>
          <w:noProof/>
        </w:rPr>
      </w:pPr>
    </w:p>
    <w:p w:rsidR="00AF3D4F" w:rsidP="00AF3D4F">
      <w:pPr>
        <w:tabs>
          <w:tab w:val="left" w:pos="1995"/>
        </w:tabs>
        <w:bidi w:val="0"/>
        <w:rPr>
          <w:rFonts w:ascii="Times New Roman" w:hAnsi="Times New Roman"/>
          <w:noProof/>
        </w:rPr>
      </w:pPr>
      <w:r>
        <w:rPr>
          <w:rFonts w:ascii="Times New Roman" w:hAnsi="Times New Roman"/>
          <w:noProof/>
        </w:rPr>
        <w:t>3.     Aký bol uvedený dôvod letu a všetky informácie dôležité pre nahlásenie letového plánu vo vzdušnom priestore PR vrátane účastníkov letu?</w:t>
      </w:r>
    </w:p>
    <w:p w:rsidR="00AF3D4F" w:rsidP="00AF3D4F">
      <w:pPr>
        <w:tabs>
          <w:tab w:val="left" w:pos="1995"/>
        </w:tabs>
        <w:bidi w:val="0"/>
        <w:rPr>
          <w:rFonts w:ascii="Times New Roman" w:hAnsi="Times New Roman"/>
          <w:noProof/>
        </w:rPr>
      </w:pPr>
    </w:p>
    <w:p w:rsidR="00AF3D4F" w:rsidP="00AF3D4F">
      <w:pPr>
        <w:tabs>
          <w:tab w:val="left" w:pos="1995"/>
        </w:tabs>
        <w:bidi w:val="0"/>
        <w:rPr>
          <w:rFonts w:ascii="Times New Roman" w:hAnsi="Times New Roman"/>
          <w:noProof/>
        </w:rPr>
      </w:pPr>
      <w:r w:rsidR="004C61C6">
        <w:rPr>
          <w:rFonts w:ascii="Times New Roman" w:hAnsi="Times New Roman"/>
          <w:noProof/>
        </w:rPr>
        <w:t>4.     B</w:t>
      </w:r>
      <w:r>
        <w:rPr>
          <w:rFonts w:ascii="Times New Roman" w:hAnsi="Times New Roman"/>
          <w:noProof/>
        </w:rPr>
        <w:t>ol medzi účastníkmi letu zmieňovaný aj vtedajší podpredseda vlády a minister vnútra</w:t>
      </w:r>
      <w:r w:rsidR="00BE6203">
        <w:rPr>
          <w:rFonts w:ascii="Times New Roman" w:hAnsi="Times New Roman"/>
          <w:noProof/>
        </w:rPr>
        <w:t xml:space="preserve"> SR</w:t>
      </w:r>
      <w:r>
        <w:rPr>
          <w:rFonts w:ascii="Times New Roman" w:hAnsi="Times New Roman"/>
          <w:noProof/>
        </w:rPr>
        <w:t xml:space="preserve"> Robert Kaliňák?</w:t>
      </w:r>
    </w:p>
    <w:p w:rsidR="00AF3D4F" w:rsidP="00AF3D4F">
      <w:pPr>
        <w:tabs>
          <w:tab w:val="left" w:pos="1995"/>
        </w:tabs>
        <w:bidi w:val="0"/>
        <w:rPr>
          <w:rFonts w:ascii="Times New Roman" w:hAnsi="Times New Roman"/>
          <w:noProof/>
        </w:rPr>
      </w:pPr>
    </w:p>
    <w:p w:rsidR="00797199" w:rsidP="00AF3D4F">
      <w:pPr>
        <w:tabs>
          <w:tab w:val="left" w:pos="1995"/>
        </w:tabs>
        <w:bidi w:val="0"/>
        <w:rPr>
          <w:rFonts w:ascii="Times New Roman" w:hAnsi="Times New Roman"/>
          <w:noProof/>
        </w:rPr>
      </w:pPr>
      <w:r w:rsidR="00BE6203">
        <w:rPr>
          <w:rFonts w:ascii="Times New Roman" w:hAnsi="Times New Roman"/>
          <w:noProof/>
        </w:rPr>
        <w:t>5.    P</w:t>
      </w:r>
      <w:r w:rsidR="00AF3D4F">
        <w:rPr>
          <w:rFonts w:ascii="Times New Roman" w:hAnsi="Times New Roman"/>
          <w:noProof/>
        </w:rPr>
        <w:t>richádza do úvahy, že by Slovensko stiahlo svoje zastúpenie z Vietnamu, prípadne by vypovedalo vietnamského veľvyslanca zo Slovenska, ak sa dokáže, že tento o pobyte Trinh Xuan Thanha na Slovensku klamal?</w:t>
      </w:r>
    </w:p>
    <w:sectPr w:rsidSect="00B9175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2564B"/>
    <w:multiLevelType w:val="hybridMultilevel"/>
    <w:tmpl w:val="14C663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E90A45"/>
    <w:rsid w:val="000277A1"/>
    <w:rsid w:val="000621E8"/>
    <w:rsid w:val="000D06C1"/>
    <w:rsid w:val="000E5278"/>
    <w:rsid w:val="00120FF3"/>
    <w:rsid w:val="00145988"/>
    <w:rsid w:val="0018763C"/>
    <w:rsid w:val="001B664F"/>
    <w:rsid w:val="001F234F"/>
    <w:rsid w:val="00201BC3"/>
    <w:rsid w:val="00212C13"/>
    <w:rsid w:val="00212E70"/>
    <w:rsid w:val="00222D38"/>
    <w:rsid w:val="002516C3"/>
    <w:rsid w:val="00263C0B"/>
    <w:rsid w:val="00277310"/>
    <w:rsid w:val="00302C51"/>
    <w:rsid w:val="00307160"/>
    <w:rsid w:val="00320196"/>
    <w:rsid w:val="003914F0"/>
    <w:rsid w:val="00395ADD"/>
    <w:rsid w:val="003F52BA"/>
    <w:rsid w:val="00417B99"/>
    <w:rsid w:val="004350A7"/>
    <w:rsid w:val="00460B46"/>
    <w:rsid w:val="004A7775"/>
    <w:rsid w:val="004C61C6"/>
    <w:rsid w:val="004F35BC"/>
    <w:rsid w:val="00512DB0"/>
    <w:rsid w:val="005218DB"/>
    <w:rsid w:val="00582CD0"/>
    <w:rsid w:val="005970CD"/>
    <w:rsid w:val="005D739F"/>
    <w:rsid w:val="006167A9"/>
    <w:rsid w:val="00652AD5"/>
    <w:rsid w:val="006669B2"/>
    <w:rsid w:val="006712F3"/>
    <w:rsid w:val="00686C01"/>
    <w:rsid w:val="00692F20"/>
    <w:rsid w:val="006949A5"/>
    <w:rsid w:val="007070BC"/>
    <w:rsid w:val="00731008"/>
    <w:rsid w:val="00735DA8"/>
    <w:rsid w:val="0074757F"/>
    <w:rsid w:val="00750A59"/>
    <w:rsid w:val="00797199"/>
    <w:rsid w:val="007C6E98"/>
    <w:rsid w:val="007E6FD3"/>
    <w:rsid w:val="00811D21"/>
    <w:rsid w:val="00865DA9"/>
    <w:rsid w:val="008B2B3A"/>
    <w:rsid w:val="008B44DA"/>
    <w:rsid w:val="008C1A26"/>
    <w:rsid w:val="008D31BB"/>
    <w:rsid w:val="00910581"/>
    <w:rsid w:val="009137A2"/>
    <w:rsid w:val="00940461"/>
    <w:rsid w:val="009508B7"/>
    <w:rsid w:val="00955CFB"/>
    <w:rsid w:val="00991F87"/>
    <w:rsid w:val="009F2A68"/>
    <w:rsid w:val="00A51465"/>
    <w:rsid w:val="00A57742"/>
    <w:rsid w:val="00AB09A6"/>
    <w:rsid w:val="00AF3D4F"/>
    <w:rsid w:val="00B41838"/>
    <w:rsid w:val="00B91759"/>
    <w:rsid w:val="00BA56EF"/>
    <w:rsid w:val="00BC06CD"/>
    <w:rsid w:val="00BE6203"/>
    <w:rsid w:val="00C17BB0"/>
    <w:rsid w:val="00C6466E"/>
    <w:rsid w:val="00CE3ED9"/>
    <w:rsid w:val="00CE603C"/>
    <w:rsid w:val="00CF6EFC"/>
    <w:rsid w:val="00D838F9"/>
    <w:rsid w:val="00D84F8E"/>
    <w:rsid w:val="00DA1C6D"/>
    <w:rsid w:val="00DA4725"/>
    <w:rsid w:val="00DC1B49"/>
    <w:rsid w:val="00DC35B8"/>
    <w:rsid w:val="00E12DAA"/>
    <w:rsid w:val="00E14439"/>
    <w:rsid w:val="00E242F6"/>
    <w:rsid w:val="00E322DC"/>
    <w:rsid w:val="00E40D7E"/>
    <w:rsid w:val="00E55F34"/>
    <w:rsid w:val="00E74246"/>
    <w:rsid w:val="00E90A45"/>
    <w:rsid w:val="00E9481C"/>
    <w:rsid w:val="00ED50A4"/>
    <w:rsid w:val="00ED6917"/>
    <w:rsid w:val="00F10AD2"/>
    <w:rsid w:val="00F11A8A"/>
    <w:rsid w:val="00F12046"/>
    <w:rsid w:val="00F27827"/>
    <w:rsid w:val="00F324CF"/>
    <w:rsid w:val="00FA4346"/>
    <w:rsid w:val="00FA672D"/>
    <w:rsid w:val="00FB3FED"/>
    <w:rsid w:val="00FB415E"/>
    <w:rsid w:val="00FE2096"/>
    <w:rsid w:val="00FF7DE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Body Tex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A4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90A45"/>
    <w:pPr>
      <w:keepNext/>
      <w:ind w:left="708"/>
      <w:jc w:val="left"/>
      <w:outlineLvl w:val="0"/>
    </w:pPr>
    <w:rPr>
      <w:b/>
      <w:i/>
      <w:sz w:val="28"/>
      <w:lang w:val="de-DE"/>
    </w:rPr>
  </w:style>
  <w:style w:type="paragraph" w:styleId="Heading2">
    <w:name w:val="heading 2"/>
    <w:basedOn w:val="Normal"/>
    <w:next w:val="Normal"/>
    <w:link w:val="Nadpis2Char"/>
    <w:uiPriority w:val="99"/>
    <w:qFormat/>
    <w:rsid w:val="00E90A45"/>
    <w:pPr>
      <w:keepNext/>
      <w:jc w:val="left"/>
      <w:outlineLvl w:val="1"/>
    </w:pPr>
    <w:rPr>
      <w:b/>
      <w:i/>
      <w:sz w:val="28"/>
      <w:lang w:val="de-DE"/>
    </w:rPr>
  </w:style>
  <w:style w:type="paragraph" w:styleId="Heading3">
    <w:name w:val="heading 3"/>
    <w:basedOn w:val="Normal"/>
    <w:next w:val="Normal"/>
    <w:link w:val="Nadpis3Char"/>
    <w:uiPriority w:val="99"/>
    <w:qFormat/>
    <w:rsid w:val="00E90A45"/>
    <w:pPr>
      <w:keepNext/>
      <w:ind w:firstLine="360"/>
      <w:jc w:val="left"/>
      <w:outlineLvl w:val="2"/>
    </w:pPr>
    <w:rPr>
      <w:b/>
      <w:bCs/>
      <w:lang w:val="de-DE"/>
    </w:rPr>
  </w:style>
  <w:style w:type="paragraph" w:styleId="Heading4">
    <w:name w:val="heading 4"/>
    <w:basedOn w:val="Normal"/>
    <w:next w:val="Normal"/>
    <w:link w:val="Nadpis4Char"/>
    <w:uiPriority w:val="99"/>
    <w:qFormat/>
    <w:rsid w:val="00E90A45"/>
    <w:pPr>
      <w:keepNext/>
      <w:ind w:left="360"/>
      <w:jc w:val="center"/>
      <w:outlineLvl w:val="3"/>
    </w:pPr>
    <w:rPr>
      <w:i/>
      <w:iCs/>
      <w:lang w:val="de-DE"/>
    </w:rPr>
  </w:style>
  <w:style w:type="paragraph" w:styleId="Heading5">
    <w:name w:val="heading 5"/>
    <w:basedOn w:val="Normal"/>
    <w:next w:val="Normal"/>
    <w:link w:val="Nadpis5Char"/>
    <w:uiPriority w:val="99"/>
    <w:qFormat/>
    <w:rsid w:val="00E90A45"/>
    <w:pPr>
      <w:keepNext/>
      <w:ind w:left="360"/>
      <w:jc w:val="center"/>
      <w:outlineLvl w:val="4"/>
    </w:pPr>
    <w:rPr>
      <w:b/>
      <w:bCs/>
      <w:i/>
      <w:iCs/>
      <w:lang w:val="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E90A45"/>
    <w:rPr>
      <w:rFonts w:ascii="Times New Roman" w:hAnsi="Times New Roman" w:cs="Times New Roman"/>
      <w:b/>
      <w:i/>
      <w:sz w:val="24"/>
      <w:szCs w:val="24"/>
      <w:rtl w:val="0"/>
      <w:cs w:val="0"/>
      <w:lang w:val="de-DE" w:eastAsia="sk-SK"/>
    </w:rPr>
  </w:style>
  <w:style w:type="character" w:customStyle="1" w:styleId="Nadpis2Char">
    <w:name w:val="Nadpis 2 Char"/>
    <w:basedOn w:val="DefaultParagraphFont"/>
    <w:link w:val="Heading2"/>
    <w:uiPriority w:val="99"/>
    <w:locked/>
    <w:rsid w:val="00E90A45"/>
    <w:rPr>
      <w:rFonts w:ascii="Times New Roman" w:hAnsi="Times New Roman" w:cs="Times New Roman"/>
      <w:b/>
      <w:i/>
      <w:sz w:val="24"/>
      <w:szCs w:val="24"/>
      <w:rtl w:val="0"/>
      <w:cs w:val="0"/>
      <w:lang w:val="de-DE" w:eastAsia="sk-SK"/>
    </w:rPr>
  </w:style>
  <w:style w:type="character" w:customStyle="1" w:styleId="Nadpis3Char">
    <w:name w:val="Nadpis 3 Char"/>
    <w:basedOn w:val="DefaultParagraphFont"/>
    <w:link w:val="Heading3"/>
    <w:uiPriority w:val="99"/>
    <w:locked/>
    <w:rsid w:val="00E90A45"/>
    <w:rPr>
      <w:rFonts w:ascii="Times New Roman" w:hAnsi="Times New Roman" w:cs="Times New Roman"/>
      <w:b/>
      <w:bCs/>
      <w:sz w:val="24"/>
      <w:szCs w:val="24"/>
      <w:rtl w:val="0"/>
      <w:cs w:val="0"/>
      <w:lang w:val="de-DE" w:eastAsia="sk-SK"/>
    </w:rPr>
  </w:style>
  <w:style w:type="character" w:customStyle="1" w:styleId="Nadpis4Char">
    <w:name w:val="Nadpis 4 Char"/>
    <w:basedOn w:val="DefaultParagraphFont"/>
    <w:link w:val="Heading4"/>
    <w:uiPriority w:val="99"/>
    <w:locked/>
    <w:rsid w:val="00E90A45"/>
    <w:rPr>
      <w:rFonts w:ascii="Times New Roman" w:hAnsi="Times New Roman" w:cs="Times New Roman"/>
      <w:i/>
      <w:iCs/>
      <w:sz w:val="24"/>
      <w:szCs w:val="24"/>
      <w:rtl w:val="0"/>
      <w:cs w:val="0"/>
      <w:lang w:val="de-DE" w:eastAsia="sk-SK"/>
    </w:rPr>
  </w:style>
  <w:style w:type="character" w:customStyle="1" w:styleId="Nadpis5Char">
    <w:name w:val="Nadpis 5 Char"/>
    <w:basedOn w:val="DefaultParagraphFont"/>
    <w:link w:val="Heading5"/>
    <w:uiPriority w:val="99"/>
    <w:locked/>
    <w:rsid w:val="00E90A45"/>
    <w:rPr>
      <w:rFonts w:ascii="Times New Roman" w:hAnsi="Times New Roman" w:cs="Times New Roman"/>
      <w:b/>
      <w:bCs/>
      <w:i/>
      <w:iCs/>
      <w:sz w:val="24"/>
      <w:szCs w:val="24"/>
      <w:rtl w:val="0"/>
      <w:cs w:val="0"/>
      <w:lang w:val="de-DE" w:eastAsia="sk-SK"/>
    </w:rPr>
  </w:style>
  <w:style w:type="paragraph" w:styleId="BalloonText">
    <w:name w:val="Balloon Text"/>
    <w:basedOn w:val="Normal"/>
    <w:link w:val="TextbublinyChar"/>
    <w:uiPriority w:val="99"/>
    <w:semiHidden/>
    <w:rsid w:val="00FA434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070BC"/>
    <w:rPr>
      <w:rFonts w:ascii="Times New Roman" w:hAnsi="Times New Roman" w:cs="Times New Roman"/>
      <w:sz w:val="2"/>
      <w:rtl w:val="0"/>
      <w:cs w:val="0"/>
    </w:rPr>
  </w:style>
  <w:style w:type="paragraph" w:styleId="BodyText">
    <w:name w:val="Body Text"/>
    <w:basedOn w:val="Normal"/>
    <w:link w:val="ZkladntextChar"/>
    <w:uiPriority w:val="99"/>
    <w:rsid w:val="00E90A45"/>
    <w:pPr>
      <w:spacing w:after="120"/>
      <w:jc w:val="left"/>
    </w:pPr>
  </w:style>
  <w:style w:type="character" w:customStyle="1" w:styleId="ZkladntextChar">
    <w:name w:val="Základný text Char"/>
    <w:basedOn w:val="DefaultParagraphFont"/>
    <w:link w:val="BodyText"/>
    <w:uiPriority w:val="99"/>
    <w:locked/>
    <w:rsid w:val="00E90A45"/>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rsid w:val="00E90A45"/>
    <w:pPr>
      <w:ind w:left="360"/>
      <w:jc w:val="both"/>
    </w:pPr>
    <w:rPr>
      <w:lang w:val="de-DE"/>
    </w:rPr>
  </w:style>
  <w:style w:type="character" w:customStyle="1" w:styleId="Zarkazkladnhotextu2Char">
    <w:name w:val="Zarážka základného textu 2 Char"/>
    <w:basedOn w:val="DefaultParagraphFont"/>
    <w:link w:val="BodyTextIndent2"/>
    <w:uiPriority w:val="99"/>
    <w:locked/>
    <w:rsid w:val="00E90A45"/>
    <w:rPr>
      <w:rFonts w:ascii="Times New Roman" w:hAnsi="Times New Roman" w:cs="Times New Roman"/>
      <w:sz w:val="24"/>
      <w:szCs w:val="24"/>
      <w:rtl w:val="0"/>
      <w:cs w:val="0"/>
      <w:lang w:val="de-DE" w:eastAsia="sk-SK"/>
    </w:rPr>
  </w:style>
  <w:style w:type="paragraph" w:customStyle="1" w:styleId="BodyText21">
    <w:name w:val="Body Text 21"/>
    <w:basedOn w:val="Normal"/>
    <w:uiPriority w:val="99"/>
    <w:rsid w:val="00E90A45"/>
    <w:pPr>
      <w:jc w:val="both"/>
    </w:pPr>
    <w:rPr>
      <w:szCs w:val="20"/>
      <w:lang w:eastAsia="cs-CZ"/>
    </w:rPr>
  </w:style>
  <w:style w:type="paragraph" w:styleId="NormalWeb">
    <w:name w:val="Normal (Web)"/>
    <w:basedOn w:val="Normal"/>
    <w:uiPriority w:val="99"/>
    <w:unhideWhenUsed/>
    <w:rsid w:val="00797199"/>
    <w:pPr>
      <w:spacing w:before="100" w:beforeAutospacing="1" w:after="100" w:afterAutospacing="1"/>
      <w:jc w:val="left"/>
    </w:pPr>
  </w:style>
  <w:style w:type="paragraph" w:styleId="PlainText">
    <w:name w:val="Plain Text"/>
    <w:basedOn w:val="Normal"/>
    <w:link w:val="ObyajntextChar"/>
    <w:uiPriority w:val="99"/>
    <w:unhideWhenUsed/>
    <w:rsid w:val="00797199"/>
    <w:pPr>
      <w:jc w:val="left"/>
    </w:pPr>
    <w:rPr>
      <w:rFonts w:ascii="Calibri" w:hAnsi="Calibri"/>
      <w:sz w:val="22"/>
      <w:szCs w:val="21"/>
      <w:lang w:eastAsia="en-US"/>
    </w:rPr>
  </w:style>
  <w:style w:type="character" w:customStyle="1" w:styleId="ObyajntextChar">
    <w:name w:val="Obyčajný text Char"/>
    <w:basedOn w:val="DefaultParagraphFont"/>
    <w:link w:val="PlainText"/>
    <w:uiPriority w:val="99"/>
    <w:locked/>
    <w:rsid w:val="00797199"/>
    <w:rPr>
      <w:rFonts w:eastAsia="Times New Roman" w:cs="Times New Roman"/>
      <w:sz w:val="21"/>
      <w:szCs w:val="21"/>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TotalTime>
  <Pages>2</Pages>
  <Words>411</Words>
  <Characters>2349</Characters>
  <Application>Microsoft Office Word</Application>
  <DocSecurity>0</DocSecurity>
  <Lines>0</Lines>
  <Paragraphs>0</Paragraphs>
  <ScaleCrop>false</ScaleCrop>
  <Company>Kancelaria NR SR</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krosmari</dc:creator>
  <cp:lastModifiedBy>Kokavcová, Katarína, PhDr.</cp:lastModifiedBy>
  <cp:revision>8</cp:revision>
  <cp:lastPrinted>2018-08-08T12:35:00Z</cp:lastPrinted>
  <dcterms:created xsi:type="dcterms:W3CDTF">2018-08-01T08:11:00Z</dcterms:created>
  <dcterms:modified xsi:type="dcterms:W3CDTF">2018-08-08T14:08:00Z</dcterms:modified>
</cp:coreProperties>
</file>