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bidi w:val="0"/>
      </w:pPr>
      <w:r>
        <w:t xml:space="preserve">                      Výbor</w:t>
      </w:r>
    </w:p>
    <w:p w:rsidR="00DF5A7D" w:rsidP="00DF5A7D">
      <w:pPr>
        <w:bidi w:val="0"/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bidi w:val="0"/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bidi w:val="0"/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A958D2" w:rsidP="00A958D2">
      <w:pPr>
        <w:bidi w:val="0"/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Pr="00153831" w:rsidR="00153831">
        <w:rPr>
          <w:rFonts w:ascii="AT*Toronto" w:hAnsi="AT*Toronto"/>
        </w:rPr>
        <w:t>1</w:t>
      </w:r>
      <w:r w:rsidR="008A651D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A958D2" w:rsidP="00A958D2">
      <w:pPr>
        <w:bidi w:val="0"/>
        <w:jc w:val="center"/>
        <w:rPr>
          <w:rFonts w:ascii="AT*Toronto" w:hAnsi="AT*Toronto"/>
          <w:b/>
          <w:sz w:val="32"/>
        </w:rPr>
      </w:pPr>
      <w:r w:rsidR="005D5870">
        <w:rPr>
          <w:rFonts w:ascii="AT*Toronto" w:hAnsi="AT*Toronto"/>
          <w:b/>
          <w:sz w:val="32"/>
        </w:rPr>
        <w:t>252</w:t>
      </w:r>
    </w:p>
    <w:p w:rsidR="00A958D2" w:rsidRPr="00797B1C" w:rsidP="00A958D2">
      <w:pPr>
        <w:bidi w:val="0"/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bidi w:val="0"/>
        <w:spacing w:line="240" w:lineRule="atLeast"/>
        <w:jc w:val="center"/>
        <w:rPr>
          <w:rFonts w:ascii="AT*Toronto" w:hAnsi="AT*Toronto"/>
        </w:rPr>
      </w:pPr>
      <w:r w:rsidR="00BC52E7">
        <w:rPr>
          <w:rFonts w:ascii="AT*Toronto" w:hAnsi="AT*Toronto"/>
        </w:rPr>
        <w:t>z</w:t>
      </w:r>
      <w:r w:rsidR="008A651D">
        <w:rPr>
          <w:rFonts w:ascii="AT*Toronto" w:hAnsi="AT*Toronto"/>
        </w:rPr>
        <w:t xml:space="preserve"> 19. </w:t>
      </w:r>
      <w:r w:rsidR="00D275CC">
        <w:rPr>
          <w:rFonts w:ascii="AT*Toronto" w:hAnsi="AT*Toronto"/>
        </w:rPr>
        <w:t>júna 201</w:t>
      </w:r>
      <w:r w:rsidR="008A651D">
        <w:rPr>
          <w:rFonts w:ascii="AT*Toronto" w:hAnsi="AT*Toronto"/>
        </w:rPr>
        <w:t>8</w:t>
      </w:r>
    </w:p>
    <w:p w:rsidR="00A958D2" w:rsidP="00A958D2">
      <w:pPr>
        <w:pStyle w:val="BodyText"/>
        <w:bidi w:val="0"/>
        <w:ind w:firstLine="540"/>
        <w:rPr>
          <w:rFonts w:ascii="Times New Roman" w:hAnsi="Times New Roman"/>
        </w:rPr>
      </w:pPr>
    </w:p>
    <w:p w:rsidR="000879B9" w:rsidRPr="00447232" w:rsidP="00AD2823">
      <w:pPr>
        <w:bidi w:val="0"/>
        <w:ind w:firstLine="708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>v</w:t>
      </w:r>
      <w:r w:rsidR="00153831">
        <w:rPr>
          <w:rFonts w:ascii="Times New Roman" w:hAnsi="Times New Roman"/>
        </w:rPr>
        <w:t> </w:t>
      </w:r>
      <w:r w:rsidR="00A958D2">
        <w:rPr>
          <w:rFonts w:ascii="Times New Roman" w:hAnsi="Times New Roman"/>
        </w:rPr>
        <w:t>konaní</w:t>
      </w:r>
      <w:r w:rsidR="00153831">
        <w:rPr>
          <w:rFonts w:ascii="Times New Roman" w:hAnsi="Times New Roman"/>
        </w:rPr>
        <w:t xml:space="preserve"> </w:t>
      </w:r>
      <w:r w:rsidR="00A958D2">
        <w:rPr>
          <w:rFonts w:ascii="Times New Roman" w:hAnsi="Times New Roman"/>
        </w:rPr>
        <w:t xml:space="preserve">vo veci ochrany verejného záujmu a zamedzenia rozporu záujmov </w:t>
        <w:br/>
        <w:t>č. VP/</w:t>
      </w:r>
      <w:r w:rsidR="008A651D">
        <w:rPr>
          <w:rFonts w:ascii="Times New Roman" w:hAnsi="Times New Roman"/>
        </w:rPr>
        <w:t>09/18</w:t>
      </w:r>
      <w:r w:rsidR="00A958D2">
        <w:rPr>
          <w:rFonts w:ascii="Times New Roman" w:hAnsi="Times New Roman"/>
        </w:rPr>
        <w:t>/</w:t>
      </w:r>
      <w:r w:rsidR="00D275CC">
        <w:rPr>
          <w:rFonts w:ascii="Times New Roman" w:hAnsi="Times New Roman"/>
        </w:rPr>
        <w:t>K</w:t>
      </w:r>
      <w:r w:rsidR="00A958D2">
        <w:rPr>
          <w:rFonts w:ascii="Times New Roman" w:hAnsi="Times New Roman"/>
        </w:rPr>
        <w:t xml:space="preserve"> voči verejn</w:t>
      </w:r>
      <w:r w:rsidR="00D11C87">
        <w:rPr>
          <w:rFonts w:ascii="Times New Roman" w:hAnsi="Times New Roman"/>
        </w:rPr>
        <w:t>ej</w:t>
      </w:r>
      <w:r w:rsidR="00A958D2">
        <w:rPr>
          <w:rFonts w:ascii="Times New Roman" w:hAnsi="Times New Roman"/>
        </w:rPr>
        <w:t xml:space="preserve"> funkcionár</w:t>
      </w:r>
      <w:r w:rsidR="00D11C87">
        <w:rPr>
          <w:rFonts w:ascii="Times New Roman" w:hAnsi="Times New Roman"/>
        </w:rPr>
        <w:t>ke</w:t>
      </w:r>
      <w:r w:rsidR="00A958D2">
        <w:rPr>
          <w:rFonts w:ascii="Times New Roman" w:hAnsi="Times New Roman"/>
        </w:rPr>
        <w:t xml:space="preserve"> </w:t>
      </w:r>
      <w:r w:rsidR="008A651D">
        <w:rPr>
          <w:rFonts w:ascii="Times New Roman" w:hAnsi="Times New Roman"/>
        </w:rPr>
        <w:t>Gabriele Majeríkovej, členke dozornej rady Špecializovaný liečebný ústav Marína, š.p. Kováčová</w:t>
      </w:r>
      <w:r w:rsidR="00AD2823">
        <w:rPr>
          <w:rFonts w:ascii="Times New Roman" w:hAnsi="Times New Roman"/>
        </w:rPr>
        <w:t xml:space="preserve">. </w:t>
      </w:r>
    </w:p>
    <w:p w:rsidR="007F6BFC" w:rsidP="00A958D2">
      <w:pPr>
        <w:pStyle w:val="BodyTextIndent2"/>
        <w:bidi w:val="0"/>
        <w:spacing w:after="0" w:line="240" w:lineRule="auto"/>
        <w:rPr>
          <w:rFonts w:ascii="Times New Roman" w:hAnsi="Times New Roman"/>
          <w:b/>
          <w:bCs/>
        </w:rPr>
      </w:pPr>
      <w:r w:rsidRPr="00447232" w:rsidR="00A958D2">
        <w:rPr>
          <w:rFonts w:ascii="Times New Roman" w:hAnsi="Times New Roman"/>
          <w:b/>
          <w:bCs/>
        </w:rPr>
        <w:t xml:space="preserve">     </w:t>
      </w:r>
    </w:p>
    <w:p w:rsidR="00A958D2" w:rsidRPr="00447232" w:rsidP="00AD2823">
      <w:pPr>
        <w:pStyle w:val="BodyTextIndent2"/>
        <w:bidi w:val="0"/>
        <w:spacing w:after="0" w:line="240" w:lineRule="auto"/>
        <w:ind w:firstLine="425"/>
        <w:rPr>
          <w:rFonts w:ascii="Times New Roman" w:hAnsi="Times New Roman"/>
          <w:b/>
          <w:bCs/>
        </w:rPr>
      </w:pPr>
      <w:r w:rsidRPr="00447232">
        <w:rPr>
          <w:rFonts w:ascii="Times New Roman" w:hAnsi="Times New Roman"/>
          <w:b/>
          <w:bCs/>
        </w:rPr>
        <w:t>Výbor Národnej rady Slovenskej republiky</w:t>
      </w:r>
    </w:p>
    <w:p w:rsidR="00A958D2" w:rsidP="00AD2823">
      <w:pPr>
        <w:pStyle w:val="BodyTextIndent2"/>
        <w:bidi w:val="0"/>
        <w:spacing w:after="0" w:line="240" w:lineRule="auto"/>
        <w:ind w:firstLine="257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pre nezlučiteľnosť funkcií</w:t>
      </w:r>
    </w:p>
    <w:p w:rsidR="00A958D2" w:rsidP="00A958D2">
      <w:pPr>
        <w:pStyle w:val="Heading2"/>
        <w:bidi w:val="0"/>
        <w:ind w:firstLine="540"/>
        <w:rPr>
          <w:b w:val="0"/>
          <w:szCs w:val="24"/>
        </w:rPr>
      </w:pPr>
    </w:p>
    <w:p w:rsidR="00A958D2" w:rsidRPr="002F37BB" w:rsidP="00AD2823">
      <w:pPr>
        <w:pStyle w:val="Heading2"/>
        <w:bidi w:val="0"/>
        <w:ind w:right="23" w:firstLine="708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 w:rsidR="00D275CC"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 w:rsidR="00147E85">
        <w:rPr>
          <w:rFonts w:ascii="Times New Roman" w:hAnsi="Times New Roman"/>
          <w:b w:val="0"/>
          <w:szCs w:val="24"/>
        </w:rPr>
        <w:t xml:space="preserve">. </w:t>
      </w:r>
      <w:r w:rsidR="008A651D">
        <w:rPr>
          <w:rFonts w:ascii="Times New Roman" w:hAnsi="Times New Roman"/>
          <w:b w:val="0"/>
          <w:szCs w:val="24"/>
        </w:rPr>
        <w:t>216</w:t>
      </w:r>
      <w:r w:rsidR="000879B9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 w:rsidR="008A651D">
        <w:rPr>
          <w:rFonts w:ascii="Times New Roman" w:hAnsi="Times New Roman"/>
          <w:b w:val="0"/>
          <w:szCs w:val="24"/>
        </w:rPr>
        <w:t>15</w:t>
      </w:r>
      <w:r w:rsidR="00D275CC">
        <w:rPr>
          <w:rFonts w:ascii="Times New Roman" w:hAnsi="Times New Roman"/>
          <w:b w:val="0"/>
          <w:szCs w:val="24"/>
        </w:rPr>
        <w:t>. mája 201</w:t>
      </w:r>
      <w:r w:rsidR="008A651D">
        <w:rPr>
          <w:rFonts w:ascii="Times New Roman" w:hAnsi="Times New Roman"/>
          <w:b w:val="0"/>
          <w:szCs w:val="24"/>
        </w:rPr>
        <w:t>8</w:t>
      </w:r>
      <w:r w:rsidR="00D275CC">
        <w:rPr>
          <w:rFonts w:ascii="Times New Roman" w:hAnsi="Times New Roman"/>
          <w:b w:val="0"/>
          <w:szCs w:val="24"/>
        </w:rPr>
        <w:t xml:space="preserve"> za </w:t>
      </w:r>
      <w:r w:rsidRPr="002F37BB">
        <w:rPr>
          <w:rFonts w:ascii="Times New Roman" w:hAnsi="Times New Roman"/>
          <w:b w:val="0"/>
          <w:szCs w:val="24"/>
        </w:rPr>
        <w:t xml:space="preserve">porušenie povinnosti uvedenej v čl. 7 ods. 1 ústavného zákona č. 357/2004 </w:t>
      </w:r>
      <w:r w:rsidR="00D275CC">
        <w:rPr>
          <w:rFonts w:ascii="Times New Roman" w:hAnsi="Times New Roman"/>
          <w:b w:val="0"/>
          <w:szCs w:val="24"/>
        </w:rPr>
        <w:br/>
      </w:r>
      <w:r w:rsidRPr="002F37BB">
        <w:rPr>
          <w:rFonts w:ascii="Times New Roman" w:hAnsi="Times New Roman"/>
          <w:b w:val="0"/>
          <w:szCs w:val="24"/>
        </w:rPr>
        <w:t xml:space="preserve">Z. z. o ochrane verejného záujmu pri výkone funkcií verejných funkcionárov v znení ústavného zákona č. 545/2005 Z. z. </w:t>
      </w:r>
    </w:p>
    <w:p w:rsidR="00A958D2" w:rsidP="00A958D2">
      <w:pPr>
        <w:bidi w:val="0"/>
        <w:ind w:right="23"/>
        <w:rPr>
          <w:rFonts w:ascii="Times New Roman" w:hAnsi="Times New Roman"/>
          <w:b/>
        </w:rPr>
      </w:pPr>
    </w:p>
    <w:p w:rsidR="00A958D2" w:rsidRPr="002F37BB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A. </w:t>
      </w:r>
      <w:r w:rsidR="003336F3"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 </w:t>
      </w:r>
      <w:r w:rsidR="000075BF">
        <w:rPr>
          <w:rFonts w:ascii="Times New Roman" w:hAnsi="Times New Roman"/>
          <w:b/>
        </w:rPr>
        <w:t xml:space="preserve">  </w:t>
      </w:r>
      <w:r w:rsidRPr="002F37BB">
        <w:rPr>
          <w:rFonts w:ascii="Times New Roman" w:hAnsi="Times New Roman"/>
          <w:b/>
        </w:rPr>
        <w:t>k o n š t a t u j e</w:t>
      </w:r>
      <w:r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,  ž e </w:t>
      </w:r>
    </w:p>
    <w:p w:rsidR="00A958D2" w:rsidP="00A958D2">
      <w:pPr>
        <w:bidi w:val="0"/>
        <w:ind w:right="23" w:firstLine="540"/>
        <w:jc w:val="both"/>
        <w:rPr>
          <w:rFonts w:ascii="Times New Roman" w:hAnsi="Times New Roman"/>
        </w:rPr>
      </w:pPr>
    </w:p>
    <w:p w:rsidR="00A958D2" w:rsidRPr="002F37BB" w:rsidP="00DD5047">
      <w:pPr>
        <w:bidi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Pr="002F37BB">
        <w:rPr>
          <w:rFonts w:ascii="Times New Roman" w:hAnsi="Times New Roman"/>
        </w:rPr>
        <w:t>erejn</w:t>
      </w:r>
      <w:r w:rsidR="00D11C87">
        <w:rPr>
          <w:rFonts w:ascii="Times New Roman" w:hAnsi="Times New Roman"/>
        </w:rPr>
        <w:t>á funkcionárka</w:t>
      </w:r>
      <w:r w:rsidRPr="002F37BB">
        <w:rPr>
          <w:rFonts w:ascii="Times New Roman" w:hAnsi="Times New Roman"/>
        </w:rPr>
        <w:t xml:space="preserve"> </w:t>
      </w:r>
      <w:r w:rsidR="008A651D">
        <w:rPr>
          <w:rFonts w:ascii="Times New Roman" w:hAnsi="Times New Roman"/>
        </w:rPr>
        <w:t>Gabriela Majeríková, členka dozornej rady Špecializovaný liečebný ústav Marína, š.p. Kováčová</w:t>
      </w:r>
      <w:r w:rsidR="00AD2823">
        <w:rPr>
          <w:rFonts w:ascii="Times New Roman" w:hAnsi="Times New Roman"/>
        </w:rPr>
        <w:t xml:space="preserve"> </w:t>
      </w:r>
      <w:r w:rsidR="000075BF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>tým, že nepodal</w:t>
      </w:r>
      <w:r w:rsidR="00D11C87">
        <w:rPr>
          <w:rFonts w:ascii="Times New Roman" w:hAnsi="Times New Roman"/>
        </w:rPr>
        <w:t>a</w:t>
      </w:r>
      <w:r w:rsidRPr="002F37BB">
        <w:rPr>
          <w:rFonts w:ascii="Times New Roman" w:hAnsi="Times New Roman"/>
        </w:rPr>
        <w:t xml:space="preserve"> oznámenie podľa čl. 7 ústavného zákona </w:t>
      </w:r>
      <w:r w:rsidR="008A651D">
        <w:rPr>
          <w:rFonts w:ascii="Times New Roman" w:hAnsi="Times New Roman"/>
        </w:rPr>
        <w:br/>
      </w:r>
      <w:r w:rsidRPr="002F37BB">
        <w:rPr>
          <w:rFonts w:ascii="Times New Roman" w:hAnsi="Times New Roman"/>
        </w:rPr>
        <w:t>č. 357/2004 Z. z. o ochrane verejného záujmu pri výkone funkcií verejných funkcionárov v znení ústavného zákona č. 545/2005 Z. z. v lehote stanovenej v tomto článku</w:t>
      </w:r>
      <w:r w:rsidR="00241D7B">
        <w:rPr>
          <w:rFonts w:ascii="Times New Roman" w:hAnsi="Times New Roman"/>
        </w:rPr>
        <w:t>,</w:t>
      </w:r>
      <w:r w:rsidRPr="002F37BB">
        <w:rPr>
          <w:rFonts w:ascii="Times New Roman" w:hAnsi="Times New Roman"/>
        </w:rPr>
        <w:t xml:space="preserve"> porušil</w:t>
      </w:r>
      <w:r w:rsidR="00A90E7B">
        <w:rPr>
          <w:rFonts w:ascii="Times New Roman" w:hAnsi="Times New Roman"/>
        </w:rPr>
        <w:t>a</w:t>
      </w:r>
      <w:r w:rsidRPr="002F37BB">
        <w:rPr>
          <w:rFonts w:ascii="Times New Roman" w:hAnsi="Times New Roman"/>
        </w:rPr>
        <w:t xml:space="preserve"> povinnosť ustanovenú v čl. </w:t>
      </w:r>
      <w:r>
        <w:rPr>
          <w:rFonts w:ascii="Times New Roman" w:hAnsi="Times New Roman"/>
        </w:rPr>
        <w:t>7</w:t>
      </w:r>
      <w:r w:rsidRPr="002F37BB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1</w:t>
      </w:r>
      <w:r w:rsidRPr="002F37BB">
        <w:rPr>
          <w:rFonts w:ascii="Times New Roman" w:hAnsi="Times New Roman"/>
        </w:rPr>
        <w:t xml:space="preserve"> ústavného zákona č. 357/2004 Z. z. o ochrane verejného záujmu pri výkone funkcií verejných funkcionárov v znení ústavného zákona č. 545/2005 Z. z.; </w:t>
      </w:r>
    </w:p>
    <w:p w:rsidR="00A958D2" w:rsidP="00A958D2">
      <w:pPr>
        <w:bidi w:val="0"/>
        <w:ind w:right="23" w:firstLine="540"/>
        <w:rPr>
          <w:rFonts w:ascii="Times New Roman" w:hAnsi="Times New Roman"/>
          <w:b/>
        </w:rPr>
      </w:pPr>
    </w:p>
    <w:p w:rsidR="00A958D2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B.  </w:t>
      </w:r>
      <w:r w:rsidR="00AD2823">
        <w:rPr>
          <w:rFonts w:ascii="Times New Roman" w:hAnsi="Times New Roman"/>
          <w:b/>
        </w:rPr>
        <w:tab/>
      </w:r>
      <w:r w:rsidRPr="002F37BB">
        <w:rPr>
          <w:rFonts w:ascii="Times New Roman" w:hAnsi="Times New Roman"/>
          <w:b/>
        </w:rPr>
        <w:t xml:space="preserve">u k l a d á </w:t>
      </w:r>
    </w:p>
    <w:p w:rsidR="003336F3" w:rsidRPr="002F37BB" w:rsidP="00C70CAD">
      <w:pPr>
        <w:bidi w:val="0"/>
        <w:ind w:right="23"/>
        <w:rPr>
          <w:rFonts w:ascii="Times New Roman" w:hAnsi="Times New Roman"/>
          <w:b/>
        </w:rPr>
      </w:pPr>
    </w:p>
    <w:p w:rsidR="00A958D2" w:rsidRPr="002F37BB" w:rsidP="00241D7B">
      <w:pPr>
        <w:bidi w:val="0"/>
        <w:jc w:val="both"/>
        <w:rPr>
          <w:rFonts w:ascii="Times New Roman" w:hAnsi="Times New Roman"/>
        </w:rPr>
      </w:pPr>
      <w:r w:rsidR="00241D7B">
        <w:rPr>
          <w:rFonts w:ascii="Times New Roman" w:hAnsi="Times New Roman"/>
        </w:rPr>
        <w:t xml:space="preserve">      </w:t>
      </w:r>
      <w:r w:rsidR="00AD2823">
        <w:rPr>
          <w:rFonts w:ascii="Times New Roman" w:hAnsi="Times New Roman"/>
        </w:rPr>
        <w:tab/>
      </w:r>
      <w:r w:rsidR="002C659B">
        <w:rPr>
          <w:rFonts w:ascii="Times New Roman" w:hAnsi="Times New Roman"/>
        </w:rPr>
        <w:t>verejn</w:t>
      </w:r>
      <w:r w:rsidR="00D11C87">
        <w:rPr>
          <w:rFonts w:ascii="Times New Roman" w:hAnsi="Times New Roman"/>
        </w:rPr>
        <w:t xml:space="preserve">ej </w:t>
      </w:r>
      <w:r w:rsidR="002C659B">
        <w:rPr>
          <w:rFonts w:ascii="Times New Roman" w:hAnsi="Times New Roman"/>
        </w:rPr>
        <w:t>funkcionár</w:t>
      </w:r>
      <w:r w:rsidR="00D11C87">
        <w:rPr>
          <w:rFonts w:ascii="Times New Roman" w:hAnsi="Times New Roman"/>
        </w:rPr>
        <w:t>ke</w:t>
      </w:r>
      <w:r w:rsidR="002C659B">
        <w:rPr>
          <w:rFonts w:ascii="Times New Roman" w:hAnsi="Times New Roman"/>
        </w:rPr>
        <w:t xml:space="preserve"> </w:t>
      </w:r>
      <w:r w:rsidR="008A651D">
        <w:rPr>
          <w:rFonts w:ascii="Times New Roman" w:hAnsi="Times New Roman"/>
        </w:rPr>
        <w:t>Gabriele Majeríkovej, členke dozornej rady Špecializovaný liečebný ústav Marína, š.p. Kováčová</w:t>
      </w:r>
      <w:r w:rsidR="00D11C87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>v súlade s čl. 9 ods. 10 písm. a) ústavného</w:t>
      </w:r>
      <w:r w:rsidR="00C70CAD">
        <w:rPr>
          <w:rFonts w:ascii="Times New Roman" w:hAnsi="Times New Roman"/>
        </w:rPr>
        <w:t xml:space="preserve">  zá</w:t>
      </w:r>
      <w:r w:rsidRPr="002F37BB">
        <w:rPr>
          <w:rFonts w:ascii="Times New Roman" w:hAnsi="Times New Roman"/>
        </w:rPr>
        <w:t xml:space="preserve">kona </w:t>
      </w:r>
      <w:r w:rsidR="008A651D">
        <w:rPr>
          <w:rFonts w:ascii="Times New Roman" w:hAnsi="Times New Roman"/>
        </w:rPr>
        <w:br/>
      </w:r>
      <w:r w:rsidRPr="002F37BB">
        <w:rPr>
          <w:rFonts w:ascii="Times New Roman" w:hAnsi="Times New Roman"/>
        </w:rPr>
        <w:t>č.</w:t>
      </w:r>
      <w:r w:rsidR="00153831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>357/2004 Z. z. o ochrane verejného záujmu pri výkone funkcií verejných funkcionárov v znení ústavného zákona č. 545/2005 Z. z. pokutu v</w:t>
      </w:r>
      <w:r>
        <w:rPr>
          <w:rFonts w:ascii="Times New Roman" w:hAnsi="Times New Roman"/>
        </w:rPr>
        <w:t> </w:t>
      </w:r>
      <w:r w:rsidRPr="002F37BB">
        <w:rPr>
          <w:rFonts w:ascii="Times New Roman" w:hAnsi="Times New Roman"/>
        </w:rPr>
        <w:t>sume</w:t>
      </w:r>
      <w:r>
        <w:rPr>
          <w:rFonts w:ascii="Times New Roman" w:hAnsi="Times New Roman"/>
        </w:rPr>
        <w:t xml:space="preserve"> zodpovedajúcej </w:t>
      </w:r>
      <w:r w:rsidRPr="002F37BB">
        <w:rPr>
          <w:rFonts w:ascii="Times New Roman" w:hAnsi="Times New Roman"/>
        </w:rPr>
        <w:t>mesačné</w:t>
      </w:r>
      <w:r>
        <w:rPr>
          <w:rFonts w:ascii="Times New Roman" w:hAnsi="Times New Roman"/>
        </w:rPr>
        <w:t>mu</w:t>
      </w:r>
      <w:r w:rsidRPr="002F37BB">
        <w:rPr>
          <w:rFonts w:ascii="Times New Roman" w:hAnsi="Times New Roman"/>
        </w:rPr>
        <w:t xml:space="preserve"> platu verej</w:t>
      </w:r>
      <w:r w:rsidR="00661F02">
        <w:rPr>
          <w:rFonts w:ascii="Times New Roman" w:hAnsi="Times New Roman"/>
        </w:rPr>
        <w:t xml:space="preserve">nej </w:t>
      </w:r>
      <w:r w:rsidRPr="002F37BB">
        <w:rPr>
          <w:rFonts w:ascii="Times New Roman" w:hAnsi="Times New Roman"/>
        </w:rPr>
        <w:t xml:space="preserve"> funkcionár</w:t>
      </w:r>
      <w:r w:rsidR="00661F02">
        <w:rPr>
          <w:rFonts w:ascii="Times New Roman" w:hAnsi="Times New Roman"/>
        </w:rPr>
        <w:t>ky</w:t>
      </w:r>
      <w:r w:rsidRPr="002F37BB">
        <w:rPr>
          <w:rFonts w:ascii="Times New Roman" w:hAnsi="Times New Roman"/>
        </w:rPr>
        <w:t xml:space="preserve">; </w:t>
      </w:r>
    </w:p>
    <w:p w:rsidR="00A958D2" w:rsidP="00C70CAD">
      <w:pPr>
        <w:bidi w:val="0"/>
        <w:ind w:right="-108"/>
        <w:rPr>
          <w:rFonts w:ascii="Times New Roman" w:hAnsi="Times New Roman"/>
          <w:b/>
        </w:rPr>
      </w:pPr>
    </w:p>
    <w:p w:rsidR="00A958D2" w:rsidP="00A958D2">
      <w:pPr>
        <w:bidi w:val="0"/>
        <w:ind w:right="-1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C.  </w:t>
      </w:r>
      <w:r w:rsidR="00AD2823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o z n a m u j e ,  ž e </w:t>
      </w:r>
    </w:p>
    <w:p w:rsidR="00A958D2" w:rsidP="00A958D2">
      <w:pPr>
        <w:bidi w:val="0"/>
        <w:ind w:right="-108"/>
        <w:rPr>
          <w:rFonts w:ascii="Times New Roman" w:hAnsi="Times New Roman"/>
          <w:b/>
        </w:rPr>
      </w:pPr>
    </w:p>
    <w:p w:rsidR="00A958D2" w:rsidP="00AD2823">
      <w:pPr>
        <w:bidi w:val="0"/>
        <w:ind w:right="-1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proti tomuto rozhodnutiu výboru o uložení pokuty môže dotknut</w:t>
      </w:r>
      <w:r w:rsidR="00661F02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verejn</w:t>
      </w:r>
      <w:r w:rsidR="00661F02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funkcionár</w:t>
      </w:r>
      <w:r w:rsidR="00661F02">
        <w:rPr>
          <w:rFonts w:ascii="Times New Roman" w:hAnsi="Times New Roman"/>
        </w:rPr>
        <w:t>ka</w:t>
      </w:r>
      <w:r>
        <w:rPr>
          <w:rFonts w:ascii="Times New Roman" w:hAnsi="Times New Roman"/>
        </w:rPr>
        <w:t xml:space="preserve">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/>
        </w:rPr>
        <w:t>357/2004 Z. z. o ochrane verejného záujmu pri výkone funkcií verejných funkcionárov v znení ústavného zákona</w:t>
      </w:r>
      <w:r w:rsidR="00CB72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č. 545/2005 Z. z.</w:t>
      </w:r>
      <w:r w:rsidRPr="00AD5839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</w:p>
    <w:p w:rsidR="00A958D2" w:rsidP="00A958D2">
      <w:pPr>
        <w:bidi w:val="0"/>
        <w:ind w:right="-108"/>
        <w:rPr>
          <w:rFonts w:ascii="Times New Roman" w:hAnsi="Times New Roman"/>
          <w:b/>
        </w:rPr>
      </w:pPr>
    </w:p>
    <w:p w:rsidR="00C90370" w:rsidP="00A958D2">
      <w:pPr>
        <w:bidi w:val="0"/>
        <w:rPr>
          <w:rFonts w:ascii="Times New Roman" w:hAnsi="Times New Roman"/>
          <w:b/>
        </w:rPr>
      </w:pPr>
    </w:p>
    <w:p w:rsidR="00153831" w:rsidP="00A958D2">
      <w:pPr>
        <w:bidi w:val="0"/>
        <w:rPr>
          <w:rFonts w:ascii="Times New Roman" w:hAnsi="Times New Roman"/>
          <w:b/>
        </w:rPr>
      </w:pPr>
    </w:p>
    <w:p w:rsidR="00A958D2" w:rsidP="00A958D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D.  </w:t>
      </w:r>
      <w:r w:rsidR="00AD2823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p o v e r u j e 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RPr="00334511" w:rsidP="00AD2823">
      <w:pPr>
        <w:bidi w:val="0"/>
        <w:ind w:firstLine="708"/>
        <w:rPr>
          <w:rFonts w:ascii="Times New Roman" w:hAnsi="Times New Roman"/>
        </w:rPr>
      </w:pPr>
      <w:r w:rsidRPr="00334511">
        <w:rPr>
          <w:rFonts w:ascii="Times New Roman" w:hAnsi="Times New Roman"/>
        </w:rPr>
        <w:t>predsed</w:t>
      </w:r>
      <w:r w:rsidR="00B17312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v</w:t>
      </w:r>
      <w:r w:rsidRPr="00334511">
        <w:rPr>
          <w:rFonts w:ascii="Times New Roman" w:hAnsi="Times New Roman"/>
        </w:rPr>
        <w:t>ýboru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P="00AD2823">
      <w:pPr>
        <w:pStyle w:val="Heading2"/>
        <w:bidi w:val="0"/>
        <w:ind w:firstLine="708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661F02">
        <w:rPr>
          <w:b w:val="0"/>
        </w:rPr>
        <w:t>ej funkcio</w:t>
      </w:r>
      <w:r w:rsidR="000A0375">
        <w:rPr>
          <w:b w:val="0"/>
        </w:rPr>
        <w:t>n</w:t>
      </w:r>
      <w:r w:rsidR="00661F02">
        <w:rPr>
          <w:b w:val="0"/>
        </w:rPr>
        <w:t>árke v</w:t>
      </w:r>
      <w:r w:rsidRPr="004C7B3E">
        <w:rPr>
          <w:b w:val="0"/>
        </w:rPr>
        <w:t>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A958D2" w:rsidP="00A958D2">
      <w:pPr>
        <w:bidi w:val="0"/>
        <w:spacing w:line="240" w:lineRule="atLeast"/>
        <w:jc w:val="both"/>
        <w:rPr>
          <w:rFonts w:ascii="AT*Toronto" w:hAnsi="AT*Toronto"/>
        </w:rPr>
      </w:pPr>
    </w:p>
    <w:p w:rsidR="00A958D2" w:rsidP="00A958D2">
      <w:pPr>
        <w:bidi w:val="0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8A651D" w:rsidP="008A651D">
      <w:pPr>
        <w:bidi w:val="0"/>
        <w:ind w:left="5220"/>
        <w:jc w:val="both"/>
        <w:rPr>
          <w:rFonts w:ascii="Times New Roman" w:hAnsi="Times New Roman"/>
          <w:b/>
        </w:rPr>
      </w:pPr>
      <w:r w:rsidR="00D275CC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Vladimír  </w:t>
      </w:r>
      <w:r>
        <w:rPr>
          <w:rFonts w:ascii="Times New Roman" w:hAnsi="Times New Roman"/>
          <w:b/>
        </w:rPr>
        <w:t>S l o b o d a</w:t>
      </w:r>
    </w:p>
    <w:p w:rsidR="008A651D" w:rsidP="008A651D">
      <w:pPr>
        <w:bidi w:val="0"/>
        <w:ind w:left="52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predseda výboru</w:t>
      </w:r>
    </w:p>
    <w:p w:rsidR="00D275CC" w:rsidP="008A651D">
      <w:pPr>
        <w:bidi w:val="0"/>
        <w:ind w:left="5220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710BA1" w:rsidP="00D275CC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Róbert  </w:t>
      </w:r>
      <w:r w:rsidRPr="00710BA1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i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</w:t>
      </w:r>
      <w:r w:rsidR="005D5870">
        <w:rPr>
          <w:rFonts w:ascii="Times New Roman" w:hAnsi="Times New Roman"/>
        </w:rPr>
        <w:t>ľ</w:t>
      </w:r>
      <w:r>
        <w:rPr>
          <w:rFonts w:ascii="Times New Roman" w:hAnsi="Times New Roman"/>
        </w:rPr>
        <w:t xml:space="preserve"> výboru</w:t>
      </w:r>
    </w:p>
    <w:p w:rsidR="00D275CC" w:rsidP="00A958D2">
      <w:pPr>
        <w:bidi w:val="0"/>
        <w:jc w:val="both"/>
        <w:rPr>
          <w:rFonts w:ascii="Times New Roman" w:hAnsi="Times New Roman"/>
        </w:rPr>
      </w:pPr>
    </w:p>
    <w:sectPr w:rsidSect="0088775E">
      <w:pgSz w:w="11906" w:h="16838"/>
      <w:pgMar w:top="1417" w:right="1133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F5A7D"/>
    <w:rsid w:val="000075BF"/>
    <w:rsid w:val="00007C2D"/>
    <w:rsid w:val="0001556B"/>
    <w:rsid w:val="00020CB5"/>
    <w:rsid w:val="00022D03"/>
    <w:rsid w:val="00026EE6"/>
    <w:rsid w:val="00031074"/>
    <w:rsid w:val="000503FF"/>
    <w:rsid w:val="00055396"/>
    <w:rsid w:val="000715BD"/>
    <w:rsid w:val="00072185"/>
    <w:rsid w:val="00080B22"/>
    <w:rsid w:val="000879B9"/>
    <w:rsid w:val="000A0375"/>
    <w:rsid w:val="000A2A57"/>
    <w:rsid w:val="000B7D79"/>
    <w:rsid w:val="000D0ABE"/>
    <w:rsid w:val="000E30FE"/>
    <w:rsid w:val="000F1DD7"/>
    <w:rsid w:val="000F4221"/>
    <w:rsid w:val="000F76C0"/>
    <w:rsid w:val="001024E7"/>
    <w:rsid w:val="001222B6"/>
    <w:rsid w:val="00146308"/>
    <w:rsid w:val="0014757F"/>
    <w:rsid w:val="00147E85"/>
    <w:rsid w:val="001512CE"/>
    <w:rsid w:val="00153831"/>
    <w:rsid w:val="0015638C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344E"/>
    <w:rsid w:val="0022355B"/>
    <w:rsid w:val="00234E18"/>
    <w:rsid w:val="00241D7B"/>
    <w:rsid w:val="00270248"/>
    <w:rsid w:val="00272B0C"/>
    <w:rsid w:val="00276AC5"/>
    <w:rsid w:val="00283BB7"/>
    <w:rsid w:val="00290E95"/>
    <w:rsid w:val="002B4D02"/>
    <w:rsid w:val="002C0A86"/>
    <w:rsid w:val="002C659B"/>
    <w:rsid w:val="002D7882"/>
    <w:rsid w:val="002E0F1B"/>
    <w:rsid w:val="002E1654"/>
    <w:rsid w:val="002F0397"/>
    <w:rsid w:val="002F1B66"/>
    <w:rsid w:val="002F37BB"/>
    <w:rsid w:val="00304739"/>
    <w:rsid w:val="003336F3"/>
    <w:rsid w:val="00334511"/>
    <w:rsid w:val="00336E21"/>
    <w:rsid w:val="0035535B"/>
    <w:rsid w:val="0036510D"/>
    <w:rsid w:val="00375DFD"/>
    <w:rsid w:val="00380934"/>
    <w:rsid w:val="00390F99"/>
    <w:rsid w:val="00396F28"/>
    <w:rsid w:val="003A7A2A"/>
    <w:rsid w:val="003B68EA"/>
    <w:rsid w:val="003B7C3B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2031C"/>
    <w:rsid w:val="0052161B"/>
    <w:rsid w:val="005262B9"/>
    <w:rsid w:val="00531678"/>
    <w:rsid w:val="00534B64"/>
    <w:rsid w:val="00537DC4"/>
    <w:rsid w:val="00541FF3"/>
    <w:rsid w:val="005550FA"/>
    <w:rsid w:val="0055570E"/>
    <w:rsid w:val="00560AC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D5870"/>
    <w:rsid w:val="005F58D0"/>
    <w:rsid w:val="005F7AD0"/>
    <w:rsid w:val="0060504E"/>
    <w:rsid w:val="00615B60"/>
    <w:rsid w:val="00636D16"/>
    <w:rsid w:val="00644458"/>
    <w:rsid w:val="006473B1"/>
    <w:rsid w:val="00661F02"/>
    <w:rsid w:val="00661F04"/>
    <w:rsid w:val="00671B2B"/>
    <w:rsid w:val="006855D7"/>
    <w:rsid w:val="00697259"/>
    <w:rsid w:val="006E0517"/>
    <w:rsid w:val="006E177E"/>
    <w:rsid w:val="006E36B8"/>
    <w:rsid w:val="006F665E"/>
    <w:rsid w:val="006F7070"/>
    <w:rsid w:val="00710BA1"/>
    <w:rsid w:val="00716686"/>
    <w:rsid w:val="00722DA5"/>
    <w:rsid w:val="00753710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36D7"/>
    <w:rsid w:val="007C78DF"/>
    <w:rsid w:val="007E19C8"/>
    <w:rsid w:val="007E2F84"/>
    <w:rsid w:val="007E5DAF"/>
    <w:rsid w:val="007F6BFC"/>
    <w:rsid w:val="00821346"/>
    <w:rsid w:val="008345CA"/>
    <w:rsid w:val="00844755"/>
    <w:rsid w:val="0086389C"/>
    <w:rsid w:val="00863E39"/>
    <w:rsid w:val="00872B20"/>
    <w:rsid w:val="008743AA"/>
    <w:rsid w:val="008744BE"/>
    <w:rsid w:val="00874603"/>
    <w:rsid w:val="0088775E"/>
    <w:rsid w:val="008A651D"/>
    <w:rsid w:val="008A6B9C"/>
    <w:rsid w:val="008A7AFB"/>
    <w:rsid w:val="008B5670"/>
    <w:rsid w:val="008C0F42"/>
    <w:rsid w:val="008D3235"/>
    <w:rsid w:val="008E646B"/>
    <w:rsid w:val="008F3EA9"/>
    <w:rsid w:val="009009EC"/>
    <w:rsid w:val="00907D5F"/>
    <w:rsid w:val="00910F5B"/>
    <w:rsid w:val="00915991"/>
    <w:rsid w:val="00943842"/>
    <w:rsid w:val="00966C7C"/>
    <w:rsid w:val="00967E69"/>
    <w:rsid w:val="00994E18"/>
    <w:rsid w:val="009A6AE4"/>
    <w:rsid w:val="009B06C1"/>
    <w:rsid w:val="009C5773"/>
    <w:rsid w:val="009D12BC"/>
    <w:rsid w:val="009D371C"/>
    <w:rsid w:val="00A01CE3"/>
    <w:rsid w:val="00A068A3"/>
    <w:rsid w:val="00A21A13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0E7B"/>
    <w:rsid w:val="00A91CFC"/>
    <w:rsid w:val="00A922E1"/>
    <w:rsid w:val="00A958D2"/>
    <w:rsid w:val="00A95D44"/>
    <w:rsid w:val="00AA4900"/>
    <w:rsid w:val="00AD15D5"/>
    <w:rsid w:val="00AD1C50"/>
    <w:rsid w:val="00AD2823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92A8A"/>
    <w:rsid w:val="00B95450"/>
    <w:rsid w:val="00B955ED"/>
    <w:rsid w:val="00B95F7B"/>
    <w:rsid w:val="00B97093"/>
    <w:rsid w:val="00BA0F34"/>
    <w:rsid w:val="00BC52E7"/>
    <w:rsid w:val="00BC5593"/>
    <w:rsid w:val="00BC7B79"/>
    <w:rsid w:val="00BE5EC8"/>
    <w:rsid w:val="00BF6D31"/>
    <w:rsid w:val="00BF725B"/>
    <w:rsid w:val="00C06832"/>
    <w:rsid w:val="00C15C96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11C87"/>
    <w:rsid w:val="00D21CEE"/>
    <w:rsid w:val="00D26723"/>
    <w:rsid w:val="00D275CC"/>
    <w:rsid w:val="00D31FEC"/>
    <w:rsid w:val="00D35794"/>
    <w:rsid w:val="00D413A5"/>
    <w:rsid w:val="00D42DE1"/>
    <w:rsid w:val="00D44EFA"/>
    <w:rsid w:val="00D64DEC"/>
    <w:rsid w:val="00D75C17"/>
    <w:rsid w:val="00D85E3C"/>
    <w:rsid w:val="00D95C8B"/>
    <w:rsid w:val="00DA2F1D"/>
    <w:rsid w:val="00DB67F8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C7792"/>
    <w:rsid w:val="00FF049C"/>
    <w:rsid w:val="00FF6C8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4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DF5A7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A655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430</Words>
  <Characters>2454</Characters>
  <Application>Microsoft Office Word</Application>
  <DocSecurity>0</DocSecurity>
  <Lines>0</Lines>
  <Paragraphs>0</Paragraphs>
  <ScaleCrop>false</ScaleCrop>
  <Company>Kancelaria NR SR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5</cp:revision>
  <cp:lastPrinted>2018-06-20T09:59:00Z</cp:lastPrinted>
  <dcterms:created xsi:type="dcterms:W3CDTF">2018-06-11T12:59:00Z</dcterms:created>
  <dcterms:modified xsi:type="dcterms:W3CDTF">2018-06-20T09:59:00Z</dcterms:modified>
</cp:coreProperties>
</file>