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A5C04" w:rsidP="00DA5C04">
      <w:pPr>
        <w:widowControl/>
        <w:bidi w:val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Výbor Národnej rady Slovenskej republiky</w:t>
      </w:r>
    </w:p>
    <w:p w:rsidR="00DA5C04" w:rsidP="00DA5C04">
      <w:pPr>
        <w:widowControl/>
        <w:bidi w:val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pre ľudské práva a národnostné menšiny</w:t>
      </w:r>
    </w:p>
    <w:p w:rsidR="00DA5C04" w:rsidP="00DA5C04">
      <w:pPr>
        <w:widowControl/>
        <w:bidi w:val="0"/>
        <w:jc w:val="both"/>
        <w:rPr>
          <w:rFonts w:ascii="Arial" w:hAnsi="Arial"/>
          <w:b/>
          <w:i/>
          <w:sz w:val="20"/>
        </w:rPr>
      </w:pPr>
    </w:p>
    <w:p w:rsidR="00DA5C04" w:rsidP="00DA5C04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DA5C04" w:rsidP="00DA5C04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 xml:space="preserve">44. schôdza výboru                                                                                                           </w:t>
      </w:r>
    </w:p>
    <w:p w:rsidR="00DA5C04" w:rsidP="00DA5C04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>Č. CRD-1227/2018</w:t>
      </w:r>
    </w:p>
    <w:p w:rsidR="00DA5C04" w:rsidP="00DA5C04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DA5C04" w:rsidP="00DA5C04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DA5C04" w:rsidP="00DA5C04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100</w:t>
      </w:r>
    </w:p>
    <w:p w:rsidR="00DA5C04" w:rsidP="00DA5C04">
      <w:pPr>
        <w:widowControl/>
        <w:bidi w:val="0"/>
        <w:jc w:val="center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Uznesenie</w:t>
      </w:r>
    </w:p>
    <w:p w:rsidR="00DA5C04" w:rsidP="00DA5C04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Výboru Národnej rady Slovenskej republiky</w:t>
      </w:r>
    </w:p>
    <w:p w:rsidR="00DA5C04" w:rsidP="00DA5C04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 ľudské práva a národnostné menšiny</w:t>
      </w:r>
    </w:p>
    <w:p w:rsidR="00DA5C04" w:rsidP="00DA5C04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</w:p>
    <w:p w:rsidR="00DA5C04" w:rsidP="00DA5C04">
      <w:pPr>
        <w:widowControl/>
        <w:bidi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 13. júna 2018</w:t>
      </w:r>
    </w:p>
    <w:p w:rsidR="00DA5C04" w:rsidP="00DA5C04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DA5C04" w:rsidP="00DA5C04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DA5C04" w:rsidP="00DA5C04">
      <w:pPr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 návrhu poslankyne Národnej rady Slovenskej republiky Kataríny Cséfalvayovej na prijatie vyhlásenia Národnej rady Slovenskej republiky k eskalácii extrémizmu a násilným prejavom v spoločnosti (tlač 1043) </w:t>
      </w:r>
    </w:p>
    <w:p w:rsidR="00DA5C04" w:rsidP="00DA5C04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DA5C04" w:rsidP="00DA5C04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Výbor Národnej rady Slovenskej republiky</w:t>
      </w:r>
    </w:p>
    <w:p w:rsidR="00DA5C04" w:rsidP="00DA5C04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pre ľudské práva a národnostné menšiny </w:t>
      </w:r>
    </w:p>
    <w:p w:rsidR="00DA5C04" w:rsidP="00DA5C04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DA5C04" w:rsidP="00DA5C04">
      <w:pPr>
        <w:pStyle w:val="ListParagraph"/>
        <w:widowControl/>
        <w:numPr>
          <w:numId w:val="1"/>
        </w:numPr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súhlasí</w:t>
      </w:r>
    </w:p>
    <w:p w:rsidR="00DA5C04" w:rsidP="00DA5C04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DA5C04" w:rsidP="00DA5C04">
      <w:pPr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 návrhom poslankyne Národnej rady Slovenskej republiky Kataríny Cséfalvayovej na prijatie vyhlásenia Národnej rady Slovenskej republiky k eskalácii extrémizmu a násilným prejavom v spoločnosti (tlač 1043),  </w:t>
      </w:r>
    </w:p>
    <w:p w:rsidR="00DA5C04" w:rsidP="00DA5C04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DA5C04" w:rsidP="00DA5C04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DA5C04" w:rsidP="00DA5C04">
      <w:pPr>
        <w:pStyle w:val="ListParagraph"/>
        <w:widowControl/>
        <w:numPr>
          <w:numId w:val="1"/>
        </w:numPr>
        <w:bidi w:val="0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 xml:space="preserve">odporúča </w:t>
      </w:r>
    </w:p>
    <w:p w:rsidR="00DA5C04" w:rsidP="00DA5C04">
      <w:pPr>
        <w:widowControl/>
        <w:bidi w:val="0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DA5C04" w:rsidP="00DA5C04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Národnej rade Slovenskej republiky vyhlásenie Národnej rady Slovenskej republiky k eskalácii extrémizmu a násilným prejavom v spoločnosti </w:t>
      </w:r>
      <w:r w:rsidRPr="00DA5C04">
        <w:rPr>
          <w:rFonts w:ascii="Arial" w:hAnsi="Arial" w:cs="Arial"/>
          <w:b/>
          <w:sz w:val="20"/>
          <w:szCs w:val="20"/>
        </w:rPr>
        <w:t>schváliť</w:t>
      </w:r>
      <w:r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 </w:t>
      </w:r>
    </w:p>
    <w:p w:rsidR="00DA5C04" w:rsidP="00DA5C04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DA5C04" w:rsidP="00DA5C04">
      <w:pPr>
        <w:pStyle w:val="ListParagraph"/>
        <w:widowControl/>
        <w:numPr>
          <w:numId w:val="1"/>
        </w:numPr>
        <w:bidi w:val="0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poveruje</w:t>
      </w:r>
    </w:p>
    <w:p w:rsidR="00DA5C04" w:rsidP="00DA5C04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</w:p>
    <w:p w:rsidR="00DA5C04" w:rsidP="00DA5C04">
      <w:pPr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poslanca Petra Chudíka vystúpiť na schôdzi Národnej rady Slovenskej republiky, podať informáciu o výsledku rokovania výboru a predložiť návrh na uznesenie Národnej rady Slovenskej republiky. </w:t>
      </w:r>
    </w:p>
    <w:p w:rsidR="00DA5C04" w:rsidP="00DA5C04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DA5C04" w:rsidP="00DA5C04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DA5C04" w:rsidP="00DA5C04">
      <w:pPr>
        <w:bidi w:val="0"/>
        <w:rPr>
          <w:rFonts w:ascii="Arial" w:hAnsi="Arial" w:cs="Arial"/>
          <w:sz w:val="20"/>
          <w:szCs w:val="20"/>
        </w:rPr>
      </w:pPr>
    </w:p>
    <w:p w:rsidR="00DA5C04" w:rsidP="00DA5C04">
      <w:pPr>
        <w:bidi w:val="0"/>
        <w:rPr>
          <w:rFonts w:ascii="Arial" w:hAnsi="Arial" w:cs="Arial"/>
          <w:sz w:val="20"/>
          <w:szCs w:val="20"/>
        </w:rPr>
      </w:pPr>
    </w:p>
    <w:p w:rsidR="00DA5C04" w:rsidP="00DA5C04">
      <w:pPr>
        <w:bidi w:val="0"/>
        <w:rPr>
          <w:rFonts w:ascii="Arial" w:hAnsi="Arial" w:cs="Arial"/>
          <w:sz w:val="20"/>
          <w:szCs w:val="20"/>
        </w:rPr>
      </w:pPr>
    </w:p>
    <w:p w:rsidR="00DA5C04" w:rsidP="00DA5C04">
      <w:pPr>
        <w:bidi w:val="0"/>
        <w:rPr>
          <w:rFonts w:ascii="Arial" w:hAnsi="Arial" w:cs="Arial"/>
          <w:sz w:val="20"/>
          <w:szCs w:val="20"/>
        </w:rPr>
      </w:pPr>
    </w:p>
    <w:p w:rsidR="00DA5C04" w:rsidP="00DA5C04">
      <w:pPr>
        <w:bidi w:val="0"/>
        <w:rPr>
          <w:rFonts w:ascii="Arial" w:hAnsi="Arial" w:cs="Arial"/>
          <w:sz w:val="20"/>
          <w:szCs w:val="20"/>
        </w:rPr>
      </w:pPr>
    </w:p>
    <w:p w:rsidR="00DA5C04" w:rsidP="00DA5C04">
      <w:pPr>
        <w:bidi w:val="0"/>
        <w:rPr>
          <w:rFonts w:ascii="Arial" w:hAnsi="Arial" w:cs="Arial"/>
          <w:sz w:val="20"/>
          <w:szCs w:val="20"/>
        </w:rPr>
      </w:pPr>
    </w:p>
    <w:p w:rsidR="00DA5C04" w:rsidP="00DA5C04">
      <w:pPr>
        <w:bidi w:val="0"/>
        <w:rPr>
          <w:rFonts w:ascii="Arial" w:hAnsi="Arial" w:cs="Arial"/>
          <w:sz w:val="20"/>
          <w:szCs w:val="20"/>
        </w:rPr>
      </w:pPr>
    </w:p>
    <w:p w:rsidR="00DA5C04" w:rsidP="00DA5C04">
      <w:pPr>
        <w:bidi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Natália Blahová </w:t>
        <w:tab/>
        <w:tab/>
        <w:tab/>
        <w:tab/>
        <w:tab/>
        <w:tab/>
        <w:tab/>
        <w:tab/>
        <w:t>Anna Verešová</w:t>
      </w:r>
    </w:p>
    <w:p w:rsidR="00DA5C04" w:rsidP="00DA5C04">
      <w:pPr>
        <w:bidi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Augustín Hambálek </w:t>
        <w:tab/>
        <w:tab/>
        <w:tab/>
        <w:tab/>
        <w:tab/>
        <w:tab/>
        <w:tab/>
        <w:tab/>
        <w:t>predsedníčka výboru</w:t>
      </w:r>
    </w:p>
    <w:p w:rsidR="00DA5C04" w:rsidP="00DA5C04">
      <w:pPr>
        <w:bidi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overovatelia</w:t>
      </w:r>
    </w:p>
    <w:p w:rsidR="00DA5C04" w:rsidP="00DA5C04">
      <w:pPr>
        <w:bidi w:val="0"/>
        <w:rPr>
          <w:rFonts w:ascii="Times New Roman" w:hAnsi="Times New Roman"/>
        </w:rPr>
      </w:pPr>
    </w:p>
    <w:p w:rsidR="00DA5C04" w:rsidP="00DA5C04">
      <w:pPr>
        <w:bidi w:val="0"/>
        <w:rPr>
          <w:rFonts w:ascii="Times New Roman" w:hAnsi="Times New Roman"/>
        </w:rPr>
      </w:pPr>
    </w:p>
    <w:p w:rsidR="00D84A42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973C5"/>
    <w:multiLevelType w:val="hybridMultilevel"/>
    <w:tmpl w:val="CBB8079E"/>
    <w:lvl w:ilvl="0">
      <w:start w:val="1"/>
      <w:numFmt w:val="upperLetter"/>
      <w:lvlText w:val="%1."/>
      <w:lvlJc w:val="left"/>
      <w:pPr>
        <w:ind w:left="1110" w:hanging="405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6415B9"/>
    <w:rsid w:val="00121927"/>
    <w:rsid w:val="006415B9"/>
    <w:rsid w:val="00905C3F"/>
    <w:rsid w:val="00A27F10"/>
    <w:rsid w:val="00B006CF"/>
    <w:rsid w:val="00BE3990"/>
    <w:rsid w:val="00D84A42"/>
    <w:rsid w:val="00DA5C0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C04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A5C04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200</Words>
  <Characters>1143</Characters>
  <Application>Microsoft Office Word</Application>
  <DocSecurity>0</DocSecurity>
  <Lines>0</Lines>
  <Paragraphs>0</Paragraphs>
  <ScaleCrop>false</ScaleCrop>
  <Company>Kancelaria NRSR</Company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Sándor, Eleonóra, prom. fil.</dc:creator>
  <cp:lastModifiedBy>Sándor, Eleonóra, prom. fil.</cp:lastModifiedBy>
  <cp:revision>2</cp:revision>
  <dcterms:created xsi:type="dcterms:W3CDTF">2018-06-13T14:59:00Z</dcterms:created>
  <dcterms:modified xsi:type="dcterms:W3CDTF">2018-06-13T14:59:00Z</dcterms:modified>
</cp:coreProperties>
</file>