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87929" w:rsidP="00687929">
      <w:pPr>
        <w:pStyle w:val="Heading3"/>
        <w:bidi w:val="0"/>
        <w:spacing w:after="0"/>
        <w:rPr>
          <w:rFonts w:cs="Arial"/>
          <w:i/>
          <w:iCs/>
          <w:szCs w:val="24"/>
        </w:rPr>
      </w:pPr>
      <w:r>
        <w:rPr>
          <w:rFonts w:cs="Arial"/>
          <w:i/>
          <w:iCs/>
          <w:szCs w:val="24"/>
        </w:rPr>
        <w:t>Výbor Národnej rady Slovenskej republiky</w:t>
      </w:r>
    </w:p>
    <w:p w:rsidR="00687929" w:rsidP="00687929">
      <w:pPr>
        <w:bidi w:val="0"/>
        <w:jc w:val="both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pre vzdelávanie, vedu, mládež a šport</w:t>
      </w:r>
    </w:p>
    <w:p w:rsidR="00687929" w:rsidP="00687929">
      <w:pPr>
        <w:bidi w:val="0"/>
        <w:jc w:val="both"/>
        <w:rPr>
          <w:rFonts w:ascii="Arial" w:hAnsi="Arial" w:cs="Arial"/>
          <w:i/>
          <w:iCs/>
        </w:rPr>
      </w:pPr>
    </w:p>
    <w:p w:rsidR="00687929" w:rsidP="00687929">
      <w:pPr>
        <w:bidi w:val="0"/>
        <w:jc w:val="both"/>
        <w:rPr>
          <w:rFonts w:ascii="Arial" w:hAnsi="Arial" w:cs="Arial"/>
          <w:i/>
          <w:iCs/>
        </w:rPr>
      </w:pPr>
    </w:p>
    <w:p w:rsidR="00687929" w:rsidP="00687929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  42.  schôdza výboru                                                                                                           </w:t>
      </w:r>
    </w:p>
    <w:p w:rsidR="00687929" w:rsidP="00687929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 xml:space="preserve">                                            Číslo: CRD - </w:t>
      </w:r>
      <w:r w:rsidR="00134800">
        <w:rPr>
          <w:rFonts w:ascii="Arial" w:hAnsi="Arial" w:cs="Arial"/>
        </w:rPr>
        <w:t>956</w:t>
      </w:r>
      <w:r>
        <w:rPr>
          <w:rFonts w:ascii="Arial" w:hAnsi="Arial" w:cs="Arial"/>
        </w:rPr>
        <w:t>/201</w:t>
      </w:r>
      <w:r w:rsidR="00134800">
        <w:rPr>
          <w:rFonts w:ascii="Arial" w:hAnsi="Arial" w:cs="Arial"/>
        </w:rPr>
        <w:t>8</w:t>
      </w:r>
      <w:r>
        <w:rPr>
          <w:rFonts w:ascii="Arial" w:hAnsi="Arial" w:cs="Arial"/>
        </w:rPr>
        <w:tab/>
        <w:tab/>
      </w:r>
    </w:p>
    <w:p w:rsidR="00687929" w:rsidP="00687929">
      <w:pPr>
        <w:bidi w:val="0"/>
        <w:rPr>
          <w:rFonts w:ascii="Arial" w:hAnsi="Arial" w:cs="Arial"/>
        </w:rPr>
      </w:pPr>
    </w:p>
    <w:p w:rsidR="00687929" w:rsidP="00687929">
      <w:pPr>
        <w:bidi w:val="0"/>
        <w:rPr>
          <w:rFonts w:ascii="Arial" w:hAnsi="Arial" w:cs="Arial"/>
        </w:rPr>
      </w:pPr>
    </w:p>
    <w:p w:rsidR="00687929" w:rsidP="00687929">
      <w:pPr>
        <w:bidi w:val="0"/>
        <w:jc w:val="center"/>
        <w:rPr>
          <w:rFonts w:ascii="Arial" w:hAnsi="Arial" w:cs="Arial"/>
          <w:b/>
          <w:sz w:val="28"/>
          <w:szCs w:val="28"/>
        </w:rPr>
      </w:pPr>
      <w:r w:rsidR="00134800">
        <w:rPr>
          <w:rFonts w:ascii="Arial" w:hAnsi="Arial" w:cs="Arial"/>
          <w:b/>
          <w:sz w:val="28"/>
          <w:szCs w:val="28"/>
        </w:rPr>
        <w:t>159</w:t>
      </w:r>
    </w:p>
    <w:p w:rsidR="00687929" w:rsidP="00687929">
      <w:pPr>
        <w:bidi w:val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687929" w:rsidP="00687929">
      <w:pPr>
        <w:bidi w:val="0"/>
        <w:jc w:val="center"/>
        <w:rPr>
          <w:rFonts w:ascii="Arial" w:hAnsi="Arial" w:cs="Arial"/>
          <w:b/>
        </w:rPr>
      </w:pPr>
    </w:p>
    <w:p w:rsidR="00687929" w:rsidP="00687929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687929" w:rsidP="00687929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 šport</w:t>
      </w:r>
    </w:p>
    <w:p w:rsidR="00687929" w:rsidP="00687929">
      <w:pPr>
        <w:bidi w:val="0"/>
        <w:jc w:val="center"/>
        <w:rPr>
          <w:rFonts w:ascii="Arial" w:hAnsi="Arial" w:cs="Arial"/>
          <w:b/>
        </w:rPr>
      </w:pPr>
    </w:p>
    <w:p w:rsidR="00687929" w:rsidP="00687929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</w:t>
      </w:r>
      <w:r w:rsidR="00134800">
        <w:rPr>
          <w:rFonts w:ascii="Arial" w:hAnsi="Arial" w:cs="Arial"/>
          <w:b/>
        </w:rPr>
        <w:t>11</w:t>
      </w:r>
      <w:r>
        <w:rPr>
          <w:rFonts w:ascii="Arial" w:hAnsi="Arial" w:cs="Arial"/>
          <w:b/>
        </w:rPr>
        <w:t>. júna  201</w:t>
      </w:r>
      <w:r w:rsidR="00134800">
        <w:rPr>
          <w:rFonts w:ascii="Arial" w:hAnsi="Arial" w:cs="Arial"/>
          <w:b/>
        </w:rPr>
        <w:t>8</w:t>
      </w:r>
    </w:p>
    <w:p w:rsidR="00687929" w:rsidP="00687929">
      <w:pPr>
        <w:bidi w:val="0"/>
        <w:jc w:val="both"/>
        <w:rPr>
          <w:rFonts w:ascii="Arial" w:hAnsi="Arial" w:cs="Arial"/>
          <w:bCs/>
        </w:rPr>
      </w:pPr>
    </w:p>
    <w:p w:rsidR="00687929" w:rsidP="00687929">
      <w:pPr>
        <w:bidi w:val="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Výbor Národnej rady Slovenskej republiky pre vzdelávanie, vedu, mládež a šport </w:t>
      </w:r>
      <w:r>
        <w:rPr>
          <w:rFonts w:ascii="Arial" w:hAnsi="Arial" w:cs="Arial"/>
          <w:b/>
          <w:bCs/>
          <w:spacing w:val="40"/>
        </w:rPr>
        <w:t>prerokoval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návrh záverečného účtu za rok 201</w:t>
      </w:r>
      <w:r w:rsidR="00134800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 xml:space="preserve"> – za rozpočtovú kapitolu Slovenská akadémia vied </w:t>
      </w:r>
    </w:p>
    <w:p w:rsidR="00687929" w:rsidP="00687929">
      <w:pPr>
        <w:bidi w:val="0"/>
        <w:jc w:val="both"/>
        <w:rPr>
          <w:rFonts w:ascii="Arial" w:hAnsi="Arial" w:cs="Arial"/>
          <w:bCs/>
        </w:rPr>
      </w:pPr>
    </w:p>
    <w:p w:rsidR="00687929" w:rsidP="00687929">
      <w:pPr>
        <w:pStyle w:val="Heading3"/>
        <w:numPr>
          <w:numId w:val="1"/>
        </w:numPr>
        <w:bidi w:val="0"/>
        <w:spacing w:before="0" w:after="0"/>
        <w:ind w:left="1134" w:hanging="425"/>
        <w:jc w:val="both"/>
        <w:rPr>
          <w:rFonts w:cs="Arial"/>
          <w:spacing w:val="60"/>
        </w:rPr>
      </w:pPr>
      <w:r>
        <w:rPr>
          <w:rFonts w:cs="Arial"/>
          <w:spacing w:val="60"/>
        </w:rPr>
        <w:t>berie na vedomie</w:t>
      </w:r>
    </w:p>
    <w:p w:rsidR="00687929" w:rsidP="00687929">
      <w:pPr>
        <w:bidi w:val="0"/>
        <w:ind w:left="1068"/>
        <w:jc w:val="both"/>
        <w:rPr>
          <w:rFonts w:ascii="Arial" w:hAnsi="Arial" w:cs="Arial"/>
          <w:bCs/>
        </w:rPr>
      </w:pPr>
    </w:p>
    <w:p w:rsidR="00687929" w:rsidP="00687929">
      <w:pPr>
        <w:pStyle w:val="BodyTextIndent"/>
        <w:bidi w:val="0"/>
        <w:spacing w:after="0"/>
        <w:ind w:left="113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predložený návrh záverečného účtu za rok 201</w:t>
      </w:r>
      <w:r w:rsidR="00134800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 xml:space="preserve"> – za rozpočtovú kapitolu Slovenská akadémia vied s týmito výsledkami  k  31. 12. 201</w:t>
      </w:r>
      <w:r w:rsidR="00134800">
        <w:rPr>
          <w:rFonts w:ascii="Arial" w:hAnsi="Arial" w:cs="Arial"/>
          <w:bCs/>
        </w:rPr>
        <w:t>7</w:t>
      </w:r>
    </w:p>
    <w:p w:rsidR="00687929" w:rsidP="00687929">
      <w:pPr>
        <w:pStyle w:val="BodyTextIndent"/>
        <w:bidi w:val="0"/>
        <w:spacing w:after="0"/>
        <w:ind w:left="1134"/>
        <w:rPr>
          <w:rFonts w:ascii="Arial" w:hAnsi="Arial" w:cs="Arial"/>
          <w:bCs/>
        </w:rPr>
      </w:pPr>
    </w:p>
    <w:p w:rsidR="00687929" w:rsidP="00687929">
      <w:pPr>
        <w:bidi w:val="0"/>
        <w:ind w:left="786" w:firstLine="348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spacing w:val="20"/>
        </w:rPr>
        <w:t xml:space="preserve">príjmy </w:t>
      </w:r>
      <w:r>
        <w:rPr>
          <w:rFonts w:ascii="Arial" w:hAnsi="Arial" w:cs="Arial"/>
        </w:rPr>
        <w:t>(</w:t>
      </w:r>
      <w:r w:rsidR="00134800">
        <w:rPr>
          <w:rFonts w:ascii="Arial" w:hAnsi="Arial" w:cs="Arial"/>
        </w:rPr>
        <w:t>vrátane</w:t>
      </w:r>
      <w:r>
        <w:rPr>
          <w:rFonts w:ascii="Arial" w:hAnsi="Arial" w:cs="Arial"/>
        </w:rPr>
        <w:t xml:space="preserve"> prostriedkov z rozpočtu EÚ)</w:t>
      </w:r>
      <w:r>
        <w:rPr>
          <w:rFonts w:ascii="Arial" w:hAnsi="Arial" w:cs="Arial"/>
          <w:b/>
          <w:spacing w:val="20"/>
        </w:rPr>
        <w:tab/>
        <w:tab/>
        <w:t xml:space="preserve">     </w:t>
      </w:r>
      <w:r>
        <w:rPr>
          <w:rFonts w:ascii="Arial" w:hAnsi="Arial" w:cs="Arial"/>
        </w:rPr>
        <w:t>5</w:t>
      </w:r>
      <w:r w:rsidR="00134800">
        <w:rPr>
          <w:rFonts w:ascii="Arial" w:hAnsi="Arial" w:cs="Arial"/>
        </w:rPr>
        <w:t> 082 759</w:t>
      </w:r>
      <w:r>
        <w:rPr>
          <w:rFonts w:ascii="Arial" w:hAnsi="Arial" w:cs="Arial"/>
          <w:bCs/>
        </w:rPr>
        <w:t xml:space="preserve">  €</w:t>
      </w:r>
    </w:p>
    <w:p w:rsidR="00134800" w:rsidP="00687929">
      <w:pPr>
        <w:bidi w:val="0"/>
        <w:ind w:left="786" w:firstLine="348"/>
        <w:jc w:val="both"/>
        <w:rPr>
          <w:rFonts w:ascii="Arial" w:hAnsi="Arial" w:cs="Arial"/>
          <w:bCs/>
        </w:rPr>
      </w:pPr>
    </w:p>
    <w:p w:rsidR="00687929" w:rsidP="00687929">
      <w:pPr>
        <w:bidi w:val="0"/>
        <w:ind w:left="786" w:firstLine="348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spacing w:val="20"/>
        </w:rPr>
        <w:t>výdavky</w:t>
      </w:r>
      <w:r>
        <w:rPr>
          <w:rFonts w:ascii="Arial" w:hAnsi="Arial" w:cs="Arial"/>
        </w:rPr>
        <w:t xml:space="preserve"> (vrátane prostriedkov z rozpočtu EÚ)</w:t>
      </w:r>
      <w:r>
        <w:rPr>
          <w:rFonts w:ascii="Arial" w:hAnsi="Arial" w:cs="Arial"/>
          <w:bCs/>
        </w:rPr>
        <w:tab/>
        <w:t xml:space="preserve">               6</w:t>
      </w:r>
      <w:r w:rsidR="00134800">
        <w:rPr>
          <w:rFonts w:ascii="Arial" w:hAnsi="Arial" w:cs="Arial"/>
          <w:bCs/>
        </w:rPr>
        <w:t>9 937 925</w:t>
      </w:r>
      <w:r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  <w:spacing w:val="20"/>
        </w:rPr>
        <w:t>€</w:t>
      </w:r>
    </w:p>
    <w:p w:rsidR="00687929" w:rsidP="00687929">
      <w:pPr>
        <w:bidi w:val="0"/>
        <w:jc w:val="both"/>
        <w:rPr>
          <w:rFonts w:ascii="Arial" w:hAnsi="Arial" w:cs="Arial"/>
          <w:bCs/>
        </w:rPr>
      </w:pPr>
    </w:p>
    <w:p w:rsidR="00687929" w:rsidP="00687929">
      <w:pPr>
        <w:pStyle w:val="ListParagraph"/>
        <w:numPr>
          <w:numId w:val="1"/>
        </w:numPr>
        <w:bidi w:val="0"/>
        <w:ind w:left="1134" w:hanging="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pacing w:val="60"/>
        </w:rPr>
        <w:t>ukladá</w:t>
      </w:r>
      <w:r>
        <w:rPr>
          <w:rFonts w:ascii="Arial" w:hAnsi="Arial" w:cs="Arial"/>
          <w:b/>
        </w:rPr>
        <w:t xml:space="preserve"> predsedovi výboru</w:t>
      </w:r>
    </w:p>
    <w:p w:rsidR="00687929" w:rsidP="00687929">
      <w:pPr>
        <w:pStyle w:val="ListParagraph"/>
        <w:bidi w:val="0"/>
        <w:ind w:left="1440"/>
        <w:jc w:val="both"/>
        <w:rPr>
          <w:rFonts w:ascii="Arial" w:hAnsi="Arial" w:cs="Arial"/>
        </w:rPr>
      </w:pPr>
    </w:p>
    <w:p w:rsidR="00687929" w:rsidP="00687929">
      <w:pPr>
        <w:pStyle w:val="BodyText"/>
        <w:tabs>
          <w:tab w:val="left" w:pos="1134"/>
        </w:tabs>
        <w:bidi w:val="0"/>
        <w:spacing w:after="0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informovať gestorský výbor (Výbor Národnej rady Slovenskej republiky pre financie a rozpočet) o výsledku prerokovania záverečného účtu kapitoly.</w:t>
      </w:r>
    </w:p>
    <w:p w:rsidR="009712DD">
      <w:pPr>
        <w:bidi w:val="0"/>
        <w:rPr>
          <w:rFonts w:ascii="Times New Roman" w:hAnsi="Times New Roman"/>
        </w:rPr>
      </w:pPr>
    </w:p>
    <w:p w:rsidR="00134800">
      <w:pPr>
        <w:bidi w:val="0"/>
        <w:rPr>
          <w:rFonts w:ascii="Times New Roman" w:hAnsi="Times New Roman"/>
        </w:rPr>
      </w:pPr>
    </w:p>
    <w:p w:rsidR="00134800">
      <w:pPr>
        <w:bidi w:val="0"/>
        <w:rPr>
          <w:rFonts w:ascii="Times New Roman" w:hAnsi="Times New Roman"/>
        </w:rPr>
      </w:pPr>
    </w:p>
    <w:p w:rsidR="00134800">
      <w:pPr>
        <w:bidi w:val="0"/>
        <w:rPr>
          <w:rFonts w:ascii="Times New Roman" w:hAnsi="Times New Roman"/>
        </w:rPr>
      </w:pPr>
    </w:p>
    <w:p w:rsidR="00134800">
      <w:pPr>
        <w:bidi w:val="0"/>
        <w:rPr>
          <w:rFonts w:ascii="Times New Roman" w:hAnsi="Times New Roman"/>
        </w:rPr>
      </w:pPr>
    </w:p>
    <w:p w:rsidR="00134800" w:rsidP="00134800">
      <w:pPr>
        <w:bidi w:val="0"/>
        <w:jc w:val="both"/>
        <w:rPr>
          <w:rFonts w:ascii="Arial" w:hAnsi="Arial" w:cs="Arial"/>
        </w:rPr>
      </w:pPr>
    </w:p>
    <w:p w:rsidR="00134800" w:rsidP="00134800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Pavol  </w:t>
      </w:r>
      <w:r>
        <w:rPr>
          <w:rFonts w:ascii="Arial" w:hAnsi="Arial" w:cs="Arial"/>
          <w:b/>
          <w:spacing w:val="40"/>
        </w:rPr>
        <w:t>Goga</w:t>
      </w:r>
      <w:r>
        <w:rPr>
          <w:rFonts w:ascii="Arial" w:hAnsi="Arial" w:cs="Arial"/>
        </w:rPr>
        <w:tab/>
        <w:tab/>
        <w:t xml:space="preserve">                                             Ľubomír  </w:t>
      </w:r>
      <w:r>
        <w:rPr>
          <w:rFonts w:ascii="Arial" w:hAnsi="Arial" w:cs="Arial"/>
          <w:b/>
          <w:spacing w:val="40"/>
        </w:rPr>
        <w:t xml:space="preserve">Petrák </w:t>
      </w:r>
    </w:p>
    <w:p w:rsidR="00134800" w:rsidP="00134800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overovateľ výboru</w:t>
        <w:tab/>
        <w:tab/>
        <w:tab/>
        <w:tab/>
        <w:t xml:space="preserve">              predseda výboru</w:t>
      </w:r>
    </w:p>
    <w:p w:rsidR="00134800" w:rsidP="00134800">
      <w:pPr>
        <w:bidi w:val="0"/>
        <w:rPr>
          <w:rFonts w:ascii="Arial" w:hAnsi="Arial" w:cs="Arial"/>
        </w:rPr>
      </w:pPr>
    </w:p>
    <w:p w:rsidR="00134800" w:rsidP="00134800">
      <w:pPr>
        <w:bidi w:val="0"/>
        <w:rPr>
          <w:rFonts w:ascii="Arial" w:hAnsi="Arial" w:cs="Arial"/>
        </w:rPr>
      </w:pPr>
    </w:p>
    <w:p w:rsidR="00134800" w:rsidP="00134800">
      <w:pPr>
        <w:bidi w:val="0"/>
        <w:rPr>
          <w:rFonts w:ascii="Arial" w:hAnsi="Arial" w:cs="Arial"/>
        </w:rPr>
      </w:pPr>
    </w:p>
    <w:p w:rsidR="00134800" w:rsidP="00134800">
      <w:pPr>
        <w:bidi w:val="0"/>
        <w:rPr>
          <w:rFonts w:ascii="Arial" w:hAnsi="Arial" w:cs="Arial"/>
        </w:rPr>
      </w:pPr>
    </w:p>
    <w:p w:rsidR="00134800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23DAD"/>
    <w:multiLevelType w:val="hybridMultilevel"/>
    <w:tmpl w:val="7476786A"/>
    <w:lvl w:ilvl="0">
      <w:start w:val="1"/>
      <w:numFmt w:val="upperLetter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TrackMoves/>
  <w:defaultTabStop w:val="708"/>
  <w:hyphenationZone w:val="425"/>
  <w:characterSpacingControl w:val="doNotCompress"/>
  <w:compat/>
  <w:rsids>
    <w:rsidRoot w:val="00687929"/>
    <w:rsid w:val="00134800"/>
    <w:rsid w:val="00687929"/>
    <w:rsid w:val="009712DD"/>
    <w:rsid w:val="00D138E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92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687929"/>
    <w:pPr>
      <w:keepNext/>
      <w:spacing w:before="240" w:after="60"/>
      <w:jc w:val="left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687929"/>
    <w:rPr>
      <w:rFonts w:ascii="Arial" w:hAnsi="Arial" w:cs="Times New Roman"/>
      <w:b/>
      <w:bCs/>
      <w:sz w:val="26"/>
      <w:szCs w:val="26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687929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68792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687929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68792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687929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D138E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138E0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Pages>1</Pages>
  <Words>182</Words>
  <Characters>1043</Characters>
  <Application>Microsoft Office Word</Application>
  <DocSecurity>0</DocSecurity>
  <Lines>0</Lines>
  <Paragraphs>0</Paragraphs>
  <ScaleCrop>false</ScaleCrop>
  <Company>Kancelaria NRSR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2</cp:revision>
  <cp:lastPrinted>2018-06-12T08:16:00Z</cp:lastPrinted>
  <dcterms:created xsi:type="dcterms:W3CDTF">2018-06-05T09:55:00Z</dcterms:created>
  <dcterms:modified xsi:type="dcterms:W3CDTF">2018-06-12T08:16:00Z</dcterms:modified>
</cp:coreProperties>
</file>