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58B6" w:rsidP="00FA58B6">
      <w:pPr>
        <w:pStyle w:val="Heading3"/>
        <w:bidi w:val="0"/>
        <w:spacing w:after="0"/>
        <w:rPr>
          <w:rFonts w:cs="Arial"/>
          <w:i/>
          <w:iCs/>
          <w:sz w:val="24"/>
          <w:szCs w:val="24"/>
        </w:rPr>
      </w:pPr>
      <w:r>
        <w:rPr>
          <w:rFonts w:cs="Arial"/>
          <w:i/>
          <w:iCs/>
          <w:sz w:val="24"/>
          <w:szCs w:val="24"/>
        </w:rPr>
        <w:t>Výbor Národnej rady Slovenskej republiky</w:t>
      </w:r>
    </w:p>
    <w:p w:rsidR="00FA58B6" w:rsidP="00FA58B6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FA58B6" w:rsidP="00FA58B6">
      <w:pPr>
        <w:bidi w:val="0"/>
        <w:jc w:val="both"/>
        <w:rPr>
          <w:rFonts w:ascii="Arial" w:hAnsi="Arial" w:cs="Arial"/>
          <w:i/>
          <w:iCs/>
        </w:rPr>
      </w:pPr>
    </w:p>
    <w:p w:rsidR="00FA58B6" w:rsidP="00FA58B6">
      <w:pPr>
        <w:bidi w:val="0"/>
        <w:jc w:val="both"/>
        <w:rPr>
          <w:rFonts w:ascii="Arial" w:hAnsi="Arial" w:cs="Arial"/>
          <w:i/>
          <w:iCs/>
        </w:rPr>
      </w:pPr>
    </w:p>
    <w:p w:rsidR="00FA58B6" w:rsidP="00FA58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  42. schôdza výboru                                                                                                           </w:t>
      </w:r>
    </w:p>
    <w:p w:rsidR="00FA58B6" w:rsidP="00FA58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  Číslo: CRD - 875/2018</w:t>
        <w:tab/>
        <w:tab/>
      </w:r>
    </w:p>
    <w:p w:rsidR="00FA58B6" w:rsidP="00FA58B6">
      <w:pPr>
        <w:bidi w:val="0"/>
        <w:rPr>
          <w:rFonts w:ascii="Arial" w:hAnsi="Arial" w:cs="Arial"/>
        </w:rPr>
      </w:pPr>
    </w:p>
    <w:p w:rsidR="00FA58B6" w:rsidP="00FA58B6">
      <w:pPr>
        <w:bidi w:val="0"/>
        <w:rPr>
          <w:rFonts w:ascii="Arial" w:hAnsi="Arial" w:cs="Arial"/>
        </w:rPr>
      </w:pPr>
    </w:p>
    <w:p w:rsidR="00FA58B6" w:rsidP="00FA58B6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158</w:t>
      </w:r>
    </w:p>
    <w:p w:rsidR="00FA58B6" w:rsidP="00FA58B6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A58B6" w:rsidP="00FA58B6">
      <w:pPr>
        <w:bidi w:val="0"/>
        <w:jc w:val="center"/>
        <w:rPr>
          <w:rFonts w:ascii="Arial" w:hAnsi="Arial" w:cs="Arial"/>
          <w:b/>
        </w:rPr>
      </w:pPr>
    </w:p>
    <w:p w:rsidR="00FA58B6" w:rsidP="00FA58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A58B6" w:rsidP="00FA58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FA58B6" w:rsidP="00FA58B6">
      <w:pPr>
        <w:bidi w:val="0"/>
        <w:jc w:val="center"/>
        <w:rPr>
          <w:rFonts w:ascii="Arial" w:hAnsi="Arial" w:cs="Arial"/>
          <w:b/>
        </w:rPr>
      </w:pPr>
    </w:p>
    <w:p w:rsidR="00FA58B6" w:rsidP="00FA58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2018</w:t>
      </w:r>
    </w:p>
    <w:p w:rsidR="00FA58B6" w:rsidP="00FA58B6">
      <w:pPr>
        <w:bidi w:val="0"/>
        <w:jc w:val="both"/>
        <w:rPr>
          <w:rFonts w:ascii="Arial" w:hAnsi="Arial" w:cs="Arial"/>
          <w:bCs/>
        </w:rPr>
      </w:pPr>
    </w:p>
    <w:p w:rsidR="00FA58B6" w:rsidP="00FA58B6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Výbor Národnej rady Slovenskej republiky pre  vzdelávanie, vedu, mládež a 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návrh záverečného účtu za rok 2017 – za rozpočtovú kapitolu  Ministerstva školstva, vedy, výskumu a športu Slovenskej republiky a</w:t>
      </w:r>
    </w:p>
    <w:p w:rsidR="00FA58B6" w:rsidP="00FA58B6">
      <w:pPr>
        <w:bidi w:val="0"/>
        <w:jc w:val="both"/>
        <w:rPr>
          <w:rFonts w:ascii="Arial" w:hAnsi="Arial" w:cs="Arial"/>
          <w:b/>
        </w:rPr>
      </w:pPr>
    </w:p>
    <w:p w:rsidR="00FA58B6" w:rsidP="00FA58B6">
      <w:pPr>
        <w:pStyle w:val="ListParagraph"/>
        <w:numPr>
          <w:numId w:val="1"/>
        </w:numPr>
        <w:tabs>
          <w:tab w:val="left" w:pos="720"/>
          <w:tab w:val="left" w:pos="1080"/>
        </w:tabs>
        <w:bidi w:val="0"/>
        <w:ind w:hanging="731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berie na vedomie</w:t>
      </w:r>
    </w:p>
    <w:p w:rsidR="00FA58B6" w:rsidP="00FA58B6">
      <w:pPr>
        <w:tabs>
          <w:tab w:val="left" w:pos="720"/>
          <w:tab w:val="left" w:pos="1080"/>
        </w:tabs>
        <w:bidi w:val="0"/>
        <w:jc w:val="both"/>
        <w:rPr>
          <w:rFonts w:ascii="Arial" w:hAnsi="Arial" w:cs="Arial"/>
          <w:b/>
          <w:spacing w:val="40"/>
        </w:rPr>
      </w:pPr>
    </w:p>
    <w:p w:rsidR="00FA58B6" w:rsidP="00FA58B6">
      <w:pPr>
        <w:pStyle w:val="BodyTextIndent"/>
        <w:bidi w:val="0"/>
        <w:spacing w:after="0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predložený návrh záverečného účtu za rok 2017 – za rozpočtovú kapitolu Ministerstvo školstva, vedy, výskumu a športu Slovenskej republiky s týmito výsledkami  k  31. 12. 2017</w:t>
      </w:r>
    </w:p>
    <w:p w:rsidR="00FA58B6" w:rsidP="00FA58B6">
      <w:pPr>
        <w:pStyle w:val="BodyTextIndent"/>
        <w:bidi w:val="0"/>
        <w:spacing w:after="0"/>
        <w:ind w:left="0"/>
        <w:jc w:val="both"/>
        <w:rPr>
          <w:rFonts w:ascii="Arial" w:hAnsi="Arial" w:cs="Arial"/>
          <w:bCs/>
        </w:rPr>
      </w:pPr>
    </w:p>
    <w:p w:rsidR="00FA58B6" w:rsidP="00FA58B6">
      <w:pPr>
        <w:bidi w:val="0"/>
        <w:ind w:left="786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pacing w:val="20"/>
        </w:rPr>
        <w:t xml:space="preserve">príjmy </w:t>
      </w:r>
      <w:r>
        <w:rPr>
          <w:rFonts w:ascii="Arial" w:hAnsi="Arial" w:cs="Arial"/>
        </w:rPr>
        <w:t>(vrátane prostriedkov z rozpočtu EÚ)</w:t>
      </w:r>
      <w:r>
        <w:rPr>
          <w:rFonts w:ascii="Arial" w:hAnsi="Arial" w:cs="Arial"/>
          <w:bCs/>
        </w:rPr>
        <w:tab/>
        <w:t xml:space="preserve">    </w:t>
        <w:tab/>
        <w:t xml:space="preserve">       54 280 137  </w:t>
      </w:r>
      <w:r>
        <w:rPr>
          <w:rFonts w:ascii="Arial" w:hAnsi="Arial" w:cs="Arial"/>
          <w:bCs/>
          <w:spacing w:val="20"/>
        </w:rPr>
        <w:t>€</w:t>
      </w:r>
    </w:p>
    <w:p w:rsidR="00412D17" w:rsidP="00FA58B6">
      <w:pPr>
        <w:bidi w:val="0"/>
        <w:ind w:left="786" w:firstLine="348"/>
        <w:jc w:val="both"/>
        <w:rPr>
          <w:rFonts w:ascii="Arial" w:hAnsi="Arial" w:cs="Arial"/>
          <w:b/>
          <w:spacing w:val="20"/>
        </w:rPr>
      </w:pPr>
    </w:p>
    <w:p w:rsidR="00FA58B6" w:rsidP="00FA58B6">
      <w:pPr>
        <w:bidi w:val="0"/>
        <w:ind w:left="786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pacing w:val="20"/>
        </w:rPr>
        <w:t>výdavky</w:t>
      </w:r>
      <w:r>
        <w:rPr>
          <w:rFonts w:ascii="Arial" w:hAnsi="Arial" w:cs="Arial"/>
        </w:rPr>
        <w:t xml:space="preserve"> (vrátane prostriedkov z rozpočtu EÚ)</w:t>
      </w:r>
      <w:r>
        <w:rPr>
          <w:rFonts w:ascii="Arial" w:hAnsi="Arial" w:cs="Arial"/>
          <w:bCs/>
        </w:rPr>
        <w:tab/>
        <w:t xml:space="preserve">             1 233 369 652  </w:t>
      </w:r>
      <w:r>
        <w:rPr>
          <w:rFonts w:ascii="Arial" w:hAnsi="Arial" w:cs="Arial"/>
          <w:bCs/>
          <w:spacing w:val="20"/>
        </w:rPr>
        <w:t>€</w:t>
      </w:r>
    </w:p>
    <w:p w:rsidR="00FA58B6" w:rsidP="00FA58B6">
      <w:pPr>
        <w:bidi w:val="0"/>
        <w:jc w:val="both"/>
        <w:rPr>
          <w:rFonts w:ascii="Arial" w:hAnsi="Arial" w:cs="Arial"/>
        </w:rPr>
      </w:pPr>
    </w:p>
    <w:p w:rsidR="00FA58B6" w:rsidP="00FA58B6">
      <w:pPr>
        <w:pStyle w:val="ListParagraph"/>
        <w:numPr>
          <w:numId w:val="1"/>
        </w:numPr>
        <w:bidi w:val="0"/>
        <w:ind w:left="1134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60"/>
        </w:rPr>
        <w:t>ukladá</w:t>
      </w:r>
      <w:r>
        <w:rPr>
          <w:rFonts w:ascii="Arial" w:hAnsi="Arial" w:cs="Arial"/>
          <w:b/>
        </w:rPr>
        <w:t xml:space="preserve"> predsedovi výboru</w:t>
      </w:r>
    </w:p>
    <w:p w:rsidR="00FA58B6" w:rsidP="00FA58B6">
      <w:pPr>
        <w:pStyle w:val="ListParagraph"/>
        <w:bidi w:val="0"/>
        <w:ind w:left="1440"/>
        <w:jc w:val="both"/>
        <w:rPr>
          <w:rFonts w:ascii="Arial" w:hAnsi="Arial" w:cs="Arial"/>
        </w:rPr>
      </w:pPr>
    </w:p>
    <w:p w:rsidR="00FA58B6" w:rsidP="00FA58B6">
      <w:pPr>
        <w:pStyle w:val="BodyText"/>
        <w:tabs>
          <w:tab w:val="left" w:pos="1134"/>
        </w:tabs>
        <w:bidi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gestorský výbor (Výbor Národnej rady Slovenskej republiky pre financie a rozpočet) o výsledku prerokovania záverečného účtu kapitoly.</w:t>
      </w:r>
    </w:p>
    <w:p w:rsidR="00FA58B6" w:rsidP="00FA58B6">
      <w:pPr>
        <w:pStyle w:val="BodyText2"/>
        <w:tabs>
          <w:tab w:val="left" w:pos="1440"/>
        </w:tabs>
        <w:bidi w:val="0"/>
        <w:spacing w:line="240" w:lineRule="auto"/>
        <w:rPr>
          <w:rFonts w:cs="Arial"/>
          <w:sz w:val="22"/>
          <w:szCs w:val="22"/>
        </w:rPr>
      </w:pPr>
    </w:p>
    <w:p w:rsidR="00FA58B6" w:rsidP="00FA58B6">
      <w:pPr>
        <w:bidi w:val="0"/>
        <w:rPr>
          <w:rFonts w:ascii="Times New Roman" w:hAnsi="Times New Roman"/>
        </w:rPr>
      </w:pPr>
    </w:p>
    <w:p w:rsidR="00FA58B6" w:rsidP="00FA58B6">
      <w:pPr>
        <w:bidi w:val="0"/>
        <w:jc w:val="both"/>
        <w:rPr>
          <w:rFonts w:ascii="Arial" w:hAnsi="Arial" w:cs="Arial"/>
        </w:rPr>
      </w:pPr>
    </w:p>
    <w:p w:rsidR="00FA58B6" w:rsidP="00FA58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12D1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412D17">
        <w:rPr>
          <w:rFonts w:ascii="Arial" w:hAnsi="Arial" w:cs="Arial"/>
        </w:rPr>
        <w:t>Pavol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</w:t>
      </w:r>
      <w:r w:rsidR="00412D17">
        <w:rPr>
          <w:rFonts w:ascii="Arial" w:hAnsi="Arial" w:cs="Arial"/>
          <w:b/>
          <w:spacing w:val="40"/>
        </w:rPr>
        <w:t>oga</w:t>
      </w:r>
      <w:r>
        <w:rPr>
          <w:rFonts w:ascii="Arial" w:hAnsi="Arial" w:cs="Arial"/>
        </w:rPr>
        <w:tab/>
        <w:tab/>
        <w:t xml:space="preserve">                                 </w:t>
      </w:r>
      <w:r w:rsidR="00412D1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FA58B6" w:rsidP="00FA58B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FA58B6" w:rsidP="00FA58B6">
      <w:pPr>
        <w:bidi w:val="0"/>
        <w:rPr>
          <w:rFonts w:ascii="Times New Roman" w:hAnsi="Times New Roman"/>
        </w:rPr>
      </w:pPr>
    </w:p>
    <w:p w:rsidR="003C5D3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E468C"/>
    <w:multiLevelType w:val="hybridMultilevel"/>
    <w:tmpl w:val="431E4E60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FA58B6"/>
    <w:rsid w:val="00276C38"/>
    <w:rsid w:val="003C5D30"/>
    <w:rsid w:val="00412D17"/>
    <w:rsid w:val="00FA58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8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A58B6"/>
    <w:pPr>
      <w:keepNext/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A58B6"/>
    <w:rPr>
      <w:rFonts w:ascii="Arial" w:hAnsi="Arial" w:cs="Times New Roman"/>
      <w:b/>
      <w:b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A58B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A58B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A58B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A58B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A58B6"/>
    <w:pPr>
      <w:spacing w:after="120" w:line="480" w:lineRule="auto"/>
      <w:jc w:val="center"/>
    </w:pPr>
    <w:rPr>
      <w:rFonts w:ascii="Arial" w:hAnsi="Arial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A58B6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A58B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76C3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6C3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196</Words>
  <Characters>1122</Characters>
  <Application>Microsoft Office Word</Application>
  <DocSecurity>0</DocSecurity>
  <Lines>0</Lines>
  <Paragraphs>0</Paragraphs>
  <ScaleCrop>false</ScaleCrop>
  <Company>Kancelaria NRSR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2018-06-12T08:16:00Z</cp:lastPrinted>
  <dcterms:created xsi:type="dcterms:W3CDTF">2018-06-05T10:15:00Z</dcterms:created>
  <dcterms:modified xsi:type="dcterms:W3CDTF">2018-06-12T08:16:00Z</dcterms:modified>
</cp:coreProperties>
</file>