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06FC0" w:rsidRPr="00370EA7" w:rsidP="004045E7">
      <w:pPr>
        <w:pStyle w:val="Heading4"/>
        <w:widowControl w:val="0"/>
        <w:rPr>
          <w:rFonts w:ascii="AT*Zurich Calligraphic" w:hAnsi="AT*Zurich Calligraphic"/>
        </w:rPr>
      </w:pPr>
      <w:r w:rsidRPr="00370EA7">
        <w:rPr>
          <w:rFonts w:ascii="AT*Zurich Calligraphic" w:hAnsi="AT*Zurich Calligraphic"/>
        </w:rPr>
        <w:t>Výbor Národnej rady Slovenskej republiky</w:t>
      </w:r>
    </w:p>
    <w:p w:rsidR="00006FC0" w:rsidP="004045E7">
      <w:pPr>
        <w:rPr>
          <w:rFonts w:ascii="AT*Zurich Calligraphic" w:hAnsi="AT*Zurich Calligraphic"/>
          <w:b/>
        </w:rPr>
      </w:pPr>
      <w:r w:rsidR="005B6A0F">
        <w:rPr>
          <w:rFonts w:ascii="AT*Zurich Calligraphic" w:hAnsi="AT*Zurich Calligraphic"/>
          <w:b/>
        </w:rPr>
        <w:t xml:space="preserve">            pre financie a rozpočet </w:t>
      </w:r>
      <w:r>
        <w:rPr>
          <w:rFonts w:ascii="AT*Zurich Calligraphic" w:hAnsi="AT*Zurich Calligraphic"/>
          <w:b/>
        </w:rPr>
        <w:t xml:space="preserve">  </w:t>
      </w:r>
    </w:p>
    <w:p w:rsidR="00006FC0" w:rsidP="004045E7">
      <w:pPr>
        <w:rPr>
          <w:rFonts w:ascii="AT*Zurich Calligraphic" w:hAnsi="AT*Zurich Calligraphic"/>
          <w:b/>
        </w:rPr>
      </w:pPr>
    </w:p>
    <w:p w:rsidR="00006FC0" w:rsidRPr="001B27A3" w:rsidP="004045E7">
      <w:pPr>
        <w:jc w:val="right"/>
      </w:pPr>
      <w:r w:rsidRPr="001B27A3">
        <w:t xml:space="preserve">                                          </w:t>
      </w:r>
      <w:r w:rsidR="00F9796B">
        <w:t>51</w:t>
      </w:r>
      <w:r w:rsidRPr="001B27A3">
        <w:t>. schôdza</w:t>
      </w:r>
    </w:p>
    <w:p w:rsidR="00384A4A" w:rsidRPr="003E5A5C" w:rsidP="004045E7">
      <w:pPr>
        <w:jc w:val="right"/>
      </w:pPr>
      <w:r w:rsidR="00F9796B">
        <w:t>965</w:t>
      </w:r>
      <w:r w:rsidR="004B4509">
        <w:t>/201</w:t>
      </w:r>
      <w:r w:rsidR="00F9796B">
        <w:t>8</w:t>
      </w:r>
    </w:p>
    <w:p w:rsidR="00A15021" w:rsidP="004045E7">
      <w:pPr>
        <w:jc w:val="right"/>
        <w:rPr>
          <w:b/>
        </w:rPr>
      </w:pPr>
    </w:p>
    <w:p w:rsidR="00190FBA" w:rsidP="004045E7">
      <w:pPr>
        <w:jc w:val="right"/>
        <w:rPr>
          <w:b/>
        </w:rPr>
      </w:pPr>
    </w:p>
    <w:p w:rsidR="00190FBA" w:rsidP="004045E7">
      <w:pPr>
        <w:jc w:val="right"/>
        <w:rPr>
          <w:b/>
        </w:rPr>
      </w:pPr>
    </w:p>
    <w:p w:rsidR="00D22527" w:rsidP="006C3AEF">
      <w:pPr>
        <w:jc w:val="center"/>
        <w:rPr>
          <w:b/>
        </w:rPr>
      </w:pPr>
      <w:r w:rsidR="001B27A3">
        <w:rPr>
          <w:b/>
        </w:rPr>
        <w:t xml:space="preserve">  </w:t>
      </w:r>
      <w:r w:rsidR="0044139E">
        <w:rPr>
          <w:b/>
        </w:rPr>
        <w:t>294</w:t>
      </w:r>
    </w:p>
    <w:p w:rsidR="00006FC0" w:rsidP="004B4509">
      <w:pPr>
        <w:jc w:val="center"/>
        <w:rPr>
          <w:b/>
        </w:rPr>
      </w:pPr>
      <w:r w:rsidR="003B20C9">
        <w:rPr>
          <w:b/>
        </w:rPr>
        <w:t xml:space="preserve">   </w:t>
      </w:r>
      <w:r w:rsidR="004B4509">
        <w:rPr>
          <w:b/>
        </w:rPr>
        <w:t xml:space="preserve">   </w:t>
      </w:r>
      <w:r w:rsidR="003B20C9">
        <w:rPr>
          <w:b/>
        </w:rPr>
        <w:t xml:space="preserve">   </w:t>
      </w:r>
      <w:r>
        <w:rPr>
          <w:b/>
        </w:rPr>
        <w:t>U z n e s e n i e</w:t>
      </w:r>
    </w:p>
    <w:p w:rsidR="00006FC0" w:rsidP="004045E7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006FC0" w:rsidP="004045E7">
      <w:pPr>
        <w:ind w:right="-567"/>
        <w:jc w:val="center"/>
        <w:rPr>
          <w:b/>
        </w:rPr>
      </w:pPr>
      <w:r w:rsidR="005B6A0F">
        <w:rPr>
          <w:b/>
        </w:rPr>
        <w:t>pre financie a</w:t>
      </w:r>
      <w:r>
        <w:rPr>
          <w:b/>
        </w:rPr>
        <w:t xml:space="preserve"> rozpočet </w:t>
      </w:r>
    </w:p>
    <w:p w:rsidR="00006FC0" w:rsidP="004045E7">
      <w:pPr>
        <w:ind w:right="-567"/>
        <w:jc w:val="center"/>
        <w:rPr>
          <w:b/>
        </w:rPr>
      </w:pPr>
    </w:p>
    <w:p w:rsidR="00006FC0" w:rsidP="004045E7">
      <w:pPr>
        <w:ind w:right="-567"/>
        <w:jc w:val="center"/>
      </w:pPr>
      <w:r w:rsidR="009D007F">
        <w:rPr>
          <w:b/>
        </w:rPr>
        <w:t>z</w:t>
      </w:r>
      <w:r w:rsidR="00F9796B">
        <w:rPr>
          <w:b/>
        </w:rPr>
        <w:t>o</w:t>
      </w:r>
      <w:r w:rsidR="008145A5">
        <w:rPr>
          <w:b/>
        </w:rPr>
        <w:t> </w:t>
      </w:r>
      <w:r w:rsidR="00F9796B">
        <w:rPr>
          <w:b/>
        </w:rPr>
        <w:t>7</w:t>
      </w:r>
      <w:r w:rsidR="008145A5">
        <w:rPr>
          <w:b/>
        </w:rPr>
        <w:t>.</w:t>
      </w:r>
      <w:r w:rsidR="00CD5C8A">
        <w:rPr>
          <w:b/>
        </w:rPr>
        <w:t xml:space="preserve"> </w:t>
      </w:r>
      <w:r w:rsidR="00C30EF7">
        <w:rPr>
          <w:b/>
        </w:rPr>
        <w:t>jú</w:t>
      </w:r>
      <w:r w:rsidR="00C30EF7">
        <w:rPr>
          <w:b/>
        </w:rPr>
        <w:t>na</w:t>
      </w:r>
      <w:r>
        <w:rPr>
          <w:b/>
        </w:rPr>
        <w:t xml:space="preserve"> 20</w:t>
      </w:r>
      <w:r w:rsidR="005B6A0F">
        <w:rPr>
          <w:b/>
        </w:rPr>
        <w:t>1</w:t>
      </w:r>
      <w:r w:rsidR="00F9796B">
        <w:rPr>
          <w:b/>
        </w:rPr>
        <w:t>8</w:t>
      </w:r>
    </w:p>
    <w:p w:rsidR="00006FC0" w:rsidP="004045E7">
      <w:pPr>
        <w:jc w:val="both"/>
      </w:pPr>
    </w:p>
    <w:p w:rsidR="00006FC0" w:rsidRPr="00CE2F6F" w:rsidP="00A15021">
      <w:pPr>
        <w:ind w:firstLine="360"/>
        <w:jc w:val="both"/>
      </w:pPr>
      <w:r w:rsidRPr="00CE2F6F">
        <w:t>Výbor Národnej rady Slovenskej republiky p</w:t>
      </w:r>
      <w:r w:rsidRPr="00CE2F6F" w:rsidR="00BE0386">
        <w:t>re financie</w:t>
      </w:r>
      <w:r w:rsidRPr="00CE2F6F" w:rsidR="005B6A0F">
        <w:t xml:space="preserve"> a rozpočet </w:t>
      </w:r>
      <w:r w:rsidRPr="00CE2F6F" w:rsidR="00E10F27">
        <w:t>pre</w:t>
      </w:r>
      <w:r w:rsidRPr="00CE2F6F">
        <w:t xml:space="preserve">rokoval </w:t>
      </w:r>
      <w:r w:rsidRPr="00CE2F6F" w:rsidR="006F1235">
        <w:t>n</w:t>
      </w:r>
      <w:r w:rsidRPr="00CE2F6F">
        <w:t>á</w:t>
      </w:r>
      <w:r w:rsidRPr="00CE2F6F" w:rsidR="008145A5">
        <w:t xml:space="preserve">vrh </w:t>
      </w:r>
      <w:r w:rsidRPr="00CE2F6F" w:rsidR="008145A5">
        <w:rPr>
          <w:bCs/>
        </w:rPr>
        <w:t>rozpočtu Najvyššieho kontroln</w:t>
      </w:r>
      <w:r w:rsidRPr="00CE2F6F" w:rsidR="005B6A0F">
        <w:rPr>
          <w:bCs/>
        </w:rPr>
        <w:t>ého úradu SR na roky 201</w:t>
      </w:r>
      <w:r w:rsidR="00F9796B">
        <w:rPr>
          <w:bCs/>
        </w:rPr>
        <w:t>9</w:t>
      </w:r>
      <w:r w:rsidR="001B27A3">
        <w:rPr>
          <w:bCs/>
        </w:rPr>
        <w:t xml:space="preserve"> – 202</w:t>
      </w:r>
      <w:r w:rsidR="00F9796B">
        <w:rPr>
          <w:bCs/>
        </w:rPr>
        <w:t>1</w:t>
      </w:r>
      <w:r w:rsidRPr="00CE2F6F" w:rsidR="008145A5">
        <w:rPr>
          <w:bCs/>
        </w:rPr>
        <w:t xml:space="preserve"> </w:t>
      </w:r>
      <w:r w:rsidRPr="00CE2F6F">
        <w:rPr>
          <w:b/>
          <w:bCs/>
        </w:rPr>
        <w:t>a</w:t>
      </w:r>
    </w:p>
    <w:p w:rsidR="00006FC0" w:rsidRPr="00CE2F6F" w:rsidP="004045E7">
      <w:pPr>
        <w:pStyle w:val="Heading8"/>
        <w:numPr>
          <w:ilvl w:val="0"/>
          <w:numId w:val="0"/>
        </w:numPr>
        <w:tabs>
          <w:tab w:val="left" w:pos="708"/>
        </w:tabs>
        <w:ind w:left="708"/>
        <w:rPr>
          <w:lang w:val="sk-SK"/>
        </w:rPr>
      </w:pPr>
    </w:p>
    <w:p w:rsidR="00BE0386" w:rsidRPr="00CE2F6F" w:rsidP="004045E7">
      <w:pPr>
        <w:numPr>
          <w:ilvl w:val="0"/>
          <w:numId w:val="3"/>
        </w:numPr>
        <w:rPr>
          <w:b/>
        </w:rPr>
      </w:pPr>
      <w:r w:rsidRPr="00CE2F6F" w:rsidR="00CF6495">
        <w:rPr>
          <w:b/>
        </w:rPr>
        <w:t xml:space="preserve">konštatuje, že </w:t>
      </w:r>
    </w:p>
    <w:p w:rsidR="004045E7" w:rsidP="004045E7">
      <w:pPr>
        <w:ind w:firstLine="360"/>
      </w:pPr>
    </w:p>
    <w:p w:rsidR="00CF6495" w:rsidRPr="00CE2F6F" w:rsidP="00A15021">
      <w:pPr>
        <w:ind w:firstLine="360"/>
        <w:jc w:val="both"/>
      </w:pPr>
      <w:r w:rsidRPr="00CE2F6F">
        <w:t xml:space="preserve">návrh rozpočtu Najvyššieho kontrolného úradu SR </w:t>
      </w:r>
      <w:r w:rsidRPr="00CE2F6F" w:rsidR="00E71699">
        <w:t xml:space="preserve">výbor prerokováva </w:t>
      </w:r>
      <w:r w:rsidRPr="00CE2F6F">
        <w:t>v zmysle § 21a zá</w:t>
      </w:r>
      <w:r w:rsidRPr="00CE2F6F">
        <w:t>kona č. 39</w:t>
      </w:r>
      <w:r w:rsidR="003D6033">
        <w:t>/1993 Z. z</w:t>
      </w:r>
      <w:r w:rsidRPr="00CE2F6F">
        <w:t>. o</w:t>
      </w:r>
      <w:r w:rsidR="00A15021">
        <w:t> </w:t>
      </w:r>
      <w:r w:rsidRPr="00CE2F6F">
        <w:t>N</w:t>
      </w:r>
      <w:r w:rsidR="00A15021">
        <w:t>ajvyššom kontrolnom úrade</w:t>
      </w:r>
      <w:r w:rsidRPr="00CE2F6F">
        <w:t xml:space="preserve"> SR v znení neskorších predpisov</w:t>
      </w:r>
    </w:p>
    <w:p w:rsidR="00CF6495" w:rsidRPr="00CE2F6F" w:rsidP="004045E7"/>
    <w:p w:rsidR="00006FC0" w:rsidRPr="00CE2F6F" w:rsidP="004045E7">
      <w:pPr>
        <w:pStyle w:val="BodyText3"/>
        <w:ind w:left="1065"/>
        <w:rPr>
          <w:b w:val="0"/>
          <w:bCs/>
          <w:lang w:val="sk-SK"/>
        </w:rPr>
      </w:pPr>
    </w:p>
    <w:p w:rsidR="00A15021" w:rsidP="008772DA">
      <w:pPr>
        <w:pStyle w:val="BodyText3"/>
        <w:numPr>
          <w:ilvl w:val="0"/>
          <w:numId w:val="3"/>
        </w:numPr>
        <w:rPr>
          <w:bCs/>
          <w:lang w:val="sk-SK"/>
        </w:rPr>
      </w:pPr>
      <w:r w:rsidRPr="00CE2F6F" w:rsidR="00E10F27">
        <w:rPr>
          <w:bCs/>
          <w:lang w:val="sk-SK"/>
        </w:rPr>
        <w:t xml:space="preserve">schvaľuje </w:t>
      </w:r>
    </w:p>
    <w:p w:rsidR="00A15021" w:rsidP="00A15021">
      <w:pPr>
        <w:pStyle w:val="BodyText3"/>
        <w:ind w:left="360"/>
        <w:rPr>
          <w:bCs/>
          <w:lang w:val="sk-SK"/>
        </w:rPr>
      </w:pPr>
    </w:p>
    <w:p w:rsidR="00E10F27" w:rsidP="007A5541">
      <w:pPr>
        <w:pStyle w:val="BodyText3"/>
        <w:ind w:firstLine="360"/>
        <w:rPr>
          <w:b w:val="0"/>
          <w:bCs/>
          <w:lang w:val="sk-SK"/>
        </w:rPr>
      </w:pPr>
      <w:r w:rsidRPr="00A15021" w:rsidR="00CB1E6F">
        <w:rPr>
          <w:b w:val="0"/>
          <w:lang w:val="sk-SK"/>
        </w:rPr>
        <w:t xml:space="preserve">návrh </w:t>
      </w:r>
      <w:r w:rsidRPr="00A15021" w:rsidR="00CB1E6F">
        <w:rPr>
          <w:b w:val="0"/>
          <w:bCs/>
          <w:lang w:val="sk-SK"/>
        </w:rPr>
        <w:t>rozpočtu Najvyššieho</w:t>
      </w:r>
      <w:r w:rsidR="00CB1E6F">
        <w:rPr>
          <w:b w:val="0"/>
          <w:bCs/>
          <w:lang w:val="sk-SK"/>
        </w:rPr>
        <w:t xml:space="preserve"> kontrolného úradu SR </w:t>
      </w:r>
      <w:r w:rsidRPr="00A15021">
        <w:rPr>
          <w:b w:val="0"/>
          <w:bCs/>
          <w:lang w:val="sk-SK"/>
        </w:rPr>
        <w:t>na ro</w:t>
      </w:r>
      <w:r w:rsidRPr="00A15021" w:rsidR="00384A4A">
        <w:rPr>
          <w:b w:val="0"/>
          <w:bCs/>
          <w:lang w:val="sk-SK"/>
        </w:rPr>
        <w:t>k 201</w:t>
      </w:r>
      <w:r w:rsidR="00F9796B">
        <w:rPr>
          <w:b w:val="0"/>
          <w:bCs/>
          <w:lang w:val="sk-SK"/>
        </w:rPr>
        <w:t>9</w:t>
      </w:r>
      <w:r w:rsidR="00232306">
        <w:rPr>
          <w:b w:val="0"/>
          <w:bCs/>
          <w:lang w:val="sk-SK"/>
        </w:rPr>
        <w:t xml:space="preserve"> v zmysle limitov Ministerstva financií SR:</w:t>
      </w:r>
    </w:p>
    <w:p w:rsidR="00E8448C" w:rsidP="00CB1E6F">
      <w:pPr>
        <w:pStyle w:val="BodyText3"/>
        <w:ind w:left="360"/>
        <w:rPr>
          <w:b w:val="0"/>
          <w:bCs/>
          <w:lang w:val="sk-SK"/>
        </w:rPr>
      </w:pPr>
    </w:p>
    <w:p w:rsidR="00E10F27" w:rsidRPr="00CE2F6F" w:rsidP="004045E7">
      <w:pPr>
        <w:pStyle w:val="BodyText3"/>
        <w:ind w:left="360"/>
        <w:rPr>
          <w:bCs/>
          <w:lang w:val="sk-SK"/>
        </w:rPr>
      </w:pPr>
    </w:p>
    <w:p w:rsidR="006F1235" w:rsidP="004045E7">
      <w:pPr>
        <w:pStyle w:val="BodyText3"/>
        <w:jc w:val="left"/>
        <w:rPr>
          <w:bCs/>
          <w:lang w:val="sk-SK"/>
        </w:rPr>
      </w:pPr>
      <w:r w:rsidR="008772DA">
        <w:rPr>
          <w:bCs/>
          <w:lang w:val="sk-SK"/>
        </w:rPr>
        <w:t xml:space="preserve">  </w:t>
        <w:tab/>
      </w:r>
      <w:r w:rsidRPr="00CE2F6F" w:rsidR="003C4B79">
        <w:rPr>
          <w:bCs/>
          <w:lang w:val="sk-SK"/>
        </w:rPr>
        <w:t xml:space="preserve">príjmy vo výške        </w:t>
      </w:r>
      <w:r w:rsidR="008772DA">
        <w:rPr>
          <w:bCs/>
          <w:lang w:val="sk-SK"/>
        </w:rPr>
        <w:t xml:space="preserve">      </w:t>
      </w:r>
      <w:r w:rsidR="008212C5">
        <w:rPr>
          <w:bCs/>
          <w:lang w:val="sk-SK"/>
        </w:rPr>
        <w:t xml:space="preserve">  20 000 </w:t>
      </w:r>
      <w:r w:rsidRPr="00CE2F6F" w:rsidR="005B6A0F">
        <w:rPr>
          <w:bCs/>
          <w:lang w:val="sk-SK"/>
        </w:rPr>
        <w:t>eur</w:t>
      </w:r>
    </w:p>
    <w:p w:rsidR="008772DA" w:rsidRPr="00CE2F6F" w:rsidP="004045E7">
      <w:pPr>
        <w:pStyle w:val="BodyText3"/>
        <w:jc w:val="left"/>
        <w:rPr>
          <w:bCs/>
          <w:lang w:val="sk-SK"/>
        </w:rPr>
      </w:pPr>
    </w:p>
    <w:p w:rsidR="003C4B79" w:rsidRPr="00CE2F6F" w:rsidP="004045E7">
      <w:pPr>
        <w:pStyle w:val="BodyText3"/>
        <w:jc w:val="left"/>
        <w:rPr>
          <w:bCs/>
          <w:lang w:val="sk-SK"/>
        </w:rPr>
      </w:pPr>
      <w:r w:rsidR="008772DA">
        <w:rPr>
          <w:bCs/>
          <w:lang w:val="sk-SK"/>
        </w:rPr>
        <w:t xml:space="preserve">   </w:t>
        <w:tab/>
      </w:r>
      <w:r w:rsidRPr="00CE2F6F">
        <w:rPr>
          <w:bCs/>
          <w:lang w:val="sk-SK"/>
        </w:rPr>
        <w:t>výda</w:t>
      </w:r>
      <w:r w:rsidRPr="00CE2F6F">
        <w:rPr>
          <w:bCs/>
          <w:lang w:val="sk-SK"/>
        </w:rPr>
        <w:t xml:space="preserve">vky vo výške    </w:t>
      </w:r>
      <w:r w:rsidR="000B0035">
        <w:rPr>
          <w:bCs/>
          <w:lang w:val="sk-SK"/>
        </w:rPr>
        <w:t xml:space="preserve">   </w:t>
      </w:r>
      <w:r w:rsidR="008212C5">
        <w:rPr>
          <w:bCs/>
          <w:lang w:val="sk-SK"/>
        </w:rPr>
        <w:t>10 910 889</w:t>
      </w:r>
      <w:r w:rsidR="00C00270">
        <w:rPr>
          <w:bCs/>
          <w:lang w:val="sk-SK"/>
        </w:rPr>
        <w:t xml:space="preserve"> </w:t>
      </w:r>
      <w:r w:rsidRPr="00CE2F6F" w:rsidR="00843ED2">
        <w:rPr>
          <w:bCs/>
          <w:lang w:val="sk-SK"/>
        </w:rPr>
        <w:t>eur</w:t>
      </w:r>
    </w:p>
    <w:p w:rsidR="006F1235" w:rsidP="004045E7">
      <w:pPr>
        <w:pStyle w:val="BodyText3"/>
        <w:ind w:left="1065"/>
        <w:rPr>
          <w:b w:val="0"/>
          <w:bCs/>
          <w:lang w:val="sk-SK"/>
        </w:rPr>
      </w:pPr>
    </w:p>
    <w:p w:rsidR="008772DA" w:rsidRPr="00CE2F6F" w:rsidP="004045E7">
      <w:pPr>
        <w:pStyle w:val="BodyText3"/>
        <w:ind w:left="1065"/>
        <w:rPr>
          <w:b w:val="0"/>
          <w:bCs/>
          <w:lang w:val="sk-SK"/>
        </w:rPr>
      </w:pPr>
    </w:p>
    <w:p w:rsidR="002A45C4" w:rsidRPr="00CE2F6F" w:rsidP="008772DA">
      <w:pPr>
        <w:pStyle w:val="BodyText3"/>
        <w:numPr>
          <w:ilvl w:val="0"/>
          <w:numId w:val="3"/>
        </w:numPr>
        <w:rPr>
          <w:bCs/>
          <w:lang w:val="sk-SK"/>
        </w:rPr>
      </w:pPr>
      <w:r w:rsidRPr="00CE2F6F" w:rsidR="00CE2F6F">
        <w:rPr>
          <w:bCs/>
          <w:lang w:val="sk-SK"/>
        </w:rPr>
        <w:t xml:space="preserve">ukladá </w:t>
      </w:r>
    </w:p>
    <w:p w:rsidR="00CE2F6F" w:rsidRPr="00CE2F6F" w:rsidP="00A15021">
      <w:pPr>
        <w:pStyle w:val="BodyText3"/>
        <w:ind w:firstLine="360"/>
        <w:rPr>
          <w:bCs/>
          <w:lang w:val="sk-SK"/>
        </w:rPr>
      </w:pPr>
      <w:r w:rsidRPr="00CE2F6F">
        <w:rPr>
          <w:bCs/>
          <w:lang w:val="sk-SK"/>
        </w:rPr>
        <w:t>predsedovi výboru</w:t>
      </w:r>
    </w:p>
    <w:p w:rsidR="00CE2F6F" w:rsidP="004045E7">
      <w:pPr>
        <w:pStyle w:val="BodyText3"/>
        <w:ind w:left="708" w:firstLine="708"/>
        <w:rPr>
          <w:b w:val="0"/>
          <w:bCs/>
          <w:lang w:val="sk-SK"/>
        </w:rPr>
      </w:pPr>
    </w:p>
    <w:p w:rsidR="00CE2F6F" w:rsidRPr="00CE2F6F" w:rsidP="00A15021">
      <w:pPr>
        <w:pStyle w:val="BodyText3"/>
        <w:ind w:firstLine="360"/>
        <w:rPr>
          <w:b w:val="0"/>
          <w:bCs/>
          <w:lang w:val="sk-SK"/>
        </w:rPr>
      </w:pPr>
      <w:r w:rsidRPr="00CE2F6F">
        <w:rPr>
          <w:b w:val="0"/>
          <w:bCs/>
          <w:lang w:val="sk-SK"/>
        </w:rPr>
        <w:t xml:space="preserve">v zmysle uvedeného zákona </w:t>
      </w:r>
      <w:r>
        <w:rPr>
          <w:b w:val="0"/>
          <w:bCs/>
          <w:lang w:val="sk-SK"/>
        </w:rPr>
        <w:t>pr</w:t>
      </w:r>
      <w:r w:rsidRPr="00CE2F6F">
        <w:rPr>
          <w:b w:val="0"/>
          <w:bCs/>
          <w:lang w:val="sk-SK"/>
        </w:rPr>
        <w:t xml:space="preserve">edložiť </w:t>
      </w:r>
      <w:r>
        <w:rPr>
          <w:b w:val="0"/>
          <w:bCs/>
          <w:lang w:val="sk-SK"/>
        </w:rPr>
        <w:t xml:space="preserve">ministrovi financií SR </w:t>
      </w:r>
      <w:r w:rsidRPr="00CE2F6F">
        <w:rPr>
          <w:b w:val="0"/>
          <w:bCs/>
          <w:lang w:val="sk-SK"/>
        </w:rPr>
        <w:t>sch</w:t>
      </w:r>
      <w:r w:rsidR="000B0035">
        <w:rPr>
          <w:b w:val="0"/>
          <w:bCs/>
          <w:lang w:val="sk-SK"/>
        </w:rPr>
        <w:t>válený návrh rozpočtu kapitoly ú</w:t>
      </w:r>
      <w:r w:rsidRPr="00CE2F6F">
        <w:rPr>
          <w:b w:val="0"/>
          <w:bCs/>
          <w:lang w:val="sk-SK"/>
        </w:rPr>
        <w:t>radu</w:t>
      </w:r>
      <w:r w:rsidR="00A15021">
        <w:rPr>
          <w:b w:val="0"/>
          <w:bCs/>
          <w:lang w:val="sk-SK"/>
        </w:rPr>
        <w:t>.</w:t>
      </w:r>
      <w:r w:rsidRPr="00CE2F6F">
        <w:rPr>
          <w:b w:val="0"/>
          <w:bCs/>
          <w:lang w:val="sk-SK"/>
        </w:rPr>
        <w:t xml:space="preserve">  </w:t>
      </w:r>
    </w:p>
    <w:p w:rsidR="002A45C4" w:rsidP="004045E7">
      <w:pPr>
        <w:pStyle w:val="BodyText3"/>
        <w:ind w:left="1065"/>
        <w:rPr>
          <w:b w:val="0"/>
          <w:bCs/>
          <w:lang w:val="sk-SK"/>
        </w:rPr>
      </w:pPr>
    </w:p>
    <w:p w:rsidR="00CE2F6F" w:rsidP="004045E7">
      <w:pPr>
        <w:pStyle w:val="BodyText3"/>
        <w:ind w:left="1065"/>
        <w:rPr>
          <w:b w:val="0"/>
          <w:bCs/>
          <w:lang w:val="sk-SK"/>
        </w:rPr>
      </w:pPr>
    </w:p>
    <w:p w:rsidR="004B4509" w:rsidP="004B4509">
      <w:pPr>
        <w:jc w:val="both"/>
        <w:rPr>
          <w:b/>
        </w:rPr>
      </w:pPr>
    </w:p>
    <w:p w:rsidR="008212C5" w:rsidP="004B4509">
      <w:pPr>
        <w:jc w:val="both"/>
        <w:rPr>
          <w:b/>
        </w:rPr>
      </w:pPr>
    </w:p>
    <w:p w:rsidR="004B4509" w:rsidP="004B4509">
      <w:pPr>
        <w:ind w:left="5664" w:firstLine="708"/>
        <w:rPr>
          <w:b/>
        </w:rPr>
      </w:pPr>
      <w:r>
        <w:rPr>
          <w:b/>
          <w:bCs/>
        </w:rPr>
        <w:t xml:space="preserve">        Ladislav Kamenický </w:t>
      </w:r>
    </w:p>
    <w:p w:rsidR="004B4509" w:rsidP="004B4509">
      <w:pPr>
        <w:ind w:left="5664" w:firstLine="708"/>
      </w:pPr>
      <w:r>
        <w:t xml:space="preserve">           predseda výboru</w:t>
      </w:r>
    </w:p>
    <w:p w:rsidR="004B4509" w:rsidP="004B4509">
      <w:pPr>
        <w:jc w:val="both"/>
        <w:rPr>
          <w:b/>
          <w:bCs/>
        </w:rPr>
      </w:pPr>
      <w:r>
        <w:rPr>
          <w:b/>
        </w:rPr>
        <w:t xml:space="preserve">  </w:t>
      </w:r>
      <w:r>
        <w:rPr>
          <w:b/>
          <w:bCs/>
        </w:rPr>
        <w:t>Irén Sárközy</w:t>
      </w:r>
    </w:p>
    <w:p w:rsidR="004B4509" w:rsidP="004B4509">
      <w:pPr>
        <w:jc w:val="both"/>
        <w:rPr>
          <w:b/>
          <w:bCs/>
        </w:rPr>
      </w:pPr>
      <w:r>
        <w:rPr>
          <w:b/>
          <w:bCs/>
        </w:rPr>
        <w:t xml:space="preserve"> Peter Štarchoň</w:t>
      </w:r>
    </w:p>
    <w:p w:rsidR="004B4509" w:rsidP="004B4509">
      <w:pPr>
        <w:jc w:val="both"/>
        <w:rPr>
          <w:bCs/>
        </w:rPr>
      </w:pPr>
      <w:r>
        <w:rPr>
          <w:bCs/>
        </w:rPr>
        <w:t>overovateľ výboru</w:t>
      </w:r>
    </w:p>
    <w:p w:rsidR="004B4509" w:rsidP="004B4509">
      <w:pPr>
        <w:jc w:val="both"/>
        <w:rPr>
          <w:b/>
        </w:rPr>
      </w:pPr>
    </w:p>
    <w:p w:rsidR="00006FC0"/>
    <w:sectPr w:rsidSect="002A45C4"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F40AB"/>
    <w:multiLevelType w:val="hybridMultilevel"/>
    <w:tmpl w:val="A3207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613B2E"/>
    <w:multiLevelType w:val="hybridMultilevel"/>
    <w:tmpl w:val="B678CEE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5A712E8"/>
    <w:multiLevelType w:val="hybridMultilevel"/>
    <w:tmpl w:val="E098CA58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4">
    <w:nsid w:val="64E4493E"/>
    <w:multiLevelType w:val="hybridMultilevel"/>
    <w:tmpl w:val="0EAE835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  <w:lvlOverride w:ilvl="0">
      <w:startOverride w:val="1"/>
    </w:lvlOverride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007F"/>
    <w:rsid w:val="00000BB8"/>
    <w:rsid w:val="00006FC0"/>
    <w:rsid w:val="000B0035"/>
    <w:rsid w:val="00120A11"/>
    <w:rsid w:val="0016737C"/>
    <w:rsid w:val="00190FBA"/>
    <w:rsid w:val="001B27A3"/>
    <w:rsid w:val="00232306"/>
    <w:rsid w:val="0023434E"/>
    <w:rsid w:val="0024518D"/>
    <w:rsid w:val="002A45C4"/>
    <w:rsid w:val="002E0F0E"/>
    <w:rsid w:val="003528AA"/>
    <w:rsid w:val="00370EA7"/>
    <w:rsid w:val="00384A4A"/>
    <w:rsid w:val="003965CE"/>
    <w:rsid w:val="003B1543"/>
    <w:rsid w:val="003B20C9"/>
    <w:rsid w:val="003C4B79"/>
    <w:rsid w:val="003D6033"/>
    <w:rsid w:val="003E5A5C"/>
    <w:rsid w:val="004045E7"/>
    <w:rsid w:val="0044139E"/>
    <w:rsid w:val="00446DBA"/>
    <w:rsid w:val="00477FF7"/>
    <w:rsid w:val="004A53E9"/>
    <w:rsid w:val="004B4509"/>
    <w:rsid w:val="004F3398"/>
    <w:rsid w:val="00525063"/>
    <w:rsid w:val="0055363E"/>
    <w:rsid w:val="005B3513"/>
    <w:rsid w:val="005B6A0F"/>
    <w:rsid w:val="006209D2"/>
    <w:rsid w:val="006263F8"/>
    <w:rsid w:val="00647339"/>
    <w:rsid w:val="00686346"/>
    <w:rsid w:val="006C3AEF"/>
    <w:rsid w:val="006F1235"/>
    <w:rsid w:val="0074492E"/>
    <w:rsid w:val="007A4569"/>
    <w:rsid w:val="007A5541"/>
    <w:rsid w:val="007C15D6"/>
    <w:rsid w:val="007D3FDC"/>
    <w:rsid w:val="008145A5"/>
    <w:rsid w:val="008212C5"/>
    <w:rsid w:val="00843ED2"/>
    <w:rsid w:val="008772DA"/>
    <w:rsid w:val="00896DEB"/>
    <w:rsid w:val="008E7CB1"/>
    <w:rsid w:val="008F3B30"/>
    <w:rsid w:val="00952DC6"/>
    <w:rsid w:val="00956B27"/>
    <w:rsid w:val="009843DC"/>
    <w:rsid w:val="009B62A6"/>
    <w:rsid w:val="009D007F"/>
    <w:rsid w:val="00A15021"/>
    <w:rsid w:val="00A9276F"/>
    <w:rsid w:val="00AC3D15"/>
    <w:rsid w:val="00AD4FA5"/>
    <w:rsid w:val="00B31E9F"/>
    <w:rsid w:val="00B51E71"/>
    <w:rsid w:val="00B615E1"/>
    <w:rsid w:val="00BE0386"/>
    <w:rsid w:val="00C00270"/>
    <w:rsid w:val="00C30EF7"/>
    <w:rsid w:val="00CB1E6F"/>
    <w:rsid w:val="00CD5C8A"/>
    <w:rsid w:val="00CE2F6F"/>
    <w:rsid w:val="00CF6495"/>
    <w:rsid w:val="00D20994"/>
    <w:rsid w:val="00D22527"/>
    <w:rsid w:val="00D80BCE"/>
    <w:rsid w:val="00E10F27"/>
    <w:rsid w:val="00E71699"/>
    <w:rsid w:val="00E8448C"/>
    <w:rsid w:val="00ED2768"/>
    <w:rsid w:val="00F351DD"/>
    <w:rsid w:val="00F777EF"/>
    <w:rsid w:val="00F9796B"/>
    <w:rsid w:val="00FB7F9B"/>
    <w:rsid w:val="00FF231D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4">
    <w:name w:val="heading 4"/>
    <w:basedOn w:val="Normal"/>
    <w:next w:val="Normal"/>
    <w:link w:val="Nadpis4Char"/>
    <w:qFormat/>
    <w:pPr>
      <w:keepNext/>
      <w:outlineLvl w:val="3"/>
    </w:pPr>
    <w:rPr>
      <w:rFonts w:eastAsia="Arial Unicode MS"/>
      <w:b/>
      <w:szCs w:val="20"/>
    </w:rPr>
  </w:style>
  <w:style w:type="paragraph" w:styleId="Heading6">
    <w:name w:val="heading 6"/>
    <w:basedOn w:val="Normal"/>
    <w:next w:val="Normal"/>
    <w:qFormat/>
    <w:rsid w:val="00D80BCE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1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  <w:rPr>
      <w:bCs/>
    </w:rPr>
  </w:style>
  <w:style w:type="paragraph" w:styleId="BodyText3">
    <w:name w:val="Body Text 3"/>
    <w:basedOn w:val="Normal"/>
    <w:link w:val="Zkladntext3Char"/>
    <w:pPr>
      <w:widowControl w:val="0"/>
      <w:jc w:val="both"/>
    </w:pPr>
    <w:rPr>
      <w:b/>
      <w:szCs w:val="20"/>
      <w:lang w:val="cs-CZ"/>
    </w:rPr>
  </w:style>
  <w:style w:type="paragraph" w:styleId="BalloonText">
    <w:name w:val="Balloon Text"/>
    <w:basedOn w:val="Normal"/>
    <w:semiHidden/>
    <w:rsid w:val="00952DC6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rsid w:val="00D80BCE"/>
    <w:pPr>
      <w:spacing w:after="120"/>
      <w:ind w:left="283"/>
    </w:pPr>
    <w:rPr>
      <w:sz w:val="16"/>
      <w:szCs w:val="16"/>
    </w:rPr>
  </w:style>
  <w:style w:type="character" w:customStyle="1" w:styleId="Zkladntext3Char">
    <w:name w:val="Základný text 3 Char"/>
    <w:link w:val="BodyText3"/>
    <w:rsid w:val="00CB1E6F"/>
    <w:rPr>
      <w:b/>
      <w:sz w:val="24"/>
      <w:lang w:val="cs-CZ"/>
    </w:rPr>
  </w:style>
  <w:style w:type="character" w:customStyle="1" w:styleId="Nadpis4Char">
    <w:name w:val="Nadpis 4 Char"/>
    <w:link w:val="Heading4"/>
    <w:rsid w:val="004B4509"/>
    <w:rPr>
      <w:rFonts w:eastAsia="Arial Unicode MS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89</cp:revision>
  <cp:lastPrinted>2016-06-14T10:35:00Z</cp:lastPrinted>
  <dcterms:created xsi:type="dcterms:W3CDTF">2002-05-21T07:37:00Z</dcterms:created>
  <dcterms:modified xsi:type="dcterms:W3CDTF">2018-06-07T11:51:00Z</dcterms:modified>
</cp:coreProperties>
</file>