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C7BA3">
        <w:rPr>
          <w:rFonts w:ascii="Times New Roman" w:hAnsi="Times New Roman"/>
        </w:rPr>
        <w:t>70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8B63F2">
        <w:rPr>
          <w:rFonts w:ascii="Times New Roman" w:hAnsi="Times New Roman"/>
        </w:rPr>
        <w:t>821</w:t>
      </w:r>
      <w:r w:rsidR="006C7BA3">
        <w:rPr>
          <w:rFonts w:ascii="Times New Roman" w:hAnsi="Times New Roman"/>
        </w:rPr>
        <w:t>/2018</w:t>
      </w:r>
    </w:p>
    <w:p w:rsidR="005F4E47" w:rsidP="003B16E4">
      <w:pPr>
        <w:bidi w:val="0"/>
        <w:rPr>
          <w:rFonts w:ascii="Times New Roman" w:hAnsi="Times New Roman"/>
        </w:rPr>
      </w:pPr>
    </w:p>
    <w:p w:rsidR="003C3805" w:rsidRPr="001C729D" w:rsidP="003B16E4">
      <w:pPr>
        <w:bidi w:val="0"/>
        <w:rPr>
          <w:rFonts w:ascii="Times New Roman" w:hAnsi="Times New Roman"/>
        </w:rPr>
      </w:pPr>
    </w:p>
    <w:p w:rsidR="003B16E4" w:rsidRPr="005E314B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E314B" w:rsidR="005E314B">
        <w:rPr>
          <w:rFonts w:ascii="Times New Roman" w:hAnsi="Times New Roman"/>
          <w:sz w:val="36"/>
          <w:szCs w:val="36"/>
        </w:rPr>
        <w:t>397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F52A7F">
        <w:rPr>
          <w:rFonts w:ascii="Times New Roman" w:hAnsi="Times New Roman"/>
          <w:b/>
        </w:rPr>
        <w:t>5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6C7BA3">
        <w:rPr>
          <w:rFonts w:ascii="Times New Roman" w:hAnsi="Times New Roman"/>
          <w:b/>
        </w:rPr>
        <w:t>júna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9A1AB5" w:rsidRPr="009A1AB5" w:rsidP="006064B0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</w:t>
      </w:r>
      <w:r w:rsidRPr="00A3683D" w:rsidR="00035DDB">
        <w:rPr>
          <w:rFonts w:ascii="Times New Roman" w:hAnsi="Times New Roman"/>
          <w:sz w:val="24"/>
        </w:rPr>
        <w:t xml:space="preserve"> </w:t>
      </w:r>
      <w:r w:rsidR="006C7BA3">
        <w:rPr>
          <w:rFonts w:ascii="Times New Roman" w:hAnsi="Times New Roman"/>
          <w:sz w:val="24"/>
        </w:rPr>
        <w:t xml:space="preserve">vládnemu </w:t>
      </w:r>
      <w:r w:rsidRPr="00A3683D" w:rsidR="00A3683D">
        <w:rPr>
          <w:rFonts w:ascii="Times New Roman" w:hAnsi="Times New Roman"/>
          <w:sz w:val="24"/>
        </w:rPr>
        <w:t>návrh</w:t>
      </w:r>
      <w:r w:rsidR="00A3683D">
        <w:rPr>
          <w:rFonts w:ascii="Times New Roman" w:hAnsi="Times New Roman"/>
          <w:sz w:val="24"/>
        </w:rPr>
        <w:t>u</w:t>
      </w:r>
      <w:r w:rsidRPr="00A3683D" w:rsidR="00A3683D">
        <w:rPr>
          <w:rFonts w:ascii="Times New Roman" w:hAnsi="Times New Roman"/>
          <w:sz w:val="24"/>
        </w:rPr>
        <w:t xml:space="preserve"> </w:t>
      </w:r>
      <w:r w:rsidRPr="00161EF8" w:rsidR="006C7BA3">
        <w:rPr>
          <w:rFonts w:ascii="Times New Roman" w:hAnsi="Times New Roman"/>
          <w:sz w:val="24"/>
        </w:rPr>
        <w:t>zákona</w:t>
      </w:r>
      <w:r w:rsidRPr="00161EF8" w:rsidR="00161EF8">
        <w:rPr>
          <w:rFonts w:ascii="Times New Roman" w:hAnsi="Times New Roman"/>
          <w:sz w:val="24"/>
        </w:rPr>
        <w:t xml:space="preserve">, </w:t>
      </w:r>
      <w:r w:rsidR="0068111D">
        <w:rPr>
          <w:rFonts w:ascii="Times New Roman" w:hAnsi="Times New Roman"/>
          <w:sz w:val="24"/>
        </w:rPr>
        <w:t>ktorým sa mení a dopĺňa</w:t>
      </w:r>
      <w:r w:rsidR="008B63F2">
        <w:rPr>
          <w:rFonts w:ascii="Times New Roman" w:hAnsi="Times New Roman"/>
          <w:sz w:val="24"/>
        </w:rPr>
        <w:t xml:space="preserve"> </w:t>
      </w:r>
      <w:r w:rsidRPr="00521DC9" w:rsidR="008B63F2">
        <w:rPr>
          <w:rFonts w:ascii="Times New Roman" w:hAnsi="Times New Roman"/>
          <w:sz w:val="24"/>
        </w:rPr>
        <w:t xml:space="preserve">zákon č. 185/2015 Z. z. Autorský zákon </w:t>
      </w:r>
      <w:r w:rsidR="008B63F2">
        <w:rPr>
          <w:rFonts w:ascii="Times New Roman" w:hAnsi="Times New Roman"/>
          <w:sz w:val="24"/>
        </w:rPr>
        <w:t>v znení zákona č. 125/2016 Z. z. a ktorým sa menia a dopĺňajú niektoré zákony (tlač 948)</w:t>
      </w: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6C7BA3">
        <w:rPr>
          <w:rFonts w:ascii="Times New Roman" w:hAnsi="Times New Roman"/>
          <w:sz w:val="24"/>
        </w:rPr>
        <w:t xml:space="preserve">        </w:t>
      </w:r>
      <w:r w:rsidR="00FC7EDF">
        <w:rPr>
          <w:rFonts w:ascii="Times New Roman" w:hAnsi="Times New Roman"/>
          <w:sz w:val="24"/>
        </w:rPr>
        <w:t xml:space="preserve">s </w:t>
      </w:r>
      <w:r w:rsidR="006C7BA3">
        <w:rPr>
          <w:rFonts w:ascii="Times New Roman" w:hAnsi="Times New Roman"/>
          <w:sz w:val="24"/>
        </w:rPr>
        <w:t xml:space="preserve">vládnym </w:t>
      </w:r>
      <w:r w:rsidRPr="00FC7EDF" w:rsidR="00FC7EDF">
        <w:rPr>
          <w:rFonts w:ascii="Times New Roman" w:hAnsi="Times New Roman"/>
          <w:sz w:val="24"/>
        </w:rPr>
        <w:t>návrh</w:t>
      </w:r>
      <w:r w:rsidR="00FC7EDF">
        <w:rPr>
          <w:rFonts w:ascii="Times New Roman" w:hAnsi="Times New Roman"/>
          <w:sz w:val="24"/>
        </w:rPr>
        <w:t>om</w:t>
      </w:r>
      <w:r w:rsidR="006C7BA3">
        <w:rPr>
          <w:rFonts w:ascii="Times New Roman" w:hAnsi="Times New Roman"/>
          <w:sz w:val="24"/>
        </w:rPr>
        <w:t xml:space="preserve"> </w:t>
      </w:r>
      <w:r w:rsidRPr="00161EF8" w:rsidR="00161EF8">
        <w:rPr>
          <w:rFonts w:ascii="Times New Roman" w:hAnsi="Times New Roman"/>
          <w:sz w:val="24"/>
        </w:rPr>
        <w:t xml:space="preserve">zákona, </w:t>
      </w:r>
      <w:r w:rsidR="008B63F2">
        <w:rPr>
          <w:rFonts w:ascii="Times New Roman" w:hAnsi="Times New Roman"/>
          <w:sz w:val="24"/>
        </w:rPr>
        <w:t xml:space="preserve">ktorým sa mení a dopĺňa </w:t>
      </w:r>
      <w:r w:rsidRPr="00521DC9" w:rsidR="008B63F2">
        <w:rPr>
          <w:rFonts w:ascii="Times New Roman" w:hAnsi="Times New Roman"/>
          <w:sz w:val="24"/>
        </w:rPr>
        <w:t xml:space="preserve">zákon č. 185/2015    </w:t>
      </w:r>
      <w:r w:rsidR="00521DC9">
        <w:rPr>
          <w:rFonts w:ascii="Times New Roman" w:hAnsi="Times New Roman"/>
          <w:sz w:val="24"/>
        </w:rPr>
        <w:t xml:space="preserve"> </w:t>
      </w:r>
      <w:r w:rsidRPr="00521DC9" w:rsidR="008B63F2">
        <w:rPr>
          <w:rFonts w:ascii="Times New Roman" w:hAnsi="Times New Roman"/>
          <w:sz w:val="24"/>
        </w:rPr>
        <w:t>Z. z. Autorský zákon</w:t>
      </w:r>
      <w:r w:rsidR="008B63F2">
        <w:rPr>
          <w:rFonts w:ascii="Times New Roman" w:hAnsi="Times New Roman"/>
          <w:sz w:val="24"/>
        </w:rPr>
        <w:t xml:space="preserve"> v znení zákona č. 125/2016 Z. z. a ktorým sa menia a dopĺňajú niektoré zákony (tlač 948)</w:t>
      </w:r>
      <w:r w:rsidR="00521DC9">
        <w:rPr>
          <w:rFonts w:ascii="Times New Roman" w:hAnsi="Times New Roman"/>
          <w:sz w:val="24"/>
        </w:rPr>
        <w:t>;</w:t>
      </w:r>
      <w:r w:rsidRPr="00515B9E" w:rsidR="000B5CC3">
        <w:rPr>
          <w:rFonts w:ascii="Times New Roman" w:hAnsi="Times New Roman"/>
          <w:sz w:val="24"/>
        </w:rPr>
        <w:t xml:space="preserve"> </w:t>
      </w:r>
    </w:p>
    <w:p w:rsidR="00FC7EDF" w:rsidRP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="00520148">
        <w:rPr>
          <w:rFonts w:ascii="Times New Roman" w:hAnsi="Times New Roman"/>
          <w:b/>
        </w:rPr>
        <w:t>B.  o d p o r ú č a</w:t>
      </w:r>
    </w:p>
    <w:p w:rsidR="006C7BA3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035DD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B01A20">
        <w:rPr>
          <w:rFonts w:ascii="Times New Roman" w:hAnsi="Times New Roman"/>
          <w:noProof/>
        </w:rPr>
        <w:t xml:space="preserve"> </w:t>
      </w:r>
      <w:r w:rsidR="00035DDB">
        <w:rPr>
          <w:rFonts w:ascii="Times New Roman" w:hAnsi="Times New Roman"/>
          <w:noProof/>
        </w:rPr>
        <w:t xml:space="preserve">         </w:t>
      </w:r>
      <w:r w:rsidR="006C7BA3">
        <w:rPr>
          <w:rFonts w:ascii="Times New Roman" w:hAnsi="Times New Roman"/>
          <w:noProof/>
          <w:sz w:val="24"/>
        </w:rPr>
        <w:t xml:space="preserve">vládny </w:t>
      </w:r>
      <w:r w:rsidR="00035DDB">
        <w:rPr>
          <w:rFonts w:ascii="Times New Roman" w:hAnsi="Times New Roman"/>
          <w:sz w:val="24"/>
        </w:rPr>
        <w:t>návrh</w:t>
      </w:r>
      <w:r w:rsidR="006C7BA3">
        <w:rPr>
          <w:rFonts w:ascii="Times New Roman" w:hAnsi="Times New Roman"/>
          <w:sz w:val="24"/>
        </w:rPr>
        <w:t xml:space="preserve"> </w:t>
      </w:r>
      <w:r w:rsidRPr="00161EF8" w:rsidR="00161EF8">
        <w:rPr>
          <w:rFonts w:ascii="Times New Roman" w:hAnsi="Times New Roman"/>
          <w:sz w:val="24"/>
        </w:rPr>
        <w:t xml:space="preserve">zákona, </w:t>
      </w:r>
      <w:r w:rsidR="008B63F2">
        <w:rPr>
          <w:rFonts w:ascii="Times New Roman" w:hAnsi="Times New Roman"/>
          <w:sz w:val="24"/>
        </w:rPr>
        <w:t xml:space="preserve">ktorým sa mení a dopĺňa </w:t>
      </w:r>
      <w:r w:rsidRPr="00521DC9" w:rsidR="008B63F2">
        <w:rPr>
          <w:rFonts w:ascii="Times New Roman" w:hAnsi="Times New Roman"/>
          <w:sz w:val="24"/>
        </w:rPr>
        <w:t xml:space="preserve">zákon č. 185/2015 Z. z. Autorský zákon </w:t>
      </w:r>
      <w:r w:rsidR="008B63F2">
        <w:rPr>
          <w:rFonts w:ascii="Times New Roman" w:hAnsi="Times New Roman"/>
          <w:sz w:val="24"/>
        </w:rPr>
        <w:t>v znení zákona č. 125/2016 Z. z. a ktorým sa menia a dopĺňajú niektoré zákony (tlač 948)</w:t>
      </w:r>
      <w:r w:rsidR="000B5CC3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520148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1C729D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C7BA3">
        <w:rPr>
          <w:rFonts w:ascii="Times New Roman" w:hAnsi="Times New Roman"/>
        </w:rPr>
        <w:tab/>
        <w:t xml:space="preserve">predsedu výboru </w:t>
      </w:r>
    </w:p>
    <w:p w:rsidR="006064B0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AC655E" w:rsidRPr="000A4F64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D327D7">
        <w:rPr>
          <w:rFonts w:ascii="Times New Roman" w:hAnsi="Times New Roman"/>
        </w:rPr>
        <w:t xml:space="preserve"> pre </w:t>
      </w:r>
      <w:r w:rsidR="0068111D">
        <w:rPr>
          <w:rFonts w:ascii="Times New Roman" w:hAnsi="Times New Roman"/>
        </w:rPr>
        <w:t>kultúru a médiá.</w:t>
      </w:r>
      <w:r w:rsidR="00981E3E">
        <w:rPr>
          <w:rFonts w:ascii="Times New Roman" w:hAnsi="Times New Roman"/>
        </w:rPr>
        <w:t xml:space="preserve">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6064B0" w:rsidP="00BF46D0">
      <w:pPr>
        <w:bidi w:val="0"/>
        <w:jc w:val="both"/>
        <w:rPr>
          <w:rFonts w:ascii="Times New Roman" w:hAnsi="Times New Roman"/>
        </w:rPr>
      </w:pPr>
    </w:p>
    <w:p w:rsidR="006064B0" w:rsidP="00BF46D0">
      <w:pPr>
        <w:bidi w:val="0"/>
        <w:jc w:val="both"/>
        <w:rPr>
          <w:rFonts w:ascii="Times New Roman" w:hAnsi="Times New Roman"/>
        </w:rPr>
      </w:pPr>
    </w:p>
    <w:p w:rsidR="006064B0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6D15B7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6064B0">
        <w:rPr>
          <w:rFonts w:ascii="Times New Roman" w:hAnsi="Times New Roman"/>
        </w:rPr>
        <w:t>Peter Kresák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5E314B">
        <w:rPr>
          <w:rFonts w:ascii="Times New Roman" w:hAnsi="Times New Roman"/>
          <w:b/>
        </w:rPr>
        <w:t>397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F52A7F">
        <w:rPr>
          <w:rFonts w:ascii="Times New Roman" w:hAnsi="Times New Roman"/>
          <w:b/>
        </w:rPr>
        <w:t>5</w:t>
      </w:r>
      <w:r w:rsidR="00D327D7">
        <w:rPr>
          <w:rFonts w:ascii="Times New Roman" w:hAnsi="Times New Roman"/>
          <w:b/>
        </w:rPr>
        <w:t>. júna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FC7EDF" w:rsidRPr="008B63F2" w:rsidP="00FC7EDF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161EF8">
        <w:rPr>
          <w:rFonts w:ascii="Times New Roman" w:hAnsi="Times New Roman"/>
          <w:b/>
          <w:sz w:val="24"/>
        </w:rPr>
        <w:t xml:space="preserve">k </w:t>
      </w:r>
      <w:r w:rsidRPr="00161EF8" w:rsidR="00D327D7">
        <w:rPr>
          <w:rFonts w:ascii="Times New Roman" w:hAnsi="Times New Roman"/>
          <w:b/>
          <w:sz w:val="24"/>
        </w:rPr>
        <w:t xml:space="preserve">vládnemu návrhu </w:t>
      </w:r>
      <w:r w:rsidRPr="0068111D" w:rsidR="00161EF8">
        <w:rPr>
          <w:rFonts w:ascii="Times New Roman" w:hAnsi="Times New Roman"/>
          <w:b/>
          <w:sz w:val="24"/>
        </w:rPr>
        <w:t xml:space="preserve">zákona, </w:t>
      </w:r>
      <w:r w:rsidRPr="008B63F2" w:rsidR="008B63F2">
        <w:rPr>
          <w:rFonts w:ascii="Times New Roman" w:hAnsi="Times New Roman"/>
          <w:b/>
          <w:sz w:val="24"/>
        </w:rPr>
        <w:t xml:space="preserve">ktorým sa mení a dopĺňa zákon č. 185/2015 Z. z. Autorský zákon v znení zákona č. 125/2016 Z. z. a ktorým sa menia a dopĺňajú niektoré zákony (tlač 948) </w:t>
      </w:r>
      <w:r w:rsidRPr="008B63F2" w:rsidR="0068111D">
        <w:rPr>
          <w:rFonts w:ascii="Times New Roman" w:hAnsi="Times New Roman"/>
          <w:b/>
          <w:sz w:val="24"/>
        </w:rPr>
        <w:t xml:space="preserve"> </w:t>
      </w:r>
      <w:r w:rsidRPr="008B63F2" w:rsidR="000B5CC3">
        <w:rPr>
          <w:rFonts w:ascii="Times New Roman" w:hAnsi="Times New Roman"/>
          <w:b/>
          <w:sz w:val="24"/>
        </w:rPr>
        <w:t xml:space="preserve"> </w:t>
      </w:r>
      <w:r w:rsidRPr="008B63F2" w:rsidR="00515B9E">
        <w:rPr>
          <w:rFonts w:ascii="Times New Roman" w:hAnsi="Times New Roman"/>
          <w:b/>
          <w:sz w:val="24"/>
        </w:rPr>
        <w:t xml:space="preserve"> </w:t>
      </w:r>
      <w:r w:rsidRPr="008B63F2" w:rsidR="004137CE">
        <w:rPr>
          <w:rFonts w:ascii="Times New Roman" w:hAnsi="Times New Roman"/>
          <w:b/>
          <w:sz w:val="24"/>
        </w:rPr>
        <w:t xml:space="preserve"> </w:t>
      </w:r>
      <w:r w:rsidRPr="008B63F2" w:rsidR="001830FE">
        <w:rPr>
          <w:rFonts w:ascii="Times New Roman" w:hAnsi="Times New Roman"/>
          <w:b/>
          <w:sz w:val="24"/>
        </w:rPr>
        <w:t xml:space="preserve"> </w:t>
      </w:r>
      <w:r w:rsidRPr="008B63F2" w:rsidR="006D15B7">
        <w:rPr>
          <w:rFonts w:ascii="Times New Roman" w:hAnsi="Times New Roman"/>
          <w:b/>
          <w:sz w:val="24"/>
        </w:rPr>
        <w:t xml:space="preserve"> </w:t>
      </w:r>
      <w:r w:rsidRPr="008B63F2" w:rsidR="00D327D7">
        <w:rPr>
          <w:rFonts w:ascii="Times New Roman" w:hAnsi="Times New Roman"/>
          <w:b/>
          <w:sz w:val="24"/>
        </w:rPr>
        <w:t xml:space="preserve"> </w:t>
      </w:r>
    </w:p>
    <w:p w:rsidR="00632E90" w:rsidRPr="00A3683D" w:rsidP="00F00002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A3683D"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FA0E53" w:rsidP="0034502A">
      <w:pPr>
        <w:bidi w:val="0"/>
        <w:rPr>
          <w:rFonts w:ascii="Times New Roman" w:hAnsi="Times New Roman"/>
        </w:rPr>
      </w:pPr>
    </w:p>
    <w:p w:rsidR="00FA0E53" w:rsidP="00FA0E53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FA0E53" w:rsidP="00FA0E53">
      <w:pPr>
        <w:pStyle w:val="ListParagraph"/>
        <w:numPr>
          <w:numId w:val="19"/>
        </w:numPr>
        <w:bidi w:val="0"/>
        <w:spacing w:after="200" w:line="276" w:lineRule="auto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 </w:t>
      </w:r>
    </w:p>
    <w:p w:rsidR="00FA0E53" w:rsidP="00FA0E53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FA0E53" w:rsidRPr="008174BF" w:rsidP="00FA0E53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  <w:r w:rsidRPr="008174BF">
        <w:rPr>
          <w:rFonts w:ascii="Times New Roman" w:hAnsi="Times New Roman"/>
        </w:rPr>
        <w:t xml:space="preserve">V čl. I bod </w:t>
      </w:r>
      <w:r>
        <w:rPr>
          <w:rFonts w:ascii="Times New Roman" w:hAnsi="Times New Roman"/>
        </w:rPr>
        <w:t>3 § 46a ods. 1 písm. b) sa za slová „pri ktorej nedochádza k“  vkladajú slová „priamemu alebo nepriamemu“.</w:t>
      </w:r>
      <w:r w:rsidRPr="008174BF">
        <w:rPr>
          <w:rFonts w:ascii="Times New Roman" w:hAnsi="Times New Roman"/>
        </w:rPr>
        <w:t xml:space="preserve"> </w:t>
      </w:r>
    </w:p>
    <w:p w:rsidR="00FA0E53" w:rsidP="00FA0E53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FA0E53" w:rsidRPr="005958A2" w:rsidP="00FA0E53">
      <w:pPr>
        <w:pStyle w:val="ListParagraph"/>
        <w:bidi w:val="0"/>
        <w:ind w:left="4244"/>
        <w:jc w:val="both"/>
        <w:rPr>
          <w:rFonts w:ascii="Times New Roman" w:hAnsi="Times New Roman"/>
        </w:rPr>
      </w:pPr>
      <w:r w:rsidRPr="008174BF">
        <w:rPr>
          <w:rFonts w:ascii="Times New Roman" w:hAnsi="Times New Roman"/>
        </w:rPr>
        <w:t>Ide o legislatívno-technickú pripomienku, ktorou sa</w:t>
      </w:r>
      <w:r>
        <w:rPr>
          <w:rFonts w:ascii="Times New Roman" w:hAnsi="Times New Roman"/>
        </w:rPr>
        <w:t xml:space="preserve"> zjednocujú použité pojmy v celom texte zákona (napr. § 24 ods. 1 a 2, § 44, § 51 ods. 2). </w:t>
      </w:r>
    </w:p>
    <w:p w:rsidR="00FA0E53" w:rsidP="00FA0E53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FA0E53" w:rsidP="00FA0E53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FA0E53" w:rsidP="00FA0E53">
      <w:pPr>
        <w:pStyle w:val="ListParagraph"/>
        <w:numPr>
          <w:numId w:val="19"/>
        </w:numPr>
        <w:bidi w:val="0"/>
        <w:spacing w:after="200" w:line="276" w:lineRule="auto"/>
        <w:ind w:left="644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</w:t>
      </w:r>
    </w:p>
    <w:p w:rsidR="00FA0E53" w:rsidP="00FA0E53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FA0E53" w:rsidP="00FA0E53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  <w:r w:rsidRPr="00632B8F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 xml:space="preserve">čl. I bod 3 § 46a </w:t>
      </w:r>
      <w:r w:rsidRPr="00632B8F">
        <w:rPr>
          <w:rFonts w:ascii="Times New Roman" w:hAnsi="Times New Roman"/>
        </w:rPr>
        <w:t>v pozn</w:t>
      </w:r>
      <w:r>
        <w:rPr>
          <w:rFonts w:ascii="Times New Roman" w:hAnsi="Times New Roman"/>
        </w:rPr>
        <w:t>ámke pod čiarou k odkazu č. 19a</w:t>
      </w:r>
      <w:r w:rsidRPr="00632B8F">
        <w:rPr>
          <w:rFonts w:ascii="Times New Roman" w:hAnsi="Times New Roman"/>
        </w:rPr>
        <w:t xml:space="preserve"> sl</w:t>
      </w:r>
      <w:r>
        <w:rPr>
          <w:rFonts w:ascii="Times New Roman" w:hAnsi="Times New Roman"/>
        </w:rPr>
        <w:t xml:space="preserve">ová v zátvorke znejú: </w:t>
      </w:r>
    </w:p>
    <w:p w:rsidR="00FA0E53" w:rsidRPr="00632B8F" w:rsidP="00FA0E53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„Rozhodnutie</w:t>
      </w:r>
      <w:r w:rsidRPr="00632B8F">
        <w:rPr>
          <w:rFonts w:ascii="Times New Roman" w:hAnsi="Times New Roman"/>
        </w:rPr>
        <w:t xml:space="preserve"> Rady (EÚ) 2018/254 z 15. februára 2018;</w:t>
      </w:r>
      <w:r>
        <w:rPr>
          <w:rFonts w:ascii="Times New Roman" w:hAnsi="Times New Roman"/>
        </w:rPr>
        <w:t xml:space="preserve"> </w:t>
      </w:r>
      <w:r w:rsidRPr="00632B8F">
        <w:rPr>
          <w:rFonts w:ascii="Times New Roman" w:hAnsi="Times New Roman"/>
        </w:rPr>
        <w:t>Ú.</w:t>
      </w:r>
      <w:r>
        <w:rPr>
          <w:rFonts w:ascii="Times New Roman" w:hAnsi="Times New Roman"/>
        </w:rPr>
        <w:t xml:space="preserve"> </w:t>
      </w:r>
      <w:r w:rsidRPr="00632B8F">
        <w:rPr>
          <w:rFonts w:ascii="Times New Roman" w:hAnsi="Times New Roman"/>
        </w:rPr>
        <w:t>v. EÚ L 48, 21.2.2018“.</w:t>
      </w:r>
    </w:p>
    <w:p w:rsidR="00FA0E53" w:rsidRPr="00632B8F" w:rsidP="00FA0E53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632B8F">
        <w:rPr>
          <w:rFonts w:ascii="Times New Roman" w:hAnsi="Times New Roman"/>
        </w:rPr>
        <w:t>Ide o legislatívno-technickú pripomienku, ktorou sa spresňuje citácia Marrákešskej zmluvy v sú</w:t>
      </w:r>
      <w:r>
        <w:rPr>
          <w:rFonts w:ascii="Times New Roman" w:hAnsi="Times New Roman"/>
        </w:rPr>
        <w:t>lade s rozhodnutím Rady (EÚ) č. </w:t>
      </w:r>
      <w:r w:rsidRPr="00632B8F">
        <w:rPr>
          <w:rFonts w:ascii="Times New Roman" w:hAnsi="Times New Roman"/>
        </w:rPr>
        <w:t>2018/254.</w:t>
      </w:r>
    </w:p>
    <w:p w:rsidR="00FA0E53" w:rsidP="00FA0E53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FA0E53" w:rsidP="00FA0E53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FA0E53" w:rsidP="00FA0E53">
      <w:pPr>
        <w:pStyle w:val="ListParagraph"/>
        <w:numPr>
          <w:numId w:val="19"/>
        </w:numPr>
        <w:bidi w:val="0"/>
        <w:spacing w:after="200" w:line="276" w:lineRule="auto"/>
        <w:ind w:left="644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</w:t>
      </w:r>
    </w:p>
    <w:p w:rsidR="00FA0E53" w:rsidP="00FA0E53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FA0E53" w:rsidRPr="00BA23F3" w:rsidP="00FA0E53">
      <w:pPr>
        <w:pStyle w:val="ListParagraph"/>
        <w:bidi w:val="0"/>
        <w:ind w:left="644"/>
        <w:rPr>
          <w:rFonts w:ascii="Times New Roman" w:hAnsi="Times New Roman"/>
        </w:rPr>
      </w:pPr>
      <w:r w:rsidRPr="00BA23F3">
        <w:rPr>
          <w:rFonts w:ascii="Times New Roman" w:hAnsi="Times New Roman"/>
        </w:rPr>
        <w:t xml:space="preserve">V čl. I bod 4 sa slová „§ 46, § 46a, § 49“ nahrádzajú slovami „§ 46, 46a, </w:t>
      </w:r>
      <w:r>
        <w:rPr>
          <w:rFonts w:ascii="Times New Roman" w:hAnsi="Times New Roman"/>
        </w:rPr>
        <w:t xml:space="preserve"> § </w:t>
      </w:r>
      <w:r w:rsidRPr="00BA23F3">
        <w:rPr>
          <w:rFonts w:ascii="Times New Roman" w:hAnsi="Times New Roman"/>
        </w:rPr>
        <w:t>49“</w:t>
      </w:r>
      <w:r>
        <w:rPr>
          <w:rFonts w:ascii="Times New Roman" w:hAnsi="Times New Roman"/>
        </w:rPr>
        <w:t>.</w:t>
      </w:r>
    </w:p>
    <w:p w:rsidR="00FA0E53" w:rsidRPr="00C931B2" w:rsidP="00FA0E53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/>
          <w:lang w:eastAsia="en-US"/>
        </w:rPr>
      </w:pPr>
    </w:p>
    <w:p w:rsidR="00FA0E53" w:rsidP="00FA0E53">
      <w:pPr>
        <w:bidi w:val="0"/>
        <w:spacing w:after="200" w:line="276" w:lineRule="auto"/>
        <w:ind w:left="4248"/>
        <w:contextualSpacing/>
        <w:jc w:val="both"/>
        <w:rPr>
          <w:rFonts w:ascii="Times New Roman" w:hAnsi="Times New Roman"/>
          <w:lang w:eastAsia="en-US"/>
        </w:rPr>
      </w:pPr>
      <w:r w:rsidRPr="00C931B2">
        <w:rPr>
          <w:rFonts w:ascii="Times New Roman" w:hAnsi="Times New Roman"/>
          <w:lang w:eastAsia="en-US"/>
        </w:rPr>
        <w:t xml:space="preserve">Legislatívno-technická </w:t>
      </w:r>
      <w:r>
        <w:rPr>
          <w:rFonts w:ascii="Times New Roman" w:hAnsi="Times New Roman"/>
          <w:lang w:eastAsia="en-US"/>
        </w:rPr>
        <w:t>úprava citovania paragrafov v súlade s prílohou č. 2 bod 50 Legislatívn</w:t>
      </w:r>
      <w:r>
        <w:rPr>
          <w:rFonts w:ascii="Times New Roman" w:hAnsi="Times New Roman"/>
          <w:lang w:eastAsia="en-US"/>
        </w:rPr>
        <w:t>ych pravidiel tvorby zákonov č. </w:t>
      </w:r>
      <w:r>
        <w:rPr>
          <w:rFonts w:ascii="Times New Roman" w:hAnsi="Times New Roman"/>
          <w:lang w:eastAsia="en-US"/>
        </w:rPr>
        <w:t>19/1997 Z. z.</w:t>
      </w:r>
    </w:p>
    <w:p w:rsidR="00FA0E53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75FF2"/>
    <w:rsid w:val="00080BDB"/>
    <w:rsid w:val="00083AB6"/>
    <w:rsid w:val="00085F65"/>
    <w:rsid w:val="00095773"/>
    <w:rsid w:val="00095D25"/>
    <w:rsid w:val="00097D4A"/>
    <w:rsid w:val="000A131F"/>
    <w:rsid w:val="000A4981"/>
    <w:rsid w:val="000A4F64"/>
    <w:rsid w:val="000B4B0D"/>
    <w:rsid w:val="000B5629"/>
    <w:rsid w:val="000B5CC3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1EF8"/>
    <w:rsid w:val="0016311B"/>
    <w:rsid w:val="001675FA"/>
    <w:rsid w:val="00180775"/>
    <w:rsid w:val="001830FE"/>
    <w:rsid w:val="001875B4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504B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7567"/>
    <w:rsid w:val="002E0F39"/>
    <w:rsid w:val="002F2CA6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112E"/>
    <w:rsid w:val="003A2CF6"/>
    <w:rsid w:val="003A4509"/>
    <w:rsid w:val="003B16E4"/>
    <w:rsid w:val="003B5025"/>
    <w:rsid w:val="003C3805"/>
    <w:rsid w:val="003F3FB3"/>
    <w:rsid w:val="003F7533"/>
    <w:rsid w:val="00400444"/>
    <w:rsid w:val="00400EC4"/>
    <w:rsid w:val="00401DB9"/>
    <w:rsid w:val="004048F2"/>
    <w:rsid w:val="0040559F"/>
    <w:rsid w:val="004137CE"/>
    <w:rsid w:val="004207DA"/>
    <w:rsid w:val="0042443B"/>
    <w:rsid w:val="00444C82"/>
    <w:rsid w:val="00445986"/>
    <w:rsid w:val="0045309D"/>
    <w:rsid w:val="00453FB8"/>
    <w:rsid w:val="00460E5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15B9E"/>
    <w:rsid w:val="005176B6"/>
    <w:rsid w:val="00520148"/>
    <w:rsid w:val="0052198E"/>
    <w:rsid w:val="00521DC9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58A2"/>
    <w:rsid w:val="005966AE"/>
    <w:rsid w:val="005A094E"/>
    <w:rsid w:val="005B0521"/>
    <w:rsid w:val="005D15F6"/>
    <w:rsid w:val="005D173A"/>
    <w:rsid w:val="005D3A23"/>
    <w:rsid w:val="005D4246"/>
    <w:rsid w:val="005E314B"/>
    <w:rsid w:val="005F1818"/>
    <w:rsid w:val="005F2668"/>
    <w:rsid w:val="005F4E47"/>
    <w:rsid w:val="005F6D60"/>
    <w:rsid w:val="005F7C19"/>
    <w:rsid w:val="006014AD"/>
    <w:rsid w:val="006064B0"/>
    <w:rsid w:val="006113B3"/>
    <w:rsid w:val="00611509"/>
    <w:rsid w:val="006205E6"/>
    <w:rsid w:val="00625598"/>
    <w:rsid w:val="00625A09"/>
    <w:rsid w:val="00632B8F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111D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E16F5"/>
    <w:rsid w:val="007F0517"/>
    <w:rsid w:val="007F3316"/>
    <w:rsid w:val="00805D8C"/>
    <w:rsid w:val="00815BB8"/>
    <w:rsid w:val="008174BF"/>
    <w:rsid w:val="008200B2"/>
    <w:rsid w:val="0082154D"/>
    <w:rsid w:val="00831F1C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209C"/>
    <w:rsid w:val="00884445"/>
    <w:rsid w:val="00887C40"/>
    <w:rsid w:val="008A450D"/>
    <w:rsid w:val="008B63F2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5640F"/>
    <w:rsid w:val="009651E9"/>
    <w:rsid w:val="009707B1"/>
    <w:rsid w:val="0097097A"/>
    <w:rsid w:val="00971F79"/>
    <w:rsid w:val="0097263D"/>
    <w:rsid w:val="00981E3E"/>
    <w:rsid w:val="009820B2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48A8"/>
    <w:rsid w:val="00B376FE"/>
    <w:rsid w:val="00B61D9F"/>
    <w:rsid w:val="00B76C54"/>
    <w:rsid w:val="00B80D02"/>
    <w:rsid w:val="00B863B1"/>
    <w:rsid w:val="00B933E0"/>
    <w:rsid w:val="00B93401"/>
    <w:rsid w:val="00BA23F3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E92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31B2"/>
    <w:rsid w:val="00C97D6B"/>
    <w:rsid w:val="00CA06A5"/>
    <w:rsid w:val="00CA164F"/>
    <w:rsid w:val="00CA20D0"/>
    <w:rsid w:val="00CA4D35"/>
    <w:rsid w:val="00CA4FF2"/>
    <w:rsid w:val="00CB048A"/>
    <w:rsid w:val="00CC4656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6C9"/>
    <w:rsid w:val="00D259F2"/>
    <w:rsid w:val="00D302E0"/>
    <w:rsid w:val="00D327D7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375C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52A7F"/>
    <w:rsid w:val="00F539C1"/>
    <w:rsid w:val="00F54451"/>
    <w:rsid w:val="00F6356F"/>
    <w:rsid w:val="00F80887"/>
    <w:rsid w:val="00F86E4E"/>
    <w:rsid w:val="00F92EF2"/>
    <w:rsid w:val="00F955A8"/>
    <w:rsid w:val="00FA0E53"/>
    <w:rsid w:val="00FC2785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FA0E5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4F49-D809-4FB2-A38D-A5321AC8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474</TotalTime>
  <Pages>2</Pages>
  <Words>374</Words>
  <Characters>2133</Characters>
  <Application>Microsoft Office Word</Application>
  <DocSecurity>0</DocSecurity>
  <Lines>0</Lines>
  <Paragraphs>0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297</cp:revision>
  <cp:lastPrinted>2018-06-01T14:25:00Z</cp:lastPrinted>
  <dcterms:created xsi:type="dcterms:W3CDTF">2013-05-23T10:57:00Z</dcterms:created>
  <dcterms:modified xsi:type="dcterms:W3CDTF">2018-06-01T14:26:00Z</dcterms:modified>
</cp:coreProperties>
</file>