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04E68" w:rsidP="00D04E68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D04E68" w:rsidP="00D04E68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D04E68" w:rsidP="00D04E68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D04E68" w:rsidP="00D04E6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04E68" w:rsidP="00D04E6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="005F3204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41</w:t>
      </w:r>
      <w:r>
        <w:rPr>
          <w:rFonts w:ascii="Arial" w:hAnsi="Arial" w:cs="Arial"/>
          <w:sz w:val="20"/>
          <w:szCs w:val="20"/>
        </w:rPr>
        <w:t xml:space="preserve">. schôdza výboru                                                                                                           </w:t>
      </w:r>
    </w:p>
    <w:p w:rsidR="00D04E68" w:rsidP="00D04E6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PREDS-217/2018</w:t>
      </w:r>
    </w:p>
    <w:p w:rsidR="00D04E68" w:rsidP="00D04E6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04E68" w:rsidP="00D04E6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04E68" w:rsidP="00D04E6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F9773E">
        <w:rPr>
          <w:rFonts w:ascii="Arial" w:hAnsi="Arial" w:cs="Arial"/>
          <w:b/>
          <w:sz w:val="20"/>
          <w:szCs w:val="20"/>
        </w:rPr>
        <w:t>89</w:t>
      </w:r>
    </w:p>
    <w:p w:rsidR="00D04E68" w:rsidP="00D04E68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D04E68" w:rsidP="00D04E6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D04E68" w:rsidP="00D04E6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D04E68" w:rsidP="00D04E6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D04E68" w:rsidP="00D04E68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 w:rsidR="005F3204">
        <w:rPr>
          <w:rFonts w:ascii="Arial" w:hAnsi="Arial" w:cs="Arial"/>
          <w:sz w:val="20"/>
          <w:szCs w:val="20"/>
        </w:rPr>
        <w:t>zo 16</w:t>
      </w:r>
      <w:r w:rsidR="00941CB2">
        <w:rPr>
          <w:rFonts w:ascii="Arial" w:hAnsi="Arial" w:cs="Arial"/>
          <w:sz w:val="20"/>
          <w:szCs w:val="20"/>
        </w:rPr>
        <w:t>. máj</w:t>
      </w:r>
      <w:r>
        <w:rPr>
          <w:rFonts w:ascii="Arial" w:hAnsi="Arial" w:cs="Arial"/>
          <w:sz w:val="20"/>
          <w:szCs w:val="20"/>
        </w:rPr>
        <w:t>a 2018</w:t>
      </w:r>
    </w:p>
    <w:p w:rsidR="00D04E68" w:rsidP="00D04E6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04E68" w:rsidRPr="00D04E68" w:rsidP="00D04E68">
      <w:pPr>
        <w:widowControl/>
        <w:autoSpaceDE/>
        <w:autoSpaceDN/>
        <w:bidi w:val="0"/>
        <w:adjustRightInd/>
        <w:jc w:val="both"/>
        <w:rPr>
          <w:rFonts w:ascii="Arial" w:hAnsi="Arial" w:cs="Arial"/>
          <w:sz w:val="20"/>
          <w:szCs w:val="20"/>
        </w:rPr>
      </w:pPr>
      <w:r w:rsidRPr="00D04E68">
        <w:rPr>
          <w:rFonts w:ascii="Arial" w:hAnsi="Arial" w:cs="Arial"/>
          <w:sz w:val="20"/>
          <w:szCs w:val="20"/>
        </w:rPr>
        <w:t>k návrhu skupiny poslancov Národnej rady Slovenskej republiky na prijatie uznesenia Národnej rady Slovenskej republiky na vykonanie kontroly hospodárenia s finančnými prostriedkami v Úrade komisára pre deti Najvyšším kontrolným úradom Slovenskej republiky (tlač 932)</w:t>
      </w:r>
    </w:p>
    <w:p w:rsidR="00D04E68" w:rsidRPr="00FE3F5A" w:rsidP="00D04E6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04E68" w:rsidP="00D04E68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D04E68" w:rsidRPr="000E4F55" w:rsidP="00D04E68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 w:rsidRPr="000E4F55">
        <w:rPr>
          <w:rFonts w:ascii="Arial" w:hAnsi="Arial" w:cs="Arial"/>
          <w:b/>
          <w:sz w:val="20"/>
          <w:szCs w:val="20"/>
        </w:rPr>
        <w:t xml:space="preserve">pre ľudské práva a národnostné menšiny </w:t>
      </w:r>
    </w:p>
    <w:p w:rsidR="00D04E68" w:rsidRPr="00FE3F5A" w:rsidP="00D04E6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04E68" w:rsidRPr="00EE0B0A" w:rsidP="00D04E68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D04E68" w:rsidP="00D04E6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04E68" w:rsidP="00D04E68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návrhom </w:t>
      </w:r>
      <w:r w:rsidRPr="00D04E68">
        <w:rPr>
          <w:rFonts w:ascii="Arial" w:hAnsi="Arial" w:cs="Arial"/>
          <w:sz w:val="20"/>
          <w:szCs w:val="20"/>
        </w:rPr>
        <w:t>skupiny poslancov Národnej rady Slovenskej republiky na prijatie uznesenia Národnej rady Slovenskej republiky na vykonanie kontroly hospodárenia s finančnými prostriedkami v Úrade komisára pre deti Najvyšším kontrolným úradom Slovenskej republiky (tlač 932)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D04E68" w:rsidP="00D04E6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04E68" w:rsidRPr="00EE0B0A" w:rsidP="00D04E68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EE0B0A"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D04E68" w:rsidP="00D04E68">
      <w:pPr>
        <w:pStyle w:val="ListParagraph"/>
        <w:widowControl/>
        <w:bidi w:val="0"/>
        <w:ind w:left="705"/>
        <w:jc w:val="both"/>
        <w:rPr>
          <w:rFonts w:ascii="Arial" w:hAnsi="Arial" w:cs="Arial"/>
          <w:sz w:val="20"/>
          <w:szCs w:val="20"/>
        </w:rPr>
      </w:pPr>
      <w:r w:rsidRPr="00FE3F5A">
        <w:rPr>
          <w:rFonts w:ascii="Arial" w:hAnsi="Arial" w:cs="Arial"/>
          <w:sz w:val="20"/>
          <w:szCs w:val="20"/>
        </w:rPr>
        <w:t xml:space="preserve"> </w:t>
      </w:r>
    </w:p>
    <w:p w:rsidR="00D04E68" w:rsidP="00D04E68">
      <w:pPr>
        <w:bidi w:val="0"/>
        <w:jc w:val="both"/>
        <w:rPr>
          <w:rFonts w:ascii="Arial" w:hAnsi="Arial" w:cs="Arial"/>
          <w:sz w:val="20"/>
          <w:szCs w:val="20"/>
        </w:rPr>
      </w:pPr>
      <w:r w:rsidRPr="00EE0B0A">
        <w:rPr>
          <w:rFonts w:ascii="Arial" w:hAnsi="Arial" w:cs="Arial"/>
          <w:sz w:val="20"/>
          <w:szCs w:val="20"/>
        </w:rPr>
        <w:t xml:space="preserve">Národnej rade Slovenskej republiky </w:t>
      </w:r>
      <w:r>
        <w:rPr>
          <w:rFonts w:ascii="Arial" w:hAnsi="Arial" w:cs="Arial"/>
          <w:b/>
          <w:sz w:val="20"/>
          <w:szCs w:val="20"/>
        </w:rPr>
        <w:t>schváliť</w:t>
      </w:r>
      <w:r w:rsidRPr="00EE0B0A">
        <w:rPr>
          <w:rFonts w:ascii="Arial" w:hAnsi="Arial" w:cs="Arial"/>
          <w:sz w:val="20"/>
          <w:szCs w:val="20"/>
        </w:rPr>
        <w:t xml:space="preserve"> návrh </w:t>
      </w:r>
      <w:r w:rsidRPr="00D04E68">
        <w:rPr>
          <w:rFonts w:ascii="Arial" w:hAnsi="Arial" w:cs="Arial"/>
          <w:sz w:val="20"/>
          <w:szCs w:val="20"/>
        </w:rPr>
        <w:t>uznesenia Národnej rady Slovenskej republiky na vykonanie kontroly hospodárenia s finančnými prostriedkami v Úrade komisára pre deti Najvyšším kontrolným úradom Slovenskej republiky</w:t>
      </w:r>
      <w:r>
        <w:rPr>
          <w:rFonts w:ascii="Arial" w:hAnsi="Arial" w:cs="Arial"/>
          <w:sz w:val="20"/>
          <w:szCs w:val="20"/>
        </w:rPr>
        <w:t>,</w:t>
      </w:r>
      <w:r w:rsidRPr="00D04E68">
        <w:rPr>
          <w:rFonts w:ascii="Arial" w:hAnsi="Arial" w:cs="Arial"/>
          <w:sz w:val="20"/>
          <w:szCs w:val="20"/>
        </w:rPr>
        <w:t xml:space="preserve"> </w:t>
      </w:r>
    </w:p>
    <w:p w:rsidR="00D04E68" w:rsidP="00D04E6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04E68" w:rsidRPr="00D04E68" w:rsidP="00D04E68">
      <w:pPr>
        <w:pStyle w:val="ListParagraph"/>
        <w:numPr>
          <w:numId w:val="1"/>
        </w:numPr>
        <w:bidi w:val="0"/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D04E68"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D04E68" w:rsidP="00D04E6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04E68" w:rsidP="00D04E68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predsedníčke výboru informovať predsedu Národnej rady Slovenskej republiky o prijatom uznesení, </w:t>
      </w:r>
    </w:p>
    <w:p w:rsidR="00D04E68" w:rsidP="00D04E6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04E68" w:rsidRPr="00D04E68" w:rsidP="00D04E68">
      <w:pPr>
        <w:pStyle w:val="ListParagraph"/>
        <w:numPr>
          <w:numId w:val="1"/>
        </w:numPr>
        <w:bidi w:val="0"/>
        <w:ind w:hanging="11"/>
        <w:jc w:val="both"/>
        <w:rPr>
          <w:rFonts w:ascii="Arial" w:hAnsi="Arial" w:cs="Arial"/>
          <w:sz w:val="20"/>
          <w:szCs w:val="20"/>
        </w:rPr>
      </w:pPr>
      <w:r w:rsidRPr="00D04E68">
        <w:rPr>
          <w:rFonts w:ascii="Arial" w:hAnsi="Arial" w:cs="Arial"/>
          <w:b/>
          <w:spacing w:val="110"/>
          <w:sz w:val="20"/>
          <w:szCs w:val="20"/>
        </w:rPr>
        <w:t>poveruje</w:t>
      </w:r>
    </w:p>
    <w:p w:rsidR="00D04E68" w:rsidRPr="00D04E68" w:rsidP="00D04E68">
      <w:pPr>
        <w:pStyle w:val="ListParagraph"/>
        <w:bidi w:val="0"/>
        <w:jc w:val="both"/>
        <w:rPr>
          <w:rFonts w:ascii="Arial" w:hAnsi="Arial" w:cs="Arial"/>
          <w:sz w:val="20"/>
          <w:szCs w:val="20"/>
        </w:rPr>
      </w:pPr>
    </w:p>
    <w:p w:rsidR="00D04E68" w:rsidRPr="00D04E68" w:rsidP="00D04E68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poslankyňu Zuzanu Zimenovú vystúpiť na schôdzi Národnej rady Slovenskej republiky a podať ústnu informáciu o výsledku prerokovania uvedeného návrhu skupiny poslancov </w:t>
      </w:r>
      <w:r w:rsidR="00C24646">
        <w:rPr>
          <w:rFonts w:ascii="Arial" w:hAnsi="Arial" w:cs="Arial"/>
          <w:sz w:val="20"/>
          <w:szCs w:val="20"/>
        </w:rPr>
        <w:t>v gestorskom výbore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D04E68" w:rsidP="00D04E6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04E68" w:rsidP="00D04E68">
      <w:pPr>
        <w:bidi w:val="0"/>
        <w:rPr>
          <w:rFonts w:ascii="Arial" w:hAnsi="Arial" w:cs="Arial"/>
          <w:sz w:val="20"/>
          <w:szCs w:val="20"/>
        </w:rPr>
      </w:pPr>
    </w:p>
    <w:p w:rsidR="00D04E68" w:rsidP="00D04E68">
      <w:pPr>
        <w:bidi w:val="0"/>
        <w:rPr>
          <w:rFonts w:ascii="Arial" w:hAnsi="Arial" w:cs="Arial"/>
          <w:sz w:val="20"/>
          <w:szCs w:val="20"/>
        </w:rPr>
      </w:pPr>
    </w:p>
    <w:p w:rsidR="00D04E68" w:rsidP="00D04E68">
      <w:pPr>
        <w:bidi w:val="0"/>
        <w:rPr>
          <w:rFonts w:ascii="Arial" w:hAnsi="Arial" w:cs="Arial"/>
          <w:sz w:val="20"/>
          <w:szCs w:val="20"/>
        </w:rPr>
      </w:pPr>
    </w:p>
    <w:p w:rsidR="00D04E68" w:rsidP="00D04E68">
      <w:pPr>
        <w:bidi w:val="0"/>
        <w:rPr>
          <w:rFonts w:ascii="Arial" w:hAnsi="Arial" w:cs="Arial"/>
          <w:sz w:val="20"/>
          <w:szCs w:val="20"/>
        </w:rPr>
      </w:pPr>
    </w:p>
    <w:p w:rsidR="00D04E68" w:rsidP="00D04E68">
      <w:pPr>
        <w:bidi w:val="0"/>
        <w:rPr>
          <w:rFonts w:ascii="Arial" w:hAnsi="Arial" w:cs="Arial"/>
          <w:sz w:val="20"/>
          <w:szCs w:val="20"/>
        </w:rPr>
      </w:pPr>
    </w:p>
    <w:p w:rsidR="00D04E68" w:rsidP="00D04E68">
      <w:pPr>
        <w:bidi w:val="0"/>
        <w:rPr>
          <w:rFonts w:ascii="Arial" w:hAnsi="Arial" w:cs="Arial"/>
          <w:sz w:val="20"/>
          <w:szCs w:val="20"/>
        </w:rPr>
      </w:pPr>
    </w:p>
    <w:p w:rsidR="00D04E68" w:rsidP="00D04E68">
      <w:pPr>
        <w:bidi w:val="0"/>
        <w:rPr>
          <w:rFonts w:ascii="Arial" w:hAnsi="Arial" w:cs="Arial"/>
          <w:sz w:val="20"/>
          <w:szCs w:val="20"/>
        </w:rPr>
      </w:pPr>
    </w:p>
    <w:p w:rsidR="00D04E68" w:rsidP="00D04E68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Natália Blahová</w:t>
      </w:r>
    </w:p>
    <w:p w:rsidR="00D04E68" w:rsidP="00D04E68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Augustín Hambálek </w:t>
        <w:tab/>
        <w:tab/>
        <w:tab/>
        <w:tab/>
        <w:tab/>
        <w:tab/>
        <w:tab/>
        <w:tab/>
        <w:t>Anna Verešová</w:t>
      </w:r>
    </w:p>
    <w:p w:rsidR="00D04E68" w:rsidP="00D04E68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overovatelia  </w:t>
        <w:tab/>
        <w:tab/>
        <w:tab/>
        <w:tab/>
        <w:tab/>
        <w:tab/>
        <w:tab/>
        <w:tab/>
        <w:tab/>
        <w:t>predsedníčka výboru</w:t>
      </w:r>
    </w:p>
    <w:p w:rsidR="00D04E68" w:rsidP="00D04E68">
      <w:pPr>
        <w:bidi w:val="0"/>
        <w:rPr>
          <w:rFonts w:ascii="Arial" w:hAnsi="Arial" w:cs="Arial"/>
          <w:sz w:val="20"/>
          <w:szCs w:val="20"/>
        </w:rPr>
      </w:pPr>
    </w:p>
    <w:p w:rsidR="00D04E68" w:rsidP="00D04E68">
      <w:pPr>
        <w:bidi w:val="0"/>
        <w:rPr>
          <w:rFonts w:ascii="Arial" w:hAnsi="Arial" w:cs="Arial"/>
          <w:sz w:val="20"/>
          <w:szCs w:val="20"/>
        </w:rPr>
      </w:pPr>
    </w:p>
    <w:p w:rsidR="00D04E68" w:rsidP="00D04E68">
      <w:pPr>
        <w:bidi w:val="0"/>
        <w:rPr>
          <w:rFonts w:ascii="Arial" w:hAnsi="Arial" w:cs="Arial"/>
          <w:sz w:val="20"/>
          <w:szCs w:val="20"/>
        </w:rPr>
      </w:pPr>
    </w:p>
    <w:p w:rsidR="00D04E68" w:rsidP="00D04E68">
      <w:pPr>
        <w:bidi w:val="0"/>
        <w:rPr>
          <w:rFonts w:ascii="Arial" w:hAnsi="Arial" w:cs="Arial"/>
          <w:sz w:val="20"/>
          <w:szCs w:val="20"/>
        </w:rPr>
      </w:pPr>
    </w:p>
    <w:p w:rsidR="00D04E68" w:rsidP="00D04E68">
      <w:pPr>
        <w:bidi w:val="0"/>
        <w:rPr>
          <w:rFonts w:ascii="Arial" w:hAnsi="Arial" w:cs="Arial"/>
          <w:sz w:val="20"/>
          <w:szCs w:val="20"/>
        </w:rPr>
      </w:pPr>
    </w:p>
    <w:p w:rsidR="00D84A4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725B2"/>
    <w:multiLevelType w:val="hybridMultilevel"/>
    <w:tmpl w:val="80B66D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A9A478B"/>
    <w:multiLevelType w:val="hybridMultilevel"/>
    <w:tmpl w:val="9FAC155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A0CEA"/>
    <w:rsid w:val="000E4F55"/>
    <w:rsid w:val="00121927"/>
    <w:rsid w:val="005F3204"/>
    <w:rsid w:val="006A0CEA"/>
    <w:rsid w:val="00905C3F"/>
    <w:rsid w:val="00941CB2"/>
    <w:rsid w:val="009A5EFF"/>
    <w:rsid w:val="00B006CF"/>
    <w:rsid w:val="00BE3990"/>
    <w:rsid w:val="00C24646"/>
    <w:rsid w:val="00D04E68"/>
    <w:rsid w:val="00D84A42"/>
    <w:rsid w:val="00EE0B0A"/>
    <w:rsid w:val="00F9773E"/>
    <w:rsid w:val="00FE3F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E68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4E68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5F320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F3204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246</Words>
  <Characters>1408</Characters>
  <Application>Microsoft Office Word</Application>
  <DocSecurity>0</DocSecurity>
  <Lines>0</Lines>
  <Paragraphs>0</Paragraphs>
  <ScaleCrop>false</ScaleCrop>
  <Company>Kancelaria NRSR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Kazimírová, Elena, Mgr.</cp:lastModifiedBy>
  <cp:revision>2</cp:revision>
  <cp:lastPrinted>2018-05-15T09:24:00Z</cp:lastPrinted>
  <dcterms:created xsi:type="dcterms:W3CDTF">2018-05-17T11:46:00Z</dcterms:created>
  <dcterms:modified xsi:type="dcterms:W3CDTF">2018-05-17T11:46:00Z</dcterms:modified>
</cp:coreProperties>
</file>