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6C3B" w:rsidRPr="00747075">
      <w:pPr>
        <w:pStyle w:val="Heading4"/>
        <w:widowControl w:val="0"/>
        <w:rPr>
          <w:rFonts w:ascii="AT*Zurich Calligraphic" w:hAnsi="AT*Zurich Calligraphic"/>
        </w:rPr>
      </w:pPr>
      <w:r w:rsidRPr="00747075" w:rsidR="0030293F">
        <w:rPr>
          <w:rFonts w:ascii="AT*Zurich Calligraphic" w:hAnsi="AT*Zurich Calligraphic"/>
        </w:rPr>
        <w:t xml:space="preserve">Výbor Národnej rady </w:t>
      </w:r>
      <w:r w:rsidRPr="00747075">
        <w:rPr>
          <w:rFonts w:ascii="AT*Zurich Calligraphic" w:hAnsi="AT*Zurich Calligraphic"/>
        </w:rPr>
        <w:t>Slovenskej republiky</w:t>
      </w:r>
    </w:p>
    <w:p w:rsidR="00166C3B" w:rsidRPr="00747075">
      <w:pPr>
        <w:rPr>
          <w:rFonts w:ascii="AT*Zurich Calligraphic" w:hAnsi="AT*Zurich Calligraphic"/>
          <w:b/>
        </w:rPr>
      </w:pPr>
      <w:r w:rsidRPr="00747075" w:rsidR="00767134">
        <w:rPr>
          <w:rFonts w:ascii="AT*Zurich Calligraphic" w:hAnsi="AT*Zurich Calligraphic"/>
          <w:b/>
        </w:rPr>
        <w:t xml:space="preserve">            pre financie a</w:t>
      </w:r>
      <w:r w:rsidRPr="00747075">
        <w:rPr>
          <w:rFonts w:ascii="AT*Zurich Calligraphic" w:hAnsi="AT*Zurich Calligraphic"/>
          <w:b/>
        </w:rPr>
        <w:t xml:space="preserve"> rozpočet   </w:t>
      </w:r>
    </w:p>
    <w:p w:rsidR="00166C3B" w:rsidRPr="00747075">
      <w:pPr>
        <w:rPr>
          <w:rFonts w:ascii="AT*Zurich Calligraphic" w:hAnsi="AT*Zurich Calligraphic"/>
          <w:b/>
        </w:rPr>
      </w:pPr>
    </w:p>
    <w:p w:rsidR="00166C3B" w:rsidRPr="0079401A" w:rsidP="00B972AC">
      <w:pPr>
        <w:ind w:right="-284"/>
        <w:jc w:val="right"/>
        <w:rPr>
          <w:bCs/>
        </w:rPr>
      </w:pPr>
      <w:r w:rsidR="00B972AC">
        <w:rPr>
          <w:b/>
        </w:rPr>
        <w:tab/>
        <w:tab/>
        <w:tab/>
        <w:tab/>
        <w:tab/>
        <w:tab/>
        <w:tab/>
        <w:tab/>
        <w:tab/>
      </w:r>
      <w:r w:rsidR="000E502F">
        <w:t>48</w:t>
      </w:r>
      <w:r w:rsidRPr="00A02B3E" w:rsidR="0030293F">
        <w:t>.</w:t>
      </w:r>
      <w:r w:rsidRPr="0079401A" w:rsidR="00767134">
        <w:rPr>
          <w:bCs/>
        </w:rPr>
        <w:t xml:space="preserve"> schôdza</w:t>
      </w:r>
      <w:r w:rsidR="000E502F">
        <w:rPr>
          <w:bCs/>
        </w:rPr>
        <w:t xml:space="preserve"> </w:t>
      </w:r>
    </w:p>
    <w:p w:rsidR="00AE5720" w:rsidRPr="0079401A" w:rsidP="00E460B4">
      <w:pPr>
        <w:ind w:right="-284"/>
        <w:jc w:val="right"/>
      </w:pPr>
      <w:r w:rsidR="000E502F">
        <w:t>652</w:t>
      </w:r>
      <w:r w:rsidRPr="0079401A" w:rsidR="00824861">
        <w:t>/201</w:t>
      </w:r>
      <w:r w:rsidR="000E502F">
        <w:t>8</w:t>
      </w:r>
    </w:p>
    <w:p w:rsidR="00824861">
      <w:pPr>
        <w:ind w:right="-567"/>
        <w:jc w:val="center"/>
        <w:rPr>
          <w:b/>
        </w:rPr>
      </w:pPr>
    </w:p>
    <w:p w:rsidR="00747075">
      <w:pPr>
        <w:ind w:right="-567"/>
        <w:jc w:val="center"/>
        <w:rPr>
          <w:b/>
        </w:rPr>
      </w:pPr>
    </w:p>
    <w:p w:rsidR="00824861">
      <w:pPr>
        <w:ind w:right="-567"/>
        <w:jc w:val="center"/>
        <w:rPr>
          <w:b/>
        </w:rPr>
      </w:pPr>
      <w:r w:rsidR="00397756">
        <w:rPr>
          <w:b/>
        </w:rPr>
        <w:t>274</w:t>
      </w:r>
    </w:p>
    <w:p w:rsidR="00166C3B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166C3B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166C3B">
      <w:pPr>
        <w:ind w:right="-567"/>
        <w:jc w:val="center"/>
        <w:rPr>
          <w:b/>
        </w:rPr>
      </w:pPr>
      <w:r>
        <w:rPr>
          <w:b/>
        </w:rPr>
        <w:t>pre financie</w:t>
      </w:r>
      <w:r w:rsidR="00767134">
        <w:rPr>
          <w:b/>
        </w:rPr>
        <w:t xml:space="preserve"> a rozpočet </w:t>
      </w:r>
    </w:p>
    <w:p w:rsidR="00166C3B" w:rsidRPr="0079401A">
      <w:pPr>
        <w:ind w:right="-567"/>
        <w:jc w:val="center"/>
        <w:rPr>
          <w:b/>
        </w:rPr>
      </w:pPr>
    </w:p>
    <w:p w:rsidR="00166C3B" w:rsidRPr="0079401A">
      <w:pPr>
        <w:ind w:right="-567"/>
        <w:jc w:val="center"/>
        <w:rPr>
          <w:b/>
        </w:rPr>
      </w:pPr>
      <w:r w:rsidRPr="0079401A" w:rsidR="003573C9">
        <w:rPr>
          <w:b/>
        </w:rPr>
        <w:t>z </w:t>
      </w:r>
      <w:r w:rsidR="000E502F">
        <w:rPr>
          <w:b/>
        </w:rPr>
        <w:t>2</w:t>
      </w:r>
      <w:r w:rsidRPr="0079401A">
        <w:rPr>
          <w:b/>
        </w:rPr>
        <w:t xml:space="preserve">. </w:t>
      </w:r>
      <w:r w:rsidR="0079401A">
        <w:rPr>
          <w:b/>
        </w:rPr>
        <w:t>mája</w:t>
      </w:r>
      <w:r w:rsidRPr="0079401A" w:rsidR="000E41A7">
        <w:rPr>
          <w:b/>
        </w:rPr>
        <w:t xml:space="preserve"> 201</w:t>
      </w:r>
      <w:r w:rsidR="000E502F">
        <w:rPr>
          <w:b/>
        </w:rPr>
        <w:t>8</w:t>
      </w:r>
    </w:p>
    <w:p w:rsidR="00166C3B">
      <w:pPr>
        <w:ind w:right="-567"/>
        <w:rPr>
          <w:b/>
        </w:rPr>
      </w:pPr>
    </w:p>
    <w:p w:rsidR="009D7833" w:rsidRPr="009D7833" w:rsidP="000B2563">
      <w:pPr>
        <w:ind w:firstLine="426"/>
        <w:jc w:val="both"/>
        <w:rPr>
          <w:b/>
        </w:rPr>
      </w:pPr>
      <w:r w:rsidR="00166C3B">
        <w:rPr>
          <w:bCs/>
        </w:rPr>
        <w:t>Výbor Národnej rady Slovenskej repub</w:t>
      </w:r>
      <w:r w:rsidR="00166C3B">
        <w:rPr>
          <w:bCs/>
        </w:rPr>
        <w:t>liky pre financie</w:t>
      </w:r>
      <w:r w:rsidR="00767134">
        <w:rPr>
          <w:bCs/>
        </w:rPr>
        <w:t xml:space="preserve"> a</w:t>
      </w:r>
      <w:r w:rsidR="00166C3B">
        <w:rPr>
          <w:bCs/>
        </w:rPr>
        <w:t xml:space="preserve"> rozpočet prerokoval</w:t>
      </w:r>
      <w:r w:rsidR="00166C3B">
        <w:t xml:space="preserve"> </w:t>
      </w:r>
      <w:r>
        <w:t>správu</w:t>
      </w:r>
      <w:r w:rsidR="00767134">
        <w:t xml:space="preserve"> o výsledkoch</w:t>
      </w:r>
      <w:r w:rsidRPr="00197A32">
        <w:t xml:space="preserve"> kontrolnej činnosti Najvyššieho kontrolného úradu </w:t>
      </w:r>
      <w:r w:rsidR="000E41A7">
        <w:t>Slovenskej republiky za rok 201</w:t>
      </w:r>
      <w:r w:rsidR="000E502F">
        <w:t>7</w:t>
      </w:r>
      <w:r>
        <w:t xml:space="preserve"> (tlač </w:t>
      </w:r>
      <w:r w:rsidR="000E502F">
        <w:t>912</w:t>
      </w:r>
      <w:r>
        <w:t xml:space="preserve">) </w:t>
      </w:r>
      <w:r>
        <w:rPr>
          <w:b/>
        </w:rPr>
        <w:t>a</w:t>
      </w:r>
    </w:p>
    <w:p w:rsidR="00166C3B" w:rsidP="009D7833">
      <w:pPr>
        <w:jc w:val="both"/>
      </w:pPr>
    </w:p>
    <w:p w:rsidR="000B2563" w:rsidP="009D7833">
      <w:pPr>
        <w:jc w:val="both"/>
      </w:pPr>
    </w:p>
    <w:p w:rsidR="000B2563" w:rsidRPr="000B2563" w:rsidP="000B2563">
      <w:pPr>
        <w:pStyle w:val="BodyText3"/>
        <w:widowControl w:val="0"/>
        <w:numPr>
          <w:ilvl w:val="0"/>
          <w:numId w:val="6"/>
        </w:numPr>
        <w:tabs>
          <w:tab w:val="num" w:pos="426"/>
          <w:tab w:val="num" w:pos="1843"/>
        </w:tabs>
        <w:spacing w:after="0"/>
        <w:ind w:hanging="1770"/>
        <w:jc w:val="both"/>
        <w:rPr>
          <w:b/>
          <w:bCs/>
          <w:sz w:val="24"/>
          <w:szCs w:val="24"/>
        </w:rPr>
      </w:pPr>
      <w:r w:rsidRPr="000B2563">
        <w:rPr>
          <w:b/>
          <w:bCs/>
          <w:sz w:val="24"/>
          <w:szCs w:val="24"/>
        </w:rPr>
        <w:t xml:space="preserve">konštatuje, že </w:t>
      </w:r>
    </w:p>
    <w:p w:rsidR="000B2563" w:rsidRPr="000B2563" w:rsidP="000B2563">
      <w:pPr>
        <w:pStyle w:val="BodyText3"/>
        <w:spacing w:after="0"/>
        <w:jc w:val="both"/>
        <w:rPr>
          <w:bCs/>
          <w:sz w:val="24"/>
          <w:szCs w:val="24"/>
        </w:rPr>
      </w:pPr>
    </w:p>
    <w:p w:rsidR="000B2563" w:rsidRPr="000B2563" w:rsidP="000B2563">
      <w:pPr>
        <w:pStyle w:val="BodyText3"/>
        <w:spacing w:after="0"/>
        <w:ind w:firstLine="426"/>
        <w:jc w:val="both"/>
        <w:rPr>
          <w:bCs/>
          <w:sz w:val="24"/>
          <w:szCs w:val="24"/>
        </w:rPr>
      </w:pPr>
      <w:r w:rsidRPr="000B2563">
        <w:rPr>
          <w:bCs/>
          <w:sz w:val="24"/>
          <w:szCs w:val="24"/>
        </w:rPr>
        <w:t>správa o </w:t>
      </w:r>
      <w:r w:rsidRPr="000B2563">
        <w:rPr>
          <w:sz w:val="24"/>
          <w:szCs w:val="24"/>
        </w:rPr>
        <w:t>výsledkoch kontrolnej činnosti Najvyššieho kontrolného úradu Slovenskej republiky za rok 201</w:t>
      </w:r>
      <w:r w:rsidR="00B14A91">
        <w:rPr>
          <w:sz w:val="24"/>
          <w:szCs w:val="24"/>
        </w:rPr>
        <w:t>7</w:t>
      </w:r>
      <w:r>
        <w:rPr>
          <w:bCs/>
          <w:sz w:val="24"/>
          <w:szCs w:val="24"/>
        </w:rPr>
        <w:t xml:space="preserve"> </w:t>
      </w:r>
      <w:r w:rsidRPr="000B2563">
        <w:rPr>
          <w:bCs/>
          <w:sz w:val="24"/>
          <w:szCs w:val="24"/>
        </w:rPr>
        <w:t xml:space="preserve">je predkladaná v súlade s § </w:t>
      </w:r>
      <w:r>
        <w:rPr>
          <w:bCs/>
          <w:sz w:val="24"/>
          <w:szCs w:val="24"/>
        </w:rPr>
        <w:t>5</w:t>
      </w:r>
      <w:r w:rsidRPr="000B2563">
        <w:rPr>
          <w:bCs/>
          <w:sz w:val="24"/>
          <w:szCs w:val="24"/>
        </w:rPr>
        <w:t xml:space="preserve"> ods. </w:t>
      </w:r>
      <w:r>
        <w:rPr>
          <w:bCs/>
          <w:sz w:val="24"/>
          <w:szCs w:val="24"/>
        </w:rPr>
        <w:t xml:space="preserve">5 </w:t>
      </w:r>
      <w:r w:rsidRPr="000B2563">
        <w:rPr>
          <w:bCs/>
          <w:sz w:val="24"/>
          <w:szCs w:val="24"/>
        </w:rPr>
        <w:t xml:space="preserve">zákona č. </w:t>
      </w:r>
      <w:r>
        <w:rPr>
          <w:bCs/>
          <w:sz w:val="24"/>
          <w:szCs w:val="24"/>
        </w:rPr>
        <w:t>39/1993</w:t>
      </w:r>
      <w:r w:rsidRPr="000B2563">
        <w:rPr>
          <w:bCs/>
          <w:sz w:val="24"/>
          <w:szCs w:val="24"/>
        </w:rPr>
        <w:t xml:space="preserve"> Z. z.  o</w:t>
      </w:r>
      <w:r>
        <w:rPr>
          <w:bCs/>
          <w:sz w:val="24"/>
          <w:szCs w:val="24"/>
        </w:rPr>
        <w:t> Najvyššom kontrolnom úrade Slovenskej republiky v znení neskorších predpisov</w:t>
      </w:r>
      <w:r w:rsidR="00E460B4">
        <w:rPr>
          <w:bCs/>
          <w:sz w:val="24"/>
          <w:szCs w:val="24"/>
        </w:rPr>
        <w:t>;</w:t>
      </w:r>
    </w:p>
    <w:p w:rsidR="009D7833" w:rsidP="000B2563">
      <w:pPr>
        <w:jc w:val="both"/>
      </w:pPr>
    </w:p>
    <w:p w:rsidR="00166C3B" w:rsidP="000B2563">
      <w:pPr>
        <w:pStyle w:val="BodyText"/>
        <w:ind w:left="708"/>
        <w:rPr>
          <w:b/>
          <w:bCs/>
        </w:rPr>
      </w:pPr>
    </w:p>
    <w:p w:rsidR="00166C3B" w:rsidP="000B2563">
      <w:pPr>
        <w:pStyle w:val="BodyText"/>
        <w:numPr>
          <w:ilvl w:val="0"/>
          <w:numId w:val="6"/>
        </w:numPr>
        <w:tabs>
          <w:tab w:val="num" w:pos="426"/>
          <w:tab w:val="clear" w:pos="1770"/>
        </w:tabs>
        <w:ind w:hanging="1770"/>
        <w:rPr>
          <w:b/>
          <w:bCs/>
        </w:rPr>
      </w:pPr>
      <w:r>
        <w:rPr>
          <w:b/>
          <w:bCs/>
        </w:rPr>
        <w:t>berie na vedomie</w:t>
      </w:r>
    </w:p>
    <w:p w:rsidR="009D7833" w:rsidP="000B2563">
      <w:pPr>
        <w:pStyle w:val="BodyText"/>
        <w:ind w:left="1548"/>
      </w:pPr>
    </w:p>
    <w:p w:rsidR="00166C3B" w:rsidP="000B2563">
      <w:pPr>
        <w:pStyle w:val="BodyText"/>
        <w:ind w:firstLine="426"/>
        <w:rPr>
          <w:b/>
          <w:bCs/>
        </w:rPr>
      </w:pPr>
      <w:r w:rsidR="009D7833">
        <w:t>správu</w:t>
      </w:r>
      <w:r w:rsidR="00767134">
        <w:t xml:space="preserve"> o výsledkoch</w:t>
      </w:r>
      <w:r w:rsidRPr="00197A32" w:rsidR="009D7833">
        <w:t xml:space="preserve"> kontrolnej činnosti Najvyššieho kontrolného úradu </w:t>
      </w:r>
      <w:r w:rsidR="00767134">
        <w:t>Sl</w:t>
      </w:r>
      <w:r w:rsidR="00767134">
        <w:t>ovenskej republiky za rok 201</w:t>
      </w:r>
      <w:r w:rsidR="000E502F">
        <w:t>7</w:t>
      </w:r>
      <w:r w:rsidR="009D7833">
        <w:t xml:space="preserve"> (tlač </w:t>
      </w:r>
      <w:r w:rsidR="000E502F">
        <w:t>912</w:t>
      </w:r>
      <w:r w:rsidR="009D7833">
        <w:t>)</w:t>
      </w:r>
      <w:r w:rsidR="00E460B4">
        <w:t>;</w:t>
      </w:r>
    </w:p>
    <w:p w:rsidR="00166C3B" w:rsidP="000B2563"/>
    <w:p w:rsidR="00166C3B" w:rsidP="000B2563"/>
    <w:p w:rsidR="003573C9" w:rsidP="000B2563">
      <w:pPr>
        <w:pStyle w:val="Heading3"/>
        <w:numPr>
          <w:ilvl w:val="0"/>
          <w:numId w:val="6"/>
        </w:numPr>
        <w:tabs>
          <w:tab w:val="num" w:pos="426"/>
          <w:tab w:val="clear" w:pos="1770"/>
        </w:tabs>
        <w:ind w:hanging="1770"/>
      </w:pPr>
      <w:r w:rsidR="00166C3B">
        <w:t xml:space="preserve">odporúča </w:t>
      </w:r>
    </w:p>
    <w:p w:rsidR="00166C3B" w:rsidP="000B2563">
      <w:pPr>
        <w:pStyle w:val="Heading3"/>
        <w:numPr>
          <w:ilvl w:val="0"/>
          <w:numId w:val="0"/>
        </w:numPr>
        <w:ind w:firstLine="426"/>
      </w:pPr>
      <w:r>
        <w:t xml:space="preserve">Národnej rade </w:t>
      </w:r>
      <w:r w:rsidR="005C5C27">
        <w:t>Slovenskej republiky</w:t>
      </w:r>
    </w:p>
    <w:p w:rsidR="003573C9" w:rsidP="000B2563"/>
    <w:p w:rsidR="00166C3B" w:rsidP="000B2563">
      <w:pPr>
        <w:ind w:firstLine="426"/>
        <w:jc w:val="both"/>
      </w:pPr>
      <w:r w:rsidR="009D7833">
        <w:t>správu</w:t>
      </w:r>
      <w:r w:rsidR="00824861">
        <w:t xml:space="preserve"> o výsledk</w:t>
      </w:r>
      <w:r w:rsidR="0030293F">
        <w:t>och</w:t>
      </w:r>
      <w:r w:rsidRPr="00197A32" w:rsidR="009D7833">
        <w:t xml:space="preserve"> kontrolnej činnosti Najvyššieho kontrolného úradu </w:t>
      </w:r>
      <w:r w:rsidR="00767134">
        <w:t>Slovenskej republiky za rok 201</w:t>
      </w:r>
      <w:r w:rsidR="000E502F">
        <w:t>7</w:t>
      </w:r>
      <w:r w:rsidR="009D7833">
        <w:t xml:space="preserve"> (tlač </w:t>
      </w:r>
      <w:r w:rsidR="000E502F">
        <w:t>912</w:t>
      </w:r>
      <w:r w:rsidR="009D7833">
        <w:t xml:space="preserve">) </w:t>
      </w:r>
      <w:r w:rsidR="002E1757">
        <w:rPr>
          <w:b/>
        </w:rPr>
        <w:t>vziať</w:t>
      </w:r>
      <w:r w:rsidR="00C767E4">
        <w:rPr>
          <w:b/>
        </w:rPr>
        <w:t xml:space="preserve"> na vedomie</w:t>
      </w:r>
      <w:r w:rsidR="00E460B4">
        <w:rPr>
          <w:b/>
          <w:bCs/>
        </w:rPr>
        <w:t>;</w:t>
      </w:r>
    </w:p>
    <w:p w:rsidR="00166C3B" w:rsidP="000B2563">
      <w:pPr>
        <w:ind w:left="1065"/>
        <w:rPr>
          <w:b/>
          <w:bCs/>
        </w:rPr>
      </w:pPr>
    </w:p>
    <w:p w:rsidR="00166C3B" w:rsidP="000B2563">
      <w:pPr>
        <w:ind w:left="1065"/>
        <w:rPr>
          <w:b/>
          <w:bCs/>
        </w:rPr>
      </w:pPr>
    </w:p>
    <w:p w:rsidR="00166C3B" w:rsidP="000B2563">
      <w:pPr>
        <w:pStyle w:val="Heading3"/>
        <w:numPr>
          <w:ilvl w:val="0"/>
          <w:numId w:val="6"/>
        </w:numPr>
        <w:tabs>
          <w:tab w:val="num" w:pos="426"/>
          <w:tab w:val="clear" w:pos="1770"/>
        </w:tabs>
        <w:ind w:hanging="1770"/>
      </w:pPr>
      <w:r>
        <w:t>ukladá</w:t>
      </w:r>
    </w:p>
    <w:p w:rsidR="00166C3B" w:rsidP="000B2563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3573C9" w:rsidP="000B2563">
      <w:pPr>
        <w:pStyle w:val="BodyTextIndent3"/>
        <w:spacing w:line="240" w:lineRule="auto"/>
        <w:ind w:left="0"/>
        <w:rPr>
          <w:b/>
        </w:rPr>
      </w:pPr>
    </w:p>
    <w:p w:rsidR="00166C3B" w:rsidP="000B2563">
      <w:pPr>
        <w:pStyle w:val="BodyTextIndent3"/>
        <w:spacing w:line="240" w:lineRule="auto"/>
        <w:ind w:left="0" w:firstLine="426"/>
      </w:pPr>
      <w:r>
        <w:t>podať predsedovi Národnej rady Slovenskej republiky informáciu o výsledku prerokovania uvedenej správy vo výbore.</w:t>
      </w:r>
    </w:p>
    <w:p w:rsidR="00166C3B" w:rsidP="000B2563">
      <w:pPr>
        <w:jc w:val="both"/>
      </w:pPr>
    </w:p>
    <w:p w:rsidR="00166C3B" w:rsidP="000B2563">
      <w:pPr>
        <w:jc w:val="both"/>
      </w:pPr>
      <w:r w:rsidR="00EC5483">
        <w:t xml:space="preserve"> </w:t>
      </w:r>
    </w:p>
    <w:p w:rsidR="00166C3B" w:rsidP="000B2563">
      <w:pPr>
        <w:jc w:val="both"/>
      </w:pPr>
    </w:p>
    <w:p w:rsidR="00166C3B" w:rsidP="000B2563">
      <w:pPr>
        <w:ind w:left="7080"/>
        <w:rPr>
          <w:b/>
        </w:rPr>
      </w:pPr>
    </w:p>
    <w:p w:rsidR="002928FF" w:rsidP="002928FF">
      <w:pPr>
        <w:pStyle w:val="Heading3"/>
        <w:numPr>
          <w:ilvl w:val="0"/>
          <w:numId w:val="0"/>
        </w:numPr>
        <w:ind w:left="6729"/>
      </w:pPr>
      <w:r w:rsidR="00B972AC">
        <w:t xml:space="preserve">  Ladislav Kamenický</w:t>
      </w:r>
    </w:p>
    <w:p w:rsidR="00B972AC" w:rsidRPr="002928FF" w:rsidP="002928FF">
      <w:pPr>
        <w:pStyle w:val="Heading3"/>
        <w:numPr>
          <w:ilvl w:val="0"/>
          <w:numId w:val="0"/>
        </w:numPr>
        <w:rPr>
          <w:b w:val="0"/>
        </w:rPr>
      </w:pPr>
      <w:r w:rsidR="002928FF">
        <w:t xml:space="preserve">       </w:t>
      </w:r>
      <w:r w:rsidRPr="002928FF">
        <w:rPr>
          <w:b w:val="0"/>
        </w:rPr>
        <w:t xml:space="preserve">                                                  </w:t>
      </w:r>
      <w:r w:rsidRPr="002928FF" w:rsidR="002928FF">
        <w:rPr>
          <w:b w:val="0"/>
        </w:rPr>
        <w:t xml:space="preserve">   </w:t>
      </w:r>
      <w:r w:rsidRPr="002928FF">
        <w:rPr>
          <w:b w:val="0"/>
        </w:rPr>
        <w:t xml:space="preserve">                             </w:t>
      </w:r>
      <w:r w:rsidR="0079401A">
        <w:rPr>
          <w:b w:val="0"/>
        </w:rPr>
        <w:t xml:space="preserve">                             </w:t>
      </w:r>
      <w:r w:rsidRPr="002928FF">
        <w:rPr>
          <w:b w:val="0"/>
        </w:rPr>
        <w:t>predseda výboru</w:t>
      </w:r>
    </w:p>
    <w:p w:rsidR="00B972AC" w:rsidRPr="00322311" w:rsidP="00B972AC">
      <w:pPr>
        <w:ind w:right="-567"/>
      </w:pPr>
      <w:r>
        <w:t xml:space="preserve">     </w:t>
      </w:r>
      <w:r w:rsidR="002928FF">
        <w:t xml:space="preserve">  </w:t>
      </w:r>
    </w:p>
    <w:p w:rsidR="0079401A" w:rsidP="0079401A">
      <w:pPr>
        <w:jc w:val="both"/>
        <w:rPr>
          <w:b/>
        </w:rPr>
      </w:pPr>
      <w:r>
        <w:rPr>
          <w:b/>
        </w:rPr>
        <w:t xml:space="preserve">  Irén Sárközy</w:t>
      </w:r>
    </w:p>
    <w:p w:rsidR="0079401A" w:rsidP="0079401A">
      <w:pPr>
        <w:jc w:val="both"/>
        <w:rPr>
          <w:b/>
        </w:rPr>
      </w:pPr>
      <w:r>
        <w:rPr>
          <w:b/>
        </w:rPr>
        <w:t xml:space="preserve"> Peter Štarchoň</w:t>
      </w:r>
    </w:p>
    <w:p w:rsidR="0079401A" w:rsidP="0079401A">
      <w:pPr>
        <w:jc w:val="both"/>
      </w:pPr>
      <w:r>
        <w:t>overovateľ výboru</w:t>
      </w:r>
    </w:p>
    <w:p w:rsidR="00166C3B" w:rsidP="000B2563"/>
    <w:sectPr w:rsidSect="0079401A">
      <w:pgSz w:w="11906" w:h="16838"/>
      <w:pgMar w:top="70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451CF"/>
    <w:multiLevelType w:val="hybridMultilevel"/>
    <w:tmpl w:val="F9EEC5FC"/>
    <w:lvl w:ilvl="0">
      <w:start w:val="3"/>
      <w:numFmt w:val="upperLetter"/>
      <w:pStyle w:val="Heading3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F31751E"/>
    <w:multiLevelType w:val="hybridMultilevel"/>
    <w:tmpl w:val="BAE6964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7BC17BAF"/>
    <w:multiLevelType w:val="hybridMultilevel"/>
    <w:tmpl w:val="9F8A07B6"/>
    <w:lvl w:ilvl="0">
      <w:start w:val="4"/>
      <w:numFmt w:val="upperLetter"/>
      <w:lvlText w:val="%1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5">
    <w:nsid w:val="7C2C759A"/>
    <w:multiLevelType w:val="hybridMultilevel"/>
    <w:tmpl w:val="7EEEFD0A"/>
    <w:lvl w:ilvl="0">
      <w:start w:val="1"/>
      <w:numFmt w:val="upperLetter"/>
      <w:lvlText w:val="%1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8AE"/>
    <w:rsid w:val="00011D4D"/>
    <w:rsid w:val="00022C3E"/>
    <w:rsid w:val="000B2563"/>
    <w:rsid w:val="000E41A7"/>
    <w:rsid w:val="000E502F"/>
    <w:rsid w:val="00166C3B"/>
    <w:rsid w:val="00197A32"/>
    <w:rsid w:val="001A4645"/>
    <w:rsid w:val="00231F75"/>
    <w:rsid w:val="002928FF"/>
    <w:rsid w:val="002B0987"/>
    <w:rsid w:val="002E1757"/>
    <w:rsid w:val="0030293F"/>
    <w:rsid w:val="00322311"/>
    <w:rsid w:val="003573C9"/>
    <w:rsid w:val="0039113E"/>
    <w:rsid w:val="00397756"/>
    <w:rsid w:val="003F78AE"/>
    <w:rsid w:val="0043386F"/>
    <w:rsid w:val="004B1188"/>
    <w:rsid w:val="004C2B2B"/>
    <w:rsid w:val="00526394"/>
    <w:rsid w:val="005C5C27"/>
    <w:rsid w:val="00646D97"/>
    <w:rsid w:val="00654091"/>
    <w:rsid w:val="00691803"/>
    <w:rsid w:val="00707FED"/>
    <w:rsid w:val="00747075"/>
    <w:rsid w:val="00767134"/>
    <w:rsid w:val="0079401A"/>
    <w:rsid w:val="007E5FA9"/>
    <w:rsid w:val="007F28E2"/>
    <w:rsid w:val="00824861"/>
    <w:rsid w:val="008D2C49"/>
    <w:rsid w:val="009D7833"/>
    <w:rsid w:val="00A02B3E"/>
    <w:rsid w:val="00A80D63"/>
    <w:rsid w:val="00A94997"/>
    <w:rsid w:val="00AE5720"/>
    <w:rsid w:val="00B14A91"/>
    <w:rsid w:val="00B972AC"/>
    <w:rsid w:val="00C11042"/>
    <w:rsid w:val="00C31FE5"/>
    <w:rsid w:val="00C767E4"/>
    <w:rsid w:val="00D12C6C"/>
    <w:rsid w:val="00D72365"/>
    <w:rsid w:val="00E460B4"/>
    <w:rsid w:val="00EC5483"/>
    <w:rsid w:val="00F1698A"/>
    <w:rsid w:val="00FD16E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5C5C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C5C2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rsid w:val="000B256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0B256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57</cp:revision>
  <cp:lastPrinted>2016-05-04T10:50:00Z</cp:lastPrinted>
  <dcterms:created xsi:type="dcterms:W3CDTF">2002-04-16T08:49:00Z</dcterms:created>
  <dcterms:modified xsi:type="dcterms:W3CDTF">2018-05-02T09:09:00Z</dcterms:modified>
</cp:coreProperties>
</file>