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0418" w:rsidRPr="00E20DBA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  <w:lang w:val="cs-CZ"/>
        </w:rPr>
        <w:t xml:space="preserve">Výbor </w:t>
      </w:r>
      <w:r w:rsidRPr="00E20DBA">
        <w:rPr>
          <w:rFonts w:ascii="AT*Zurich Calligraphic" w:hAnsi="AT*Zurich Calligraphic"/>
        </w:rPr>
        <w:t>Národnej rady Slovenskej republiky</w:t>
      </w:r>
    </w:p>
    <w:p w:rsidR="00190418" w:rsidRPr="00E20DBA">
      <w:pPr>
        <w:rPr>
          <w:rFonts w:ascii="AT*Zurich Calligraphic" w:hAnsi="AT*Zurich Calligraphic"/>
          <w:b/>
        </w:rPr>
      </w:pPr>
      <w:r w:rsidRPr="00E20DBA">
        <w:rPr>
          <w:rFonts w:ascii="AT*Zurich Calligraphic" w:hAnsi="AT*Zurich Calligraphic"/>
          <w:b/>
        </w:rPr>
        <w:t xml:space="preserve">     </w:t>
      </w:r>
      <w:r w:rsidRPr="00E20DBA" w:rsidR="00E8756C">
        <w:rPr>
          <w:rFonts w:ascii="AT*Zurich Calligraphic" w:hAnsi="AT*Zurich Calligraphic"/>
          <w:b/>
        </w:rPr>
        <w:t xml:space="preserve">       </w:t>
      </w:r>
      <w:r w:rsidRPr="00E20DBA">
        <w:rPr>
          <w:rFonts w:ascii="AT*Zurich Calligraphic" w:hAnsi="AT*Zurich Calligraphic"/>
          <w:b/>
        </w:rPr>
        <w:t>pre financie</w:t>
      </w:r>
      <w:r w:rsidRPr="00E20DBA" w:rsidR="00E8756C">
        <w:rPr>
          <w:rFonts w:ascii="AT*Zurich Calligraphic" w:hAnsi="AT*Zurich Calligraphic"/>
          <w:b/>
        </w:rPr>
        <w:t xml:space="preserve"> a</w:t>
      </w:r>
      <w:r w:rsidRPr="00E20DBA">
        <w:rPr>
          <w:rFonts w:ascii="AT*Zurich Calligraphic" w:hAnsi="AT*Zurich Calligraphic"/>
          <w:b/>
        </w:rPr>
        <w:t xml:space="preserve"> rozpočet   </w:t>
      </w:r>
    </w:p>
    <w:p w:rsidR="00190418" w:rsidRPr="00E20DBA">
      <w:pPr>
        <w:rPr>
          <w:rFonts w:ascii="AT*Zurich Calligraphic" w:hAnsi="AT*Zurich Calligraphic"/>
          <w:b/>
        </w:rPr>
      </w:pPr>
    </w:p>
    <w:p w:rsidR="00764E96" w:rsidRPr="00E20DBA" w:rsidP="00764E96">
      <w:pPr>
        <w:ind w:right="-284"/>
        <w:jc w:val="right"/>
        <w:rPr>
          <w:bCs w:val="0"/>
        </w:rPr>
      </w:pPr>
      <w:r w:rsidR="00986EFE">
        <w:t>48</w:t>
      </w:r>
      <w:r w:rsidRPr="00E20DBA">
        <w:t>.</w:t>
      </w:r>
      <w:r w:rsidRPr="00E20DBA">
        <w:rPr>
          <w:bCs w:val="0"/>
        </w:rPr>
        <w:t xml:space="preserve"> schôdza</w:t>
      </w:r>
      <w:r w:rsidR="00986EFE">
        <w:rPr>
          <w:bCs w:val="0"/>
        </w:rPr>
        <w:t xml:space="preserve"> </w:t>
      </w:r>
    </w:p>
    <w:p w:rsidR="00764E96" w:rsidRPr="00E20DBA" w:rsidP="00D75326">
      <w:pPr>
        <w:ind w:right="-284"/>
        <w:jc w:val="right"/>
        <w:rPr>
          <w:bCs w:val="0"/>
        </w:rPr>
      </w:pPr>
      <w:r w:rsidRPr="00E20DBA" w:rsidR="00D75326">
        <w:t xml:space="preserve"> </w:t>
      </w:r>
      <w:r w:rsidR="00986EFE">
        <w:t>582</w:t>
      </w:r>
      <w:r w:rsidRPr="00E20DBA">
        <w:t>/201</w:t>
      </w:r>
      <w:r w:rsidR="00986EFE">
        <w:t>8</w:t>
      </w:r>
    </w:p>
    <w:p w:rsidR="00764E96" w:rsidRPr="00E20DBA" w:rsidP="00764E96">
      <w:pPr>
        <w:ind w:right="-567"/>
        <w:jc w:val="center"/>
        <w:rPr>
          <w:b/>
        </w:rPr>
      </w:pPr>
    </w:p>
    <w:p w:rsidR="00764E96" w:rsidRPr="00E20DBA" w:rsidP="00764E96">
      <w:pPr>
        <w:ind w:right="-567"/>
        <w:jc w:val="center"/>
        <w:rPr>
          <w:b/>
        </w:rPr>
      </w:pPr>
    </w:p>
    <w:p w:rsidR="00764E96" w:rsidRPr="00E20DBA" w:rsidP="00764E96">
      <w:pPr>
        <w:ind w:right="-567"/>
        <w:jc w:val="center"/>
        <w:rPr>
          <w:b/>
        </w:rPr>
      </w:pPr>
      <w:r w:rsidR="00B627FE">
        <w:rPr>
          <w:b/>
        </w:rPr>
        <w:t>272</w:t>
      </w:r>
    </w:p>
    <w:p w:rsidR="00764E96" w:rsidRPr="00E20DBA" w:rsidP="00764E96">
      <w:pPr>
        <w:ind w:right="-567"/>
        <w:jc w:val="center"/>
        <w:rPr>
          <w:b/>
        </w:rPr>
      </w:pPr>
      <w:r w:rsidRPr="00E20DBA">
        <w:rPr>
          <w:b/>
        </w:rPr>
        <w:t>U z n e s e n i e</w:t>
      </w:r>
    </w:p>
    <w:p w:rsidR="00764E96" w:rsidRPr="00E20DBA" w:rsidP="00764E96">
      <w:pPr>
        <w:ind w:right="-567"/>
        <w:jc w:val="center"/>
        <w:rPr>
          <w:b/>
        </w:rPr>
      </w:pPr>
      <w:r w:rsidRPr="00E20DBA">
        <w:rPr>
          <w:b/>
        </w:rPr>
        <w:t>Výboru Národnej rady Slovenskej republiky</w:t>
      </w:r>
    </w:p>
    <w:p w:rsidR="00764E96" w:rsidRPr="00E20DBA" w:rsidP="00764E96">
      <w:pPr>
        <w:ind w:right="-567"/>
        <w:jc w:val="center"/>
        <w:rPr>
          <w:b/>
        </w:rPr>
      </w:pPr>
      <w:r w:rsidRPr="00E20DBA">
        <w:rPr>
          <w:b/>
        </w:rPr>
        <w:t xml:space="preserve">pre financie a rozpočet </w:t>
      </w:r>
    </w:p>
    <w:p w:rsidR="00764E96" w:rsidRPr="00E20DBA" w:rsidP="00764E96">
      <w:pPr>
        <w:ind w:right="-567"/>
        <w:jc w:val="center"/>
        <w:rPr>
          <w:b/>
        </w:rPr>
      </w:pPr>
    </w:p>
    <w:p w:rsidR="00764E96" w:rsidRPr="00E20DBA" w:rsidP="00764E96">
      <w:pPr>
        <w:ind w:right="-567"/>
        <w:jc w:val="center"/>
        <w:rPr>
          <w:b/>
        </w:rPr>
      </w:pPr>
      <w:r w:rsidRPr="00E20DBA">
        <w:rPr>
          <w:b/>
        </w:rPr>
        <w:t>z</w:t>
      </w:r>
      <w:r w:rsidRPr="00E20DBA" w:rsidR="00D87491">
        <w:rPr>
          <w:b/>
        </w:rPr>
        <w:t> </w:t>
      </w:r>
      <w:r w:rsidR="00986EFE">
        <w:rPr>
          <w:b/>
        </w:rPr>
        <w:t>2</w:t>
      </w:r>
      <w:r w:rsidRPr="00E20DBA">
        <w:rPr>
          <w:b/>
        </w:rPr>
        <w:t xml:space="preserve">. </w:t>
      </w:r>
      <w:r w:rsidRPr="00E20DBA" w:rsidR="008E6560">
        <w:rPr>
          <w:b/>
        </w:rPr>
        <w:t>mája</w:t>
      </w:r>
      <w:r w:rsidRPr="00E20DBA" w:rsidR="00D87491">
        <w:rPr>
          <w:b/>
        </w:rPr>
        <w:t xml:space="preserve"> 201</w:t>
      </w:r>
      <w:r w:rsidR="00986EFE">
        <w:rPr>
          <w:b/>
        </w:rPr>
        <w:t>8</w:t>
      </w:r>
    </w:p>
    <w:p w:rsidR="00190418" w:rsidRPr="00E20DBA">
      <w:pPr>
        <w:spacing w:line="240" w:lineRule="atLeast"/>
        <w:rPr>
          <w:b/>
        </w:rPr>
      </w:pPr>
    </w:p>
    <w:p w:rsidR="00190418" w:rsidRPr="00E20DBA" w:rsidP="00DC27A3">
      <w:pPr>
        <w:ind w:firstLine="426"/>
        <w:jc w:val="both"/>
      </w:pPr>
      <w:r w:rsidRPr="00E20DBA">
        <w:t>Výbor Národnej rady Sl</w:t>
      </w:r>
      <w:r w:rsidRPr="00E20DBA" w:rsidR="00E8756C">
        <w:t>ovenskej republiky pre</w:t>
      </w:r>
      <w:r w:rsidRPr="00E20DBA" w:rsidR="00E8756C">
        <w:t xml:space="preserve"> financie a</w:t>
      </w:r>
      <w:r w:rsidRPr="00E20DBA">
        <w:t xml:space="preserve"> rozpočet prerokoval</w:t>
      </w:r>
      <w:r w:rsidRPr="00E20DBA" w:rsidR="00D61B69">
        <w:t xml:space="preserve"> správu o výsledku hospodárenia Náro</w:t>
      </w:r>
      <w:r w:rsidRPr="00E20DBA" w:rsidR="00FB6345">
        <w:t>dnej banky Slovenska za r</w:t>
      </w:r>
      <w:r w:rsidRPr="00E20DBA" w:rsidR="00E8756C">
        <w:t>ok 201</w:t>
      </w:r>
      <w:r w:rsidR="00986EFE">
        <w:t>7</w:t>
      </w:r>
      <w:r w:rsidRPr="00E20DBA" w:rsidR="00D61B69">
        <w:t xml:space="preserve"> (tlač </w:t>
      </w:r>
      <w:r w:rsidR="00986EFE">
        <w:t>871</w:t>
      </w:r>
      <w:r w:rsidRPr="00E20DBA" w:rsidR="00D61B69">
        <w:t xml:space="preserve">) </w:t>
      </w:r>
      <w:r w:rsidRPr="00E20DBA">
        <w:rPr>
          <w:b/>
        </w:rPr>
        <w:t>a</w:t>
      </w:r>
    </w:p>
    <w:p w:rsidR="00190418" w:rsidRPr="00E20DBA">
      <w:pPr>
        <w:pStyle w:val="BodyText3"/>
        <w:rPr>
          <w:b w:val="0"/>
          <w:bCs/>
          <w:lang w:val="sk-SK"/>
        </w:rPr>
      </w:pPr>
    </w:p>
    <w:p w:rsidR="005B0A10" w:rsidRPr="00E20DBA" w:rsidP="005B0A10">
      <w:pPr>
        <w:pStyle w:val="BodyText3"/>
        <w:numPr>
          <w:ilvl w:val="0"/>
          <w:numId w:val="3"/>
        </w:numPr>
        <w:tabs>
          <w:tab w:val="num" w:pos="426"/>
          <w:tab w:val="num" w:pos="1843"/>
        </w:tabs>
        <w:ind w:hanging="1770"/>
        <w:rPr>
          <w:bCs/>
          <w:szCs w:val="24"/>
          <w:lang w:val="sk-SK"/>
        </w:rPr>
      </w:pPr>
      <w:r w:rsidRPr="00E20DBA">
        <w:rPr>
          <w:bCs/>
          <w:szCs w:val="24"/>
          <w:lang w:val="sk-SK"/>
        </w:rPr>
        <w:t xml:space="preserve">konštatuje, že </w:t>
      </w:r>
    </w:p>
    <w:p w:rsidR="005B0A10" w:rsidRPr="00E20DBA" w:rsidP="005B0A10">
      <w:pPr>
        <w:pStyle w:val="BodyText3"/>
        <w:rPr>
          <w:bCs/>
          <w:szCs w:val="24"/>
          <w:lang w:val="sk-SK"/>
        </w:rPr>
      </w:pPr>
    </w:p>
    <w:p w:rsidR="005B0A10" w:rsidRPr="005B0A10" w:rsidP="005B0A10">
      <w:pPr>
        <w:pStyle w:val="BodyText3"/>
        <w:ind w:firstLine="426"/>
        <w:rPr>
          <w:b w:val="0"/>
          <w:bCs/>
          <w:szCs w:val="24"/>
          <w:lang w:val="sk-SK"/>
        </w:rPr>
      </w:pPr>
      <w:r w:rsidRPr="005B0A10">
        <w:rPr>
          <w:b w:val="0"/>
          <w:bCs/>
          <w:szCs w:val="24"/>
          <w:lang w:val="sk-SK"/>
        </w:rPr>
        <w:t>správa o</w:t>
      </w:r>
      <w:r>
        <w:rPr>
          <w:b w:val="0"/>
          <w:bCs/>
          <w:szCs w:val="24"/>
          <w:lang w:val="sk-SK"/>
        </w:rPr>
        <w:t> </w:t>
      </w:r>
      <w:r w:rsidRPr="005B0A10">
        <w:rPr>
          <w:b w:val="0"/>
          <w:szCs w:val="24"/>
          <w:lang w:val="sk-SK"/>
        </w:rPr>
        <w:t>výsledk</w:t>
      </w:r>
      <w:r>
        <w:rPr>
          <w:b w:val="0"/>
          <w:szCs w:val="24"/>
          <w:lang w:val="sk-SK"/>
        </w:rPr>
        <w:t>u hospodárenia Národnej banky Slovenska</w:t>
      </w:r>
      <w:r w:rsidRPr="005B0A10">
        <w:rPr>
          <w:b w:val="0"/>
          <w:szCs w:val="24"/>
          <w:lang w:val="sk-SK"/>
        </w:rPr>
        <w:t xml:space="preserve"> za rok 201</w:t>
      </w:r>
      <w:r w:rsidR="009B5869">
        <w:rPr>
          <w:b w:val="0"/>
          <w:szCs w:val="24"/>
          <w:lang w:val="sk-SK"/>
        </w:rPr>
        <w:t>7</w:t>
      </w:r>
      <w:r w:rsidRPr="005B0A10">
        <w:rPr>
          <w:b w:val="0"/>
          <w:bCs/>
          <w:szCs w:val="24"/>
          <w:lang w:val="sk-SK"/>
        </w:rPr>
        <w:t xml:space="preserve"> je predkladaná v súlade s § </w:t>
      </w:r>
      <w:r>
        <w:rPr>
          <w:b w:val="0"/>
          <w:bCs/>
          <w:szCs w:val="24"/>
          <w:lang w:val="sk-SK"/>
        </w:rPr>
        <w:t>39</w:t>
      </w:r>
      <w:r w:rsidRPr="005B0A10">
        <w:rPr>
          <w:b w:val="0"/>
          <w:bCs/>
          <w:szCs w:val="24"/>
          <w:lang w:val="sk-SK"/>
        </w:rPr>
        <w:t xml:space="preserve"> ods. 5 zákona č. </w:t>
      </w:r>
      <w:r>
        <w:rPr>
          <w:b w:val="0"/>
          <w:bCs/>
          <w:szCs w:val="24"/>
          <w:lang w:val="sk-SK"/>
        </w:rPr>
        <w:t>566</w:t>
      </w:r>
      <w:r w:rsidRPr="005B0A10">
        <w:rPr>
          <w:b w:val="0"/>
          <w:bCs/>
          <w:szCs w:val="24"/>
          <w:lang w:val="sk-SK"/>
        </w:rPr>
        <w:t>/</w:t>
      </w:r>
      <w:r>
        <w:rPr>
          <w:b w:val="0"/>
          <w:bCs/>
          <w:szCs w:val="24"/>
          <w:lang w:val="sk-SK"/>
        </w:rPr>
        <w:t xml:space="preserve">1992 </w:t>
      </w:r>
      <w:r>
        <w:rPr>
          <w:b w:val="0"/>
          <w:bCs/>
          <w:szCs w:val="24"/>
          <w:lang w:val="sk-SK"/>
        </w:rPr>
        <w:t xml:space="preserve">Zb. </w:t>
      </w:r>
      <w:r w:rsidRPr="005B0A10">
        <w:rPr>
          <w:b w:val="0"/>
          <w:bCs/>
          <w:szCs w:val="24"/>
          <w:lang w:val="sk-SK"/>
        </w:rPr>
        <w:t>o</w:t>
      </w:r>
      <w:r>
        <w:rPr>
          <w:b w:val="0"/>
          <w:bCs/>
          <w:szCs w:val="24"/>
          <w:lang w:val="sk-SK"/>
        </w:rPr>
        <w:t> Národnej banke Slovenska v znení neskorších predpisov</w:t>
      </w:r>
      <w:r w:rsidRPr="005B0A10">
        <w:rPr>
          <w:b w:val="0"/>
          <w:bCs/>
          <w:szCs w:val="24"/>
          <w:lang w:val="sk-SK"/>
        </w:rPr>
        <w:t>;</w:t>
      </w:r>
    </w:p>
    <w:p w:rsidR="005B0A10" w:rsidP="005B0A10">
      <w:pPr>
        <w:jc w:val="both"/>
      </w:pPr>
    </w:p>
    <w:p w:rsidR="00E8756C">
      <w:pPr>
        <w:pStyle w:val="BodyText3"/>
        <w:rPr>
          <w:b w:val="0"/>
          <w:bCs/>
        </w:rPr>
      </w:pPr>
    </w:p>
    <w:p w:rsidR="00190418" w:rsidP="005B0A10">
      <w:pPr>
        <w:pStyle w:val="BodyText"/>
        <w:numPr>
          <w:ilvl w:val="0"/>
          <w:numId w:val="3"/>
        </w:numPr>
        <w:tabs>
          <w:tab w:val="num" w:pos="426"/>
          <w:tab w:val="clear" w:pos="1770"/>
        </w:tabs>
        <w:ind w:hanging="1770"/>
        <w:rPr>
          <w:b/>
        </w:rPr>
      </w:pPr>
      <w:r>
        <w:rPr>
          <w:b/>
        </w:rPr>
        <w:t>berie na vedomie</w:t>
      </w:r>
    </w:p>
    <w:p w:rsidR="00190418" w:rsidP="005B0A10">
      <w:pPr>
        <w:pStyle w:val="BodyText"/>
        <w:tabs>
          <w:tab w:val="num" w:pos="426"/>
        </w:tabs>
        <w:ind w:left="1410"/>
        <w:rPr>
          <w:b/>
        </w:rPr>
      </w:pPr>
    </w:p>
    <w:p w:rsidR="00190418" w:rsidP="004D4FA1">
      <w:pPr>
        <w:pStyle w:val="BodyText"/>
        <w:ind w:firstLine="426"/>
      </w:pPr>
      <w:r w:rsidR="00D61B69">
        <w:t>správu</w:t>
      </w:r>
      <w:r w:rsidRPr="00197A32" w:rsidR="00D61B69">
        <w:t xml:space="preserve"> o výsledku hospodárenia Náro</w:t>
      </w:r>
      <w:r w:rsidR="00E8756C">
        <w:t>dnej banky Slovenska za rok 201</w:t>
      </w:r>
      <w:r w:rsidR="00986EFE">
        <w:t>7</w:t>
      </w:r>
      <w:r w:rsidR="00D61B69">
        <w:t xml:space="preserve"> (tlač </w:t>
      </w:r>
      <w:r w:rsidR="00986EFE">
        <w:t>871</w:t>
      </w:r>
      <w:r w:rsidR="00D61B69">
        <w:t>)</w:t>
      </w:r>
      <w:r w:rsidR="00D75326">
        <w:t>;</w:t>
      </w:r>
      <w:r w:rsidR="00724D85">
        <w:t xml:space="preserve"> </w:t>
      </w:r>
    </w:p>
    <w:p w:rsidR="00724D85" w:rsidP="00D61B69">
      <w:pPr>
        <w:pStyle w:val="BodyText"/>
        <w:ind w:left="1770" w:firstLine="708"/>
      </w:pPr>
    </w:p>
    <w:p w:rsidR="00E8756C" w:rsidP="00D61B69">
      <w:pPr>
        <w:pStyle w:val="BodyText"/>
        <w:ind w:left="1770" w:firstLine="708"/>
      </w:pPr>
    </w:p>
    <w:p w:rsidR="00190418" w:rsidP="005B0A10">
      <w:pPr>
        <w:pStyle w:val="BodyText"/>
        <w:numPr>
          <w:ilvl w:val="0"/>
          <w:numId w:val="3"/>
        </w:numPr>
        <w:tabs>
          <w:tab w:val="num" w:pos="426"/>
          <w:tab w:val="clear" w:pos="1770"/>
        </w:tabs>
        <w:ind w:hanging="1770"/>
        <w:rPr>
          <w:b/>
        </w:rPr>
      </w:pPr>
      <w:r>
        <w:rPr>
          <w:b/>
        </w:rPr>
        <w:t>odporúča</w:t>
      </w:r>
    </w:p>
    <w:p w:rsidR="00190418" w:rsidP="004D4FA1">
      <w:pPr>
        <w:pStyle w:val="BodyText"/>
        <w:ind w:firstLine="426"/>
        <w:rPr>
          <w:b/>
        </w:rPr>
      </w:pPr>
      <w:r>
        <w:rPr>
          <w:b/>
        </w:rPr>
        <w:t>Národnej rade Slovenskej republiky</w:t>
      </w:r>
    </w:p>
    <w:p w:rsidR="00190418">
      <w:pPr>
        <w:pStyle w:val="BodyText"/>
        <w:ind w:left="1770"/>
        <w:rPr>
          <w:b/>
        </w:rPr>
      </w:pPr>
    </w:p>
    <w:p w:rsidR="00190418" w:rsidP="004D4FA1">
      <w:pPr>
        <w:pStyle w:val="BodyText"/>
        <w:ind w:firstLine="426"/>
      </w:pPr>
      <w:r w:rsidR="00D61B69">
        <w:t>správu</w:t>
      </w:r>
      <w:r w:rsidRPr="00197A32" w:rsidR="00D61B69">
        <w:t xml:space="preserve"> o výsledku hospodárenia Náro</w:t>
      </w:r>
      <w:r w:rsidR="00E8756C">
        <w:t>dnej banky S</w:t>
      </w:r>
      <w:r w:rsidR="00E8756C">
        <w:t>lovenska za rok 201</w:t>
      </w:r>
      <w:r w:rsidR="00986EFE">
        <w:t>7</w:t>
      </w:r>
      <w:r w:rsidR="00D61B69">
        <w:t xml:space="preserve"> (tlač </w:t>
      </w:r>
      <w:r w:rsidR="00986EFE">
        <w:t>871</w:t>
      </w:r>
      <w:r w:rsidR="00D61B69">
        <w:t>)</w:t>
      </w:r>
      <w:r w:rsidR="00405701">
        <w:t xml:space="preserve"> </w:t>
      </w:r>
      <w:r w:rsidR="004C2D98">
        <w:rPr>
          <w:b/>
        </w:rPr>
        <w:t>vziať na vedomie</w:t>
      </w:r>
      <w:r w:rsidR="00DC27A3">
        <w:rPr>
          <w:b/>
          <w:bCs/>
        </w:rPr>
        <w:t>;</w:t>
      </w:r>
      <w:r>
        <w:rPr>
          <w:b/>
          <w:bCs/>
        </w:rPr>
        <w:t xml:space="preserve"> </w:t>
      </w:r>
    </w:p>
    <w:p w:rsidR="00190418">
      <w:pPr>
        <w:pStyle w:val="BodyText"/>
      </w:pPr>
    </w:p>
    <w:p w:rsidR="00D61B69">
      <w:pPr>
        <w:pStyle w:val="BodyText"/>
      </w:pPr>
    </w:p>
    <w:p w:rsidR="00190418" w:rsidP="005B0A10">
      <w:pPr>
        <w:pStyle w:val="BodyText"/>
        <w:numPr>
          <w:ilvl w:val="0"/>
          <w:numId w:val="3"/>
        </w:numPr>
        <w:tabs>
          <w:tab w:val="num" w:pos="426"/>
          <w:tab w:val="clear" w:pos="1770"/>
        </w:tabs>
        <w:ind w:hanging="1770"/>
        <w:rPr>
          <w:b/>
        </w:rPr>
      </w:pPr>
      <w:r>
        <w:rPr>
          <w:b/>
        </w:rPr>
        <w:t>ukladá</w:t>
      </w:r>
    </w:p>
    <w:p w:rsidR="00190418" w:rsidP="004D4FA1">
      <w:pPr>
        <w:pStyle w:val="BodyText"/>
        <w:ind w:firstLine="426"/>
        <w:rPr>
          <w:b/>
        </w:rPr>
      </w:pPr>
      <w:r>
        <w:rPr>
          <w:b/>
        </w:rPr>
        <w:t xml:space="preserve">predsedovi výboru </w:t>
      </w:r>
    </w:p>
    <w:p w:rsidR="00190418">
      <w:pPr>
        <w:pStyle w:val="BodyText"/>
        <w:ind w:left="1062" w:firstLine="708"/>
        <w:rPr>
          <w:b/>
        </w:rPr>
      </w:pPr>
    </w:p>
    <w:p w:rsidR="00190418" w:rsidP="004D4FA1">
      <w:pPr>
        <w:pStyle w:val="BodyTextIndent3"/>
        <w:spacing w:line="240" w:lineRule="auto"/>
        <w:ind w:left="0" w:firstLine="426"/>
      </w:pPr>
      <w:r w:rsidR="004D4FA1">
        <w:t>podať predsedovi Národnej rady Slovenskej republiky informáciu o výsledku prerokovania uvedenej správy vo výbore</w:t>
      </w:r>
      <w:r>
        <w:t>.</w:t>
      </w:r>
    </w:p>
    <w:p w:rsidR="00190418">
      <w:pPr>
        <w:jc w:val="both"/>
      </w:pPr>
    </w:p>
    <w:p w:rsidR="00190418">
      <w:pPr>
        <w:jc w:val="both"/>
      </w:pPr>
    </w:p>
    <w:p w:rsidR="00650FE5">
      <w:pPr>
        <w:pStyle w:val="BodyText"/>
      </w:pPr>
    </w:p>
    <w:p w:rsidR="00190418">
      <w:pPr>
        <w:pStyle w:val="BodyText"/>
      </w:pPr>
      <w:r>
        <w:t xml:space="preserve"> </w:t>
      </w:r>
    </w:p>
    <w:p w:rsidR="005936CF">
      <w:pPr>
        <w:pStyle w:val="BodyText"/>
      </w:pPr>
    </w:p>
    <w:p w:rsidR="00764E96" w:rsidRPr="00764E96" w:rsidP="00764E96">
      <w:pPr>
        <w:pStyle w:val="Heading3"/>
        <w:spacing w:before="0" w:after="0"/>
        <w:ind w:left="6729"/>
        <w:rPr>
          <w:rFonts w:ascii="Times New Roman" w:hAnsi="Times New Roman"/>
          <w:sz w:val="24"/>
          <w:szCs w:val="24"/>
        </w:rPr>
      </w:pPr>
      <w:r w:rsidRPr="00764E96">
        <w:rPr>
          <w:rFonts w:ascii="Times New Roman" w:hAnsi="Times New Roman"/>
          <w:sz w:val="24"/>
          <w:szCs w:val="24"/>
        </w:rPr>
        <w:t xml:space="preserve">  Ladislav Kamenický</w:t>
      </w:r>
    </w:p>
    <w:p w:rsidR="00764E96" w:rsidP="00764E96">
      <w:pPr>
        <w:pStyle w:val="Heading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764E96">
        <w:rPr>
          <w:rFonts w:ascii="Times New Roman" w:hAnsi="Times New Roman"/>
          <w:sz w:val="24"/>
          <w:szCs w:val="24"/>
        </w:rPr>
        <w:t xml:space="preserve">       </w:t>
      </w:r>
      <w:r w:rsidRPr="00764E96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</w:t>
      </w:r>
      <w:r w:rsidR="008E6560">
        <w:rPr>
          <w:rFonts w:ascii="Times New Roman" w:hAnsi="Times New Roman"/>
          <w:b w:val="0"/>
          <w:sz w:val="24"/>
          <w:szCs w:val="24"/>
        </w:rPr>
        <w:t xml:space="preserve">                                  </w:t>
      </w:r>
      <w:r w:rsidRPr="00764E96">
        <w:rPr>
          <w:rFonts w:ascii="Times New Roman" w:hAnsi="Times New Roman"/>
          <w:b w:val="0"/>
          <w:sz w:val="24"/>
          <w:szCs w:val="24"/>
        </w:rPr>
        <w:t xml:space="preserve"> predseda výboru</w:t>
      </w:r>
    </w:p>
    <w:p w:rsidR="008E6560" w:rsidP="008E6560">
      <w:pPr>
        <w:jc w:val="both"/>
        <w:rPr>
          <w:b/>
        </w:rPr>
      </w:pPr>
      <w:r>
        <w:rPr>
          <w:b/>
        </w:rPr>
        <w:t xml:space="preserve">  Irén Sárközy</w:t>
      </w:r>
    </w:p>
    <w:p w:rsidR="008E6560" w:rsidP="008E6560">
      <w:pPr>
        <w:jc w:val="both"/>
        <w:rPr>
          <w:b/>
        </w:rPr>
      </w:pPr>
      <w:r>
        <w:rPr>
          <w:b/>
        </w:rPr>
        <w:t xml:space="preserve"> Peter Štarchoň</w:t>
      </w:r>
    </w:p>
    <w:p w:rsidR="00190418" w:rsidP="008E6560">
      <w:pPr>
        <w:jc w:val="both"/>
      </w:pPr>
      <w:r w:rsidR="008E6560">
        <w:t>overovateľ výboru</w:t>
      </w:r>
    </w:p>
    <w:sectPr w:rsidSect="005B0A1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6CC1"/>
    <w:multiLevelType w:val="hybridMultilevel"/>
    <w:tmpl w:val="9466848A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2DAA7F25"/>
    <w:multiLevelType w:val="singleLevel"/>
    <w:tmpl w:val="0CFEF114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2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808"/>
    <w:rsid w:val="00190418"/>
    <w:rsid w:val="00197A32"/>
    <w:rsid w:val="001A0429"/>
    <w:rsid w:val="001A3AF6"/>
    <w:rsid w:val="001C12D4"/>
    <w:rsid w:val="001C723D"/>
    <w:rsid w:val="001F30BC"/>
    <w:rsid w:val="00253F51"/>
    <w:rsid w:val="00273987"/>
    <w:rsid w:val="00405701"/>
    <w:rsid w:val="00434415"/>
    <w:rsid w:val="004C2D98"/>
    <w:rsid w:val="004D4FA1"/>
    <w:rsid w:val="005936CF"/>
    <w:rsid w:val="005B0A10"/>
    <w:rsid w:val="00650FE5"/>
    <w:rsid w:val="00685415"/>
    <w:rsid w:val="006E1E9D"/>
    <w:rsid w:val="00724D85"/>
    <w:rsid w:val="00764E96"/>
    <w:rsid w:val="00803C14"/>
    <w:rsid w:val="00846A12"/>
    <w:rsid w:val="00885ECF"/>
    <w:rsid w:val="008E3B3C"/>
    <w:rsid w:val="008E6560"/>
    <w:rsid w:val="0093152B"/>
    <w:rsid w:val="00986EFE"/>
    <w:rsid w:val="009B5869"/>
    <w:rsid w:val="009F1F4F"/>
    <w:rsid w:val="00AB2E36"/>
    <w:rsid w:val="00AD30BF"/>
    <w:rsid w:val="00AD3922"/>
    <w:rsid w:val="00B627FE"/>
    <w:rsid w:val="00B87445"/>
    <w:rsid w:val="00B90EB7"/>
    <w:rsid w:val="00BA4F33"/>
    <w:rsid w:val="00C64355"/>
    <w:rsid w:val="00CB13FC"/>
    <w:rsid w:val="00D217E8"/>
    <w:rsid w:val="00D401FB"/>
    <w:rsid w:val="00D61B69"/>
    <w:rsid w:val="00D63678"/>
    <w:rsid w:val="00D75326"/>
    <w:rsid w:val="00D80808"/>
    <w:rsid w:val="00D87491"/>
    <w:rsid w:val="00DC27A3"/>
    <w:rsid w:val="00E20DBA"/>
    <w:rsid w:val="00E53CA0"/>
    <w:rsid w:val="00E81714"/>
    <w:rsid w:val="00E8756C"/>
    <w:rsid w:val="00FB1985"/>
    <w:rsid w:val="00FB634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764E9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snapToGrid w:val="0"/>
      <w:spacing w:before="120"/>
      <w:jc w:val="center"/>
      <w:outlineLvl w:val="4"/>
    </w:pPr>
    <w:rPr>
      <w:rFonts w:eastAsia="Arial Unicode MS"/>
      <w:b/>
      <w:bCs w:val="0"/>
      <w:szCs w:val="20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  <w:rPr>
      <w:bCs w:val="0"/>
    </w:rPr>
  </w:style>
  <w:style w:type="paragraph" w:styleId="BalloonText">
    <w:name w:val="Balloon Text"/>
    <w:basedOn w:val="Normal"/>
    <w:link w:val="TextbublinyChar"/>
    <w:rsid w:val="00593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5936CF"/>
    <w:rPr>
      <w:rFonts w:ascii="Tahoma" w:hAnsi="Tahoma" w:cs="Tahoma"/>
      <w:bCs/>
      <w:sz w:val="16"/>
      <w:szCs w:val="16"/>
    </w:rPr>
  </w:style>
  <w:style w:type="character" w:customStyle="1" w:styleId="Nadpis3Char">
    <w:name w:val="Nadpis 3 Char"/>
    <w:link w:val="Heading3"/>
    <w:semiHidden/>
    <w:rsid w:val="00764E9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54</cp:revision>
  <cp:lastPrinted>2016-05-04T10:58:00Z</cp:lastPrinted>
  <dcterms:created xsi:type="dcterms:W3CDTF">2003-04-07T06:42:00Z</dcterms:created>
  <dcterms:modified xsi:type="dcterms:W3CDTF">2018-05-02T09:08:00Z</dcterms:modified>
</cp:coreProperties>
</file>