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16E4" w:rsidRPr="001C729D" w:rsidP="00356D6E">
      <w:pPr>
        <w:pStyle w:val="Heading2"/>
        <w:bidi w:val="0"/>
        <w:ind w:hanging="3649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ÚSTAVNOPRÁVNY VÝBOR</w:t>
      </w:r>
    </w:p>
    <w:p w:rsidR="003B16E4" w:rsidP="00356D6E">
      <w:pPr>
        <w:bidi w:val="0"/>
        <w:spacing w:line="360" w:lineRule="auto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NÁRODNEJ RADY SLOVENSKEJ REPUBLIKY</w:t>
      </w:r>
    </w:p>
    <w:p w:rsidR="003B16E4" w:rsidRPr="001C729D" w:rsidP="003B16E4">
      <w:pPr>
        <w:bidi w:val="0"/>
        <w:rPr>
          <w:rFonts w:ascii="Times New Roman" w:hAnsi="Times New Roman"/>
        </w:rPr>
      </w:pPr>
      <w:r w:rsidRPr="001C729D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="00165759">
        <w:rPr>
          <w:rFonts w:ascii="Times New Roman" w:hAnsi="Times New Roman"/>
        </w:rPr>
        <w:t>6</w:t>
      </w:r>
      <w:r w:rsidR="00B81ED1">
        <w:rPr>
          <w:rFonts w:ascii="Times New Roman" w:hAnsi="Times New Roman"/>
        </w:rPr>
        <w:t>7</w:t>
      </w:r>
      <w:r w:rsidRPr="001C729D">
        <w:rPr>
          <w:rFonts w:ascii="Times New Roman" w:hAnsi="Times New Roman"/>
        </w:rPr>
        <w:t>. schôdza</w:t>
      </w:r>
    </w:p>
    <w:p w:rsidR="003B16E4" w:rsidRPr="001C729D" w:rsidP="003B16E4">
      <w:pPr>
        <w:bidi w:val="0"/>
        <w:ind w:left="5592" w:hanging="12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 </w:t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Pr="001C729D">
        <w:rPr>
          <w:rFonts w:ascii="Times New Roman" w:hAnsi="Times New Roman"/>
        </w:rPr>
        <w:t>Číslo: CRD-</w:t>
      </w:r>
      <w:r w:rsidR="00CB66F7">
        <w:rPr>
          <w:rFonts w:ascii="Times New Roman" w:hAnsi="Times New Roman"/>
        </w:rPr>
        <w:t>4</w:t>
      </w:r>
      <w:r w:rsidR="0054063F">
        <w:rPr>
          <w:rFonts w:ascii="Times New Roman" w:hAnsi="Times New Roman"/>
        </w:rPr>
        <w:t>09</w:t>
      </w:r>
      <w:r w:rsidRPr="001C729D">
        <w:rPr>
          <w:rFonts w:ascii="Times New Roman" w:hAnsi="Times New Roman"/>
        </w:rPr>
        <w:t>/201</w:t>
      </w:r>
      <w:r w:rsidR="006357B9">
        <w:rPr>
          <w:rFonts w:ascii="Times New Roman" w:hAnsi="Times New Roman"/>
        </w:rPr>
        <w:t>8</w:t>
      </w:r>
    </w:p>
    <w:p w:rsidR="005F4E47" w:rsidP="003B16E4">
      <w:pPr>
        <w:bidi w:val="0"/>
        <w:rPr>
          <w:rFonts w:ascii="Times New Roman" w:hAnsi="Times New Roman"/>
        </w:rPr>
      </w:pPr>
    </w:p>
    <w:p w:rsidR="002024D1" w:rsidRPr="001C729D" w:rsidP="003B16E4">
      <w:pPr>
        <w:bidi w:val="0"/>
        <w:rPr>
          <w:rFonts w:ascii="Times New Roman" w:hAnsi="Times New Roman"/>
        </w:rPr>
      </w:pPr>
    </w:p>
    <w:p w:rsidR="003B16E4" w:rsidRPr="006917D1" w:rsidP="003B16E4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6917D1" w:rsidR="006917D1">
        <w:rPr>
          <w:rFonts w:ascii="Times New Roman" w:hAnsi="Times New Roman"/>
          <w:sz w:val="36"/>
          <w:szCs w:val="36"/>
        </w:rPr>
        <w:t>360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U z n e s e n i e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Ústavnoprávneho výboru Národnej rady Slovenskej republiky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="00F23037">
        <w:rPr>
          <w:rFonts w:ascii="Times New Roman" w:hAnsi="Times New Roman"/>
          <w:b/>
        </w:rPr>
        <w:t>z</w:t>
      </w:r>
      <w:r w:rsidR="00C715AC">
        <w:rPr>
          <w:rFonts w:ascii="Times New Roman" w:hAnsi="Times New Roman"/>
          <w:b/>
        </w:rPr>
        <w:t xml:space="preserve"> </w:t>
      </w:r>
      <w:r w:rsidR="00B81ED1">
        <w:rPr>
          <w:rFonts w:ascii="Times New Roman" w:hAnsi="Times New Roman"/>
          <w:b/>
        </w:rPr>
        <w:t>2</w:t>
      </w:r>
      <w:r w:rsidR="00341E2B">
        <w:rPr>
          <w:rFonts w:ascii="Times New Roman" w:hAnsi="Times New Roman"/>
          <w:b/>
        </w:rPr>
        <w:t>.</w:t>
      </w:r>
      <w:r w:rsidR="005C33AD">
        <w:rPr>
          <w:rFonts w:ascii="Times New Roman" w:hAnsi="Times New Roman"/>
          <w:b/>
        </w:rPr>
        <w:t xml:space="preserve"> m</w:t>
      </w:r>
      <w:r w:rsidR="00026DFB">
        <w:rPr>
          <w:rFonts w:ascii="Times New Roman" w:hAnsi="Times New Roman"/>
          <w:b/>
        </w:rPr>
        <w:t>ája</w:t>
      </w:r>
      <w:r w:rsidR="009A1AB5">
        <w:rPr>
          <w:rFonts w:ascii="Times New Roman" w:hAnsi="Times New Roman"/>
          <w:b/>
        </w:rPr>
        <w:t xml:space="preserve"> </w:t>
      </w:r>
      <w:r w:rsidRPr="001C729D">
        <w:rPr>
          <w:rFonts w:ascii="Times New Roman" w:hAnsi="Times New Roman"/>
          <w:b/>
        </w:rPr>
        <w:t>201</w:t>
      </w:r>
      <w:r w:rsidR="009A1AB5">
        <w:rPr>
          <w:rFonts w:ascii="Times New Roman" w:hAnsi="Times New Roman"/>
          <w:b/>
        </w:rPr>
        <w:t>8</w:t>
      </w:r>
    </w:p>
    <w:p w:rsidR="00D425C7" w:rsidRPr="00CC3BAE" w:rsidP="00D425C7">
      <w:pPr>
        <w:bidi w:val="0"/>
        <w:jc w:val="both"/>
        <w:rPr>
          <w:rFonts w:ascii="Times New Roman" w:hAnsi="Times New Roman"/>
        </w:rPr>
      </w:pPr>
    </w:p>
    <w:p w:rsidR="00CC3BAE" w:rsidRPr="00CC3BAE" w:rsidP="00CC3BAE">
      <w:pPr>
        <w:bidi w:val="0"/>
        <w:jc w:val="both"/>
        <w:rPr>
          <w:rFonts w:ascii="Times New Roman" w:hAnsi="Times New Roman"/>
        </w:rPr>
      </w:pPr>
      <w:r w:rsidRPr="00CC3BAE" w:rsidR="005C33AD">
        <w:rPr>
          <w:rFonts w:ascii="Times New Roman" w:hAnsi="Times New Roman"/>
        </w:rPr>
        <w:t>k vládnemu návrhu zákon</w:t>
      </w:r>
      <w:r w:rsidRPr="00CC3BAE" w:rsidR="00D425C7">
        <w:rPr>
          <w:rFonts w:ascii="Times New Roman" w:hAnsi="Times New Roman"/>
        </w:rPr>
        <w:t xml:space="preserve">a </w:t>
      </w:r>
      <w:r w:rsidRPr="00CC3BAE">
        <w:rPr>
          <w:rFonts w:ascii="Times New Roman" w:hAnsi="Times New Roman"/>
        </w:rPr>
        <w:t>o niektorých opatreniach na znižovanie administratívnej záťaže využívaním informačných systémov verejnej správy a o zmene a doplnení niektorých zákonov (zákon proti byrokracii), tlač 869</w:t>
      </w:r>
    </w:p>
    <w:p w:rsidR="00CB66F7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CC3BAE" w:rsidRPr="000900F8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3B16E4" w:rsidRPr="00EC0BB9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  <w:b/>
          <w:lang w:eastAsia="en-US"/>
        </w:rPr>
      </w:pPr>
      <w:r w:rsidRPr="00EC0BB9">
        <w:rPr>
          <w:rFonts w:ascii="Times New Roman" w:hAnsi="Times New Roman"/>
        </w:rPr>
        <w:tab/>
      </w:r>
      <w:r w:rsidRPr="00EC0BB9">
        <w:rPr>
          <w:rFonts w:ascii="Times New Roman" w:hAnsi="Times New Roman"/>
          <w:b/>
        </w:rPr>
        <w:t>Ústavnoprávny výbor Národnej rady Slovenskej republiky</w:t>
      </w:r>
    </w:p>
    <w:p w:rsidR="003B16E4" w:rsidRPr="00EC0BB9" w:rsidP="00AC655E">
      <w:pPr>
        <w:tabs>
          <w:tab w:val="left" w:pos="851"/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3B16E4" w:rsidRPr="00EC0BB9" w:rsidP="00AC655E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lang w:eastAsia="en-US"/>
        </w:rPr>
      </w:pPr>
      <w:r w:rsidRPr="00EC0BB9">
        <w:rPr>
          <w:rFonts w:ascii="Times New Roman" w:hAnsi="Times New Roman"/>
          <w:b/>
        </w:rPr>
        <w:tab/>
        <w:t xml:space="preserve">A.  </w:t>
      </w:r>
      <w:r w:rsidR="00DF34D5">
        <w:rPr>
          <w:rFonts w:ascii="Times New Roman" w:hAnsi="Times New Roman"/>
          <w:b/>
        </w:rPr>
        <w:t xml:space="preserve"> </w:t>
      </w:r>
      <w:r w:rsidRPr="00EC0BB9">
        <w:rPr>
          <w:rFonts w:ascii="Times New Roman" w:hAnsi="Times New Roman"/>
          <w:b/>
        </w:rPr>
        <w:t>s ú h l a s í</w:t>
      </w:r>
      <w:r w:rsidRPr="00EC0BB9">
        <w:rPr>
          <w:rFonts w:ascii="Times New Roman" w:hAnsi="Times New Roman"/>
        </w:rPr>
        <w:t xml:space="preserve"> </w:t>
      </w:r>
    </w:p>
    <w:p w:rsidR="003B16E4" w:rsidRPr="00EB5413" w:rsidP="00AC655E">
      <w:pPr>
        <w:tabs>
          <w:tab w:val="left" w:pos="284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CC3BAE" w:rsidRPr="00CC3BAE" w:rsidP="00CC3BAE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  <w:r w:rsidRPr="00EB5413" w:rsidR="00297AEF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</w:t>
      </w:r>
      <w:r w:rsidR="00026DFB">
        <w:rPr>
          <w:rFonts w:ascii="Times New Roman" w:hAnsi="Times New Roman"/>
        </w:rPr>
        <w:t>s</w:t>
      </w:r>
      <w:r w:rsidR="00D425C7">
        <w:rPr>
          <w:rFonts w:ascii="Times New Roman" w:hAnsi="Times New Roman"/>
        </w:rPr>
        <w:tab/>
      </w:r>
      <w:r w:rsidRPr="00EB5413" w:rsidR="003B16E4">
        <w:rPr>
          <w:rFonts w:ascii="Times New Roman" w:hAnsi="Times New Roman"/>
        </w:rPr>
        <w:t>v</w:t>
      </w:r>
      <w:r w:rsidRPr="00EB5413" w:rsidR="003B16E4">
        <w:rPr>
          <w:rFonts w:ascii="Times New Roman" w:hAnsi="Times New Roman"/>
          <w:noProof/>
        </w:rPr>
        <w:t>ládnym</w:t>
      </w:r>
      <w:r w:rsidRPr="00EB5413" w:rsidR="00EC0BB9">
        <w:rPr>
          <w:rFonts w:ascii="Times New Roman" w:hAnsi="Times New Roman"/>
          <w:noProof/>
        </w:rPr>
        <w:t xml:space="preserve"> </w:t>
      </w:r>
      <w:r w:rsidRPr="00EB5413" w:rsidR="003B16E4">
        <w:rPr>
          <w:rFonts w:ascii="Times New Roman" w:hAnsi="Times New Roman"/>
          <w:noProof/>
        </w:rPr>
        <w:t>návrhom zákona</w:t>
      </w:r>
      <w:r w:rsidR="00D425C7">
        <w:rPr>
          <w:rFonts w:ascii="Times New Roman" w:hAnsi="Times New Roman"/>
          <w:noProof/>
        </w:rPr>
        <w:t xml:space="preserve"> </w:t>
      </w:r>
      <w:r w:rsidRPr="00CC3BAE">
        <w:rPr>
          <w:rFonts w:ascii="Times New Roman" w:hAnsi="Times New Roman"/>
        </w:rPr>
        <w:t>o niektorých opatreniach na znižovanie administratívnej záťaže využívaním informačných systémov verejnej správy a o zmene a doplnení niektorých zákonov (zákon proti byrokracii), tlač 869</w:t>
      </w:r>
      <w:r>
        <w:rPr>
          <w:rFonts w:ascii="Times New Roman" w:hAnsi="Times New Roman"/>
        </w:rPr>
        <w:t>;</w:t>
      </w:r>
    </w:p>
    <w:p w:rsidR="008F6E6A" w:rsidP="00026DFB">
      <w:pPr>
        <w:bidi w:val="0"/>
        <w:jc w:val="both"/>
        <w:rPr>
          <w:rFonts w:ascii="Times New Roman" w:hAnsi="Times New Roman"/>
        </w:rPr>
      </w:pP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  <w:r w:rsidRPr="000A4F64">
        <w:rPr>
          <w:rFonts w:ascii="Times New Roman" w:hAnsi="Times New Roman"/>
          <w:b/>
        </w:rPr>
        <w:tab/>
      </w:r>
      <w:r w:rsidR="00C748DB">
        <w:rPr>
          <w:rFonts w:ascii="Times New Roman" w:hAnsi="Times New Roman"/>
          <w:b/>
        </w:rPr>
        <w:t>  </w:t>
      </w:r>
      <w:r w:rsidRPr="000A4F64">
        <w:rPr>
          <w:rFonts w:ascii="Times New Roman" w:hAnsi="Times New Roman"/>
          <w:b/>
        </w:rPr>
        <w:t xml:space="preserve">B.  </w:t>
      </w:r>
      <w:r w:rsidR="00DF34D5">
        <w:rPr>
          <w:rFonts w:ascii="Times New Roman" w:hAnsi="Times New Roman"/>
          <w:b/>
        </w:rPr>
        <w:t xml:space="preserve"> </w:t>
      </w:r>
      <w:r w:rsidRPr="000A4F64">
        <w:rPr>
          <w:rFonts w:ascii="Times New Roman" w:hAnsi="Times New Roman"/>
          <w:b/>
        </w:rPr>
        <w:t>o d p o r ú č a</w:t>
      </w: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3B16E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  <w:b/>
        </w:rPr>
        <w:tab/>
        <w:tab/>
      </w:r>
      <w:r w:rsidRPr="000A4F64" w:rsidR="001C729D">
        <w:rPr>
          <w:rFonts w:ascii="Times New Roman" w:hAnsi="Times New Roman"/>
          <w:b/>
        </w:rPr>
        <w:tab/>
      </w:r>
      <w:r w:rsidRPr="000A4F64" w:rsidR="000A4F64">
        <w:rPr>
          <w:rFonts w:ascii="Times New Roman" w:hAnsi="Times New Roman"/>
          <w:b/>
        </w:rPr>
        <w:t xml:space="preserve"> </w:t>
      </w:r>
      <w:r w:rsidR="00EC0BB9">
        <w:rPr>
          <w:rFonts w:ascii="Times New Roman" w:hAnsi="Times New Roman"/>
          <w:b/>
        </w:rPr>
        <w:t> </w:t>
      </w:r>
      <w:r w:rsidR="00C748DB">
        <w:rPr>
          <w:rFonts w:ascii="Times New Roman" w:hAnsi="Times New Roman"/>
          <w:b/>
        </w:rPr>
        <w:t> </w:t>
      </w:r>
      <w:r w:rsidR="00DF34D5">
        <w:rPr>
          <w:rFonts w:ascii="Times New Roman" w:hAnsi="Times New Roman"/>
          <w:b/>
        </w:rPr>
        <w:t xml:space="preserve"> </w:t>
      </w:r>
      <w:r w:rsidRPr="000A4F64">
        <w:rPr>
          <w:rFonts w:ascii="Times New Roman" w:hAnsi="Times New Roman"/>
        </w:rPr>
        <w:t>Národnej rade Slovenskej republiky</w:t>
      </w:r>
    </w:p>
    <w:p w:rsidR="008F6E6A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3B16E4" w:rsidRPr="00EB5413" w:rsidP="00CC3BAE">
      <w:pPr>
        <w:tabs>
          <w:tab w:val="left" w:pos="1276"/>
        </w:tabs>
        <w:bidi w:val="0"/>
        <w:jc w:val="both"/>
        <w:rPr>
          <w:rFonts w:ascii="Times New Roman" w:hAnsi="Times New Roman"/>
        </w:rPr>
      </w:pPr>
      <w:r w:rsidRPr="000A4F64" w:rsidR="00297AEF">
        <w:rPr>
          <w:rFonts w:ascii="Times New Roman" w:hAnsi="Times New Roman"/>
          <w:noProof/>
        </w:rPr>
        <w:tab/>
      </w:r>
      <w:r w:rsidRPr="00EB5413" w:rsidR="000569DC">
        <w:rPr>
          <w:rFonts w:ascii="Times New Roman" w:hAnsi="Times New Roman"/>
          <w:noProof/>
        </w:rPr>
        <w:t>vládny návrh zákona</w:t>
      </w:r>
      <w:r w:rsidR="00D425C7">
        <w:rPr>
          <w:rFonts w:ascii="Times New Roman" w:hAnsi="Times New Roman"/>
          <w:noProof/>
        </w:rPr>
        <w:t xml:space="preserve"> </w:t>
      </w:r>
      <w:r w:rsidRPr="00CC3BAE" w:rsidR="00CC3BAE">
        <w:rPr>
          <w:rFonts w:ascii="Times New Roman" w:hAnsi="Times New Roman"/>
        </w:rPr>
        <w:t>o niektorých opatreniach na znižovanie administratívnej záťaže využívaním informačných systémov verejnej správy a o zmene a doplnení niektorých zákonov (zákon proti byrokracii), tlač 869</w:t>
      </w:r>
      <w:r w:rsidR="00CC3BAE">
        <w:rPr>
          <w:rFonts w:ascii="Times New Roman" w:hAnsi="Times New Roman"/>
        </w:rPr>
        <w:t xml:space="preserve"> </w:t>
      </w:r>
      <w:r w:rsidRPr="00EB5413">
        <w:rPr>
          <w:rFonts w:ascii="Times New Roman" w:hAnsi="Times New Roman"/>
          <w:b/>
          <w:bCs/>
        </w:rPr>
        <w:t xml:space="preserve">schváliť </w:t>
      </w:r>
      <w:r w:rsidRPr="00EB5413">
        <w:rPr>
          <w:rFonts w:ascii="Times New Roman" w:hAnsi="Times New Roman"/>
          <w:bCs/>
        </w:rPr>
        <w:t xml:space="preserve">so zmenami a doplnkami uvedenými v prílohe tohto uznesenia; </w:t>
      </w:r>
    </w:p>
    <w:p w:rsidR="008F6E6A" w:rsidP="00AC655E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1C729D" w:rsidRPr="000A4F64" w:rsidP="00AC655E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 w:rsidR="00C748DB">
        <w:rPr>
          <w:rFonts w:ascii="Times New Roman" w:hAnsi="Times New Roman"/>
          <w:b/>
        </w:rPr>
        <w:t> </w:t>
      </w:r>
      <w:r w:rsidRPr="000A4F64">
        <w:rPr>
          <w:rFonts w:ascii="Times New Roman" w:hAnsi="Times New Roman"/>
          <w:b/>
        </w:rPr>
        <w:t>C.</w:t>
        <w:tab/>
        <w:t>p o v e r u j e</w:t>
      </w:r>
    </w:p>
    <w:p w:rsidR="001C729D" w:rsidRPr="000A4F64" w:rsidP="00AC655E">
      <w:pPr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</w:r>
    </w:p>
    <w:p w:rsidR="001C729D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  <w:t xml:space="preserve">predsedu výboru </w:t>
      </w:r>
    </w:p>
    <w:p w:rsidR="008F6E6A" w:rsidRPr="000A4F64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</w:p>
    <w:p w:rsidR="003E267B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 w:rsidR="001C729D">
        <w:rPr>
          <w:rFonts w:ascii="Times New Roman" w:hAnsi="Times New Roman"/>
        </w:rPr>
        <w:tab/>
        <w:t>predložiť stanovisko výboru k uvedenému návrhu zákona predsedovi gestorského</w:t>
      </w:r>
      <w:r w:rsidR="00981E3E">
        <w:rPr>
          <w:rFonts w:ascii="Times New Roman" w:hAnsi="Times New Roman"/>
        </w:rPr>
        <w:t xml:space="preserve"> Výboru </w:t>
      </w:r>
      <w:r w:rsidRPr="000A4F64" w:rsidR="001C729D">
        <w:rPr>
          <w:rFonts w:ascii="Times New Roman" w:hAnsi="Times New Roman"/>
        </w:rPr>
        <w:t>Národnej rady Slovenskej republiky</w:t>
      </w:r>
      <w:r w:rsidR="00981E3E">
        <w:rPr>
          <w:rFonts w:ascii="Times New Roman" w:hAnsi="Times New Roman"/>
        </w:rPr>
        <w:t xml:space="preserve"> pre</w:t>
      </w:r>
      <w:r w:rsidR="00CC3BAE">
        <w:rPr>
          <w:rFonts w:ascii="Times New Roman" w:hAnsi="Times New Roman"/>
        </w:rPr>
        <w:t xml:space="preserve"> verejnú správu a regionálny rozvoj. </w:t>
      </w:r>
    </w:p>
    <w:p w:rsidR="005F4E47" w:rsidP="001C729D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</w:p>
    <w:p w:rsidR="00CE5B0E" w:rsidP="00BF46D0">
      <w:pPr>
        <w:bidi w:val="0"/>
        <w:jc w:val="both"/>
        <w:rPr>
          <w:rFonts w:ascii="Times New Roman" w:hAnsi="Times New Roman"/>
        </w:rPr>
      </w:pPr>
    </w:p>
    <w:p w:rsidR="00BF46D0" w:rsidRPr="000A4F64" w:rsidP="00BF46D0">
      <w:pPr>
        <w:bidi w:val="0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     </w:t>
      </w:r>
      <w:r w:rsidRPr="000A4F64" w:rsidR="005F4E47">
        <w:rPr>
          <w:rFonts w:ascii="Times New Roman" w:hAnsi="Times New Roman"/>
        </w:rPr>
        <w:t xml:space="preserve">    </w:t>
      </w:r>
      <w:r w:rsidRPr="000A4F64">
        <w:rPr>
          <w:rFonts w:ascii="Times New Roman" w:hAnsi="Times New Roman"/>
        </w:rPr>
        <w:t xml:space="preserve"> </w:t>
      </w:r>
      <w:r w:rsidR="000B0D8D">
        <w:rPr>
          <w:rFonts w:ascii="Times New Roman" w:hAnsi="Times New Roman"/>
        </w:rPr>
        <w:t xml:space="preserve">       </w:t>
      </w:r>
      <w:r w:rsidR="00CE5B0E">
        <w:rPr>
          <w:rFonts w:ascii="Times New Roman" w:hAnsi="Times New Roman"/>
        </w:rPr>
        <w:t xml:space="preserve">    </w:t>
      </w:r>
      <w:r w:rsidRPr="000A4F64" w:rsidR="005F4E47">
        <w:rPr>
          <w:rFonts w:ascii="Times New Roman" w:hAnsi="Times New Roman"/>
        </w:rPr>
        <w:t>Róbert Madej</w:t>
      </w:r>
    </w:p>
    <w:p w:rsidR="00BF46D0" w:rsidRPr="000A4F64" w:rsidP="00BF46D0">
      <w:pPr>
        <w:bidi w:val="0"/>
        <w:ind w:left="5664" w:firstLine="708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 xml:space="preserve">         predseda výboru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overovatelia výboru: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Ondrej Dostál</w:t>
      </w:r>
    </w:p>
    <w:p w:rsidR="00BF46D0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Peter Kresák </w:t>
      </w:r>
    </w:p>
    <w:p w:rsidR="000B0D8D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0B0D8D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0B4B0D" w:rsidP="000B4B0D">
      <w:pPr>
        <w:pStyle w:val="Heading2"/>
        <w:bidi w:val="0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P r í l o h a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  <w:bCs/>
        </w:rPr>
      </w:pPr>
      <w:r w:rsidRPr="001C729D">
        <w:rPr>
          <w:rFonts w:ascii="Times New Roman" w:hAnsi="Times New Roman"/>
          <w:b/>
          <w:bCs/>
        </w:rPr>
        <w:t xml:space="preserve">k uzneseniu Ústavnoprávneho </w:t>
      </w:r>
    </w:p>
    <w:p w:rsidR="00AB2C4B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Pr="001C729D" w:rsidR="000B4B0D">
        <w:rPr>
          <w:rFonts w:ascii="Times New Roman" w:hAnsi="Times New Roman"/>
          <w:b/>
        </w:rPr>
        <w:t>výboru Národnej rady SR č.</w:t>
      </w:r>
      <w:r w:rsidR="00303152">
        <w:rPr>
          <w:rFonts w:ascii="Times New Roman" w:hAnsi="Times New Roman"/>
          <w:b/>
        </w:rPr>
        <w:t xml:space="preserve"> </w:t>
      </w:r>
      <w:r w:rsidR="006917D1">
        <w:rPr>
          <w:rFonts w:ascii="Times New Roman" w:hAnsi="Times New Roman"/>
          <w:b/>
        </w:rPr>
        <w:t>360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="00AB2C4B">
        <w:rPr>
          <w:rFonts w:ascii="Times New Roman" w:hAnsi="Times New Roman"/>
          <w:b/>
        </w:rPr>
        <w:t>z</w:t>
      </w:r>
      <w:r w:rsidR="00532414">
        <w:rPr>
          <w:rFonts w:ascii="Times New Roman" w:hAnsi="Times New Roman"/>
          <w:b/>
        </w:rPr>
        <w:t xml:space="preserve"> </w:t>
      </w:r>
      <w:r w:rsidR="001C0A2B">
        <w:rPr>
          <w:rFonts w:ascii="Times New Roman" w:hAnsi="Times New Roman"/>
          <w:b/>
        </w:rPr>
        <w:t>2</w:t>
      </w:r>
      <w:r w:rsidR="005C33AD">
        <w:rPr>
          <w:rFonts w:ascii="Times New Roman" w:hAnsi="Times New Roman"/>
          <w:b/>
        </w:rPr>
        <w:t>. m</w:t>
      </w:r>
      <w:r w:rsidR="00C715AC">
        <w:rPr>
          <w:rFonts w:ascii="Times New Roman" w:hAnsi="Times New Roman"/>
          <w:b/>
        </w:rPr>
        <w:t>ája</w:t>
      </w:r>
      <w:r w:rsidRPr="001C729D" w:rsidR="003A4509">
        <w:rPr>
          <w:rFonts w:ascii="Times New Roman" w:hAnsi="Times New Roman"/>
          <w:b/>
        </w:rPr>
        <w:t xml:space="preserve"> </w:t>
      </w:r>
      <w:r w:rsidRPr="001C729D">
        <w:rPr>
          <w:rFonts w:ascii="Times New Roman" w:hAnsi="Times New Roman"/>
          <w:b/>
        </w:rPr>
        <w:t>201</w:t>
      </w:r>
      <w:r w:rsidR="009A1AB5">
        <w:rPr>
          <w:rFonts w:ascii="Times New Roman" w:hAnsi="Times New Roman"/>
          <w:b/>
        </w:rPr>
        <w:t>8</w:t>
      </w:r>
    </w:p>
    <w:p w:rsidR="000B4B0D" w:rsidRPr="001C729D" w:rsidP="000B4B0D">
      <w:pPr>
        <w:bidi w:val="0"/>
        <w:ind w:left="4253" w:firstLine="703"/>
        <w:jc w:val="both"/>
        <w:rPr>
          <w:rFonts w:ascii="Times New Roman" w:hAnsi="Times New Roman"/>
          <w:b/>
          <w:bCs/>
          <w:lang w:eastAsia="en-US"/>
        </w:rPr>
      </w:pPr>
      <w:r w:rsidRPr="001C729D">
        <w:rPr>
          <w:rFonts w:ascii="Times New Roman" w:hAnsi="Times New Roman"/>
          <w:b/>
          <w:bCs/>
        </w:rPr>
        <w:t>___________________________</w:t>
      </w:r>
      <w:r w:rsidRPr="001C729D" w:rsidR="001E1C36">
        <w:rPr>
          <w:rFonts w:ascii="Times New Roman" w:hAnsi="Times New Roman"/>
          <w:b/>
          <w:bCs/>
        </w:rPr>
        <w:t>_</w:t>
      </w:r>
    </w:p>
    <w:p w:rsidR="000B4B0D" w:rsidP="000B4B0D">
      <w:pPr>
        <w:bidi w:val="0"/>
        <w:jc w:val="center"/>
        <w:rPr>
          <w:rFonts w:ascii="Times New Roman" w:hAnsi="Times New Roman"/>
          <w:lang w:eastAsia="en-US"/>
        </w:rPr>
      </w:pPr>
    </w:p>
    <w:p w:rsidR="00BE5957" w:rsidRPr="001C729D" w:rsidP="000B4B0D">
      <w:pPr>
        <w:bidi w:val="0"/>
        <w:jc w:val="center"/>
        <w:rPr>
          <w:rFonts w:ascii="Times New Roman" w:hAnsi="Times New Roman"/>
          <w:lang w:eastAsia="en-US"/>
        </w:rPr>
      </w:pPr>
    </w:p>
    <w:p w:rsidR="008646D8" w:rsidRPr="001C729D" w:rsidP="00B348A8">
      <w:pPr>
        <w:bidi w:val="0"/>
        <w:rPr>
          <w:rFonts w:ascii="Times New Roman" w:hAnsi="Times New Roman"/>
          <w:lang w:eastAsia="en-US"/>
        </w:rPr>
      </w:pPr>
    </w:p>
    <w:p w:rsidR="000B4B0D" w:rsidRPr="001C729D" w:rsidP="000B4B0D">
      <w:pPr>
        <w:bidi w:val="0"/>
        <w:rPr>
          <w:rFonts w:ascii="Times New Roman" w:hAnsi="Times New Roman"/>
          <w:lang w:eastAsia="en-US"/>
        </w:rPr>
      </w:pPr>
    </w:p>
    <w:p w:rsidR="000B4B0D" w:rsidRPr="001C729D" w:rsidP="000B4B0D">
      <w:pPr>
        <w:pStyle w:val="Heading2"/>
        <w:bidi w:val="0"/>
        <w:ind w:left="0" w:firstLine="0"/>
        <w:jc w:val="center"/>
        <w:rPr>
          <w:rFonts w:ascii="Times New Roman" w:hAnsi="Times New Roman"/>
        </w:rPr>
      </w:pPr>
      <w:r w:rsidRPr="001C729D">
        <w:rPr>
          <w:rFonts w:ascii="Times New Roman" w:hAnsi="Times New Roman"/>
        </w:rPr>
        <w:t>Pozmeňujúce a doplňujúce návrhy</w:t>
      </w:r>
    </w:p>
    <w:p w:rsidR="00261C0D" w:rsidP="00261C0D">
      <w:pPr>
        <w:bidi w:val="0"/>
        <w:jc w:val="both"/>
        <w:rPr>
          <w:rFonts w:ascii="Times New Roman" w:hAnsi="Times New Roman"/>
          <w:b/>
        </w:rPr>
      </w:pPr>
    </w:p>
    <w:p w:rsidR="00CC3BAE" w:rsidRPr="00CC3BAE" w:rsidP="00CC3BAE">
      <w:pPr>
        <w:bidi w:val="0"/>
        <w:jc w:val="both"/>
        <w:rPr>
          <w:rFonts w:ascii="Times New Roman" w:hAnsi="Times New Roman"/>
          <w:b/>
        </w:rPr>
      </w:pPr>
      <w:r w:rsidRPr="00CC3BAE" w:rsidR="003E267B">
        <w:rPr>
          <w:rFonts w:ascii="Times New Roman" w:hAnsi="Times New Roman"/>
          <w:b/>
        </w:rPr>
        <w:t>k vládnemu návrhu zákona</w:t>
      </w:r>
      <w:r w:rsidRPr="00CC3BAE" w:rsidR="00D425C7">
        <w:rPr>
          <w:rFonts w:ascii="Times New Roman" w:hAnsi="Times New Roman"/>
          <w:b/>
        </w:rPr>
        <w:t xml:space="preserve"> </w:t>
      </w:r>
      <w:r w:rsidRPr="00CC3BAE">
        <w:rPr>
          <w:rFonts w:ascii="Times New Roman" w:hAnsi="Times New Roman"/>
          <w:b/>
        </w:rPr>
        <w:t>o niektorých opatreniach na znižovanie administratívnej záťaže využívaním informačných systémov verejnej správy a o zmene a doplnení niektorých zákonov (zákon proti byrokracii), tlač 869</w:t>
      </w:r>
    </w:p>
    <w:p w:rsidR="006A4675" w:rsidRPr="006A4675" w:rsidP="006A4675">
      <w:pPr>
        <w:pStyle w:val="TxBrp9"/>
        <w:bidi w:val="0"/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________________________________________________________________________</w:t>
      </w:r>
    </w:p>
    <w:p w:rsidR="006A4675" w:rsidRPr="006A4675" w:rsidP="006A4675">
      <w:pPr>
        <w:pStyle w:val="ListParagraph"/>
        <w:bidi w:val="0"/>
        <w:ind w:left="0"/>
        <w:jc w:val="both"/>
        <w:rPr>
          <w:rFonts w:asciiTheme="minorHAnsi" w:hAnsiTheme="minorHAnsi"/>
          <w:b/>
        </w:rPr>
      </w:pPr>
    </w:p>
    <w:p w:rsidR="006917D1" w:rsidRPr="00A178BA" w:rsidP="006917D1">
      <w:pPr>
        <w:bidi w:val="0"/>
        <w:ind w:firstLine="709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numPr>
          <w:numId w:val="30"/>
        </w:numPr>
        <w:bidi w:val="0"/>
        <w:spacing w:line="360" w:lineRule="auto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K čl. IX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Článok IX sa dopĺňa novelizačným bodom 3, ktorý znie: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„3. V § 25a ods. 11 písm. b) sa slová „odseku 9“ nahrádzajú slovami „odseku 10“.“.</w:t>
      </w:r>
    </w:p>
    <w:p w:rsidR="006917D1" w:rsidRPr="00A178BA" w:rsidP="006917D1">
      <w:pPr>
        <w:pStyle w:val="ListParagraph"/>
        <w:bidi w:val="0"/>
        <w:ind w:left="4111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Úprav</w:t>
      </w:r>
      <w:r w:rsidR="00F83883">
        <w:rPr>
          <w:rFonts w:ascii="Times New Roman" w:hAnsi="Times New Roman"/>
        </w:rPr>
        <w:t>a vnútorného odkazu vzhľadom na </w:t>
      </w:r>
      <w:r w:rsidRPr="00A178BA">
        <w:rPr>
          <w:rFonts w:ascii="Times New Roman" w:hAnsi="Times New Roman"/>
        </w:rPr>
        <w:t>vloženie nového odseku 6 v § 25a zákona Slovenskej národnej rady č. 330/1991 Zb. (čl. IX bod 2) a s tým súvisiace preznačenie doterajších odsekov.</w:t>
      </w:r>
    </w:p>
    <w:p w:rsidR="006917D1" w:rsidRPr="00A178BA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numPr>
          <w:numId w:val="30"/>
        </w:numPr>
        <w:bidi w:val="0"/>
        <w:spacing w:line="360" w:lineRule="auto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K čl. XIII body 1, 2 a 8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V čl. XIII bode 1 v § 17f ods. 3 písm. d), bode 2 v § 17f ods. 3 písm. g) a bode 8 v § 43 ods. 2 sa za slová „vyžiadanie, vydanie a zaslanie výpisov“ vkladajú slová „z registra trestov“.</w:t>
      </w:r>
    </w:p>
    <w:p w:rsidR="006917D1" w:rsidRPr="00A178BA" w:rsidP="006917D1">
      <w:pPr>
        <w:pStyle w:val="ListParagraph"/>
        <w:bidi w:val="0"/>
        <w:ind w:left="4111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Spresnenie formulácie tak, aby bolo zrejmé, že úprava sa vzťahuje na výpisy z registra trestov.</w:t>
      </w:r>
    </w:p>
    <w:p w:rsidR="006917D1" w:rsidRPr="00A178BA" w:rsidP="006917D1">
      <w:pPr>
        <w:pStyle w:val="ListParagraph"/>
        <w:bidi w:val="0"/>
        <w:ind w:left="4111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numPr>
          <w:numId w:val="30"/>
        </w:numPr>
        <w:bidi w:val="0"/>
        <w:spacing w:line="360" w:lineRule="auto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K čl. XIV bod 2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V čl. XIV bode 2 v § 9 ods. 6 písm. d) sa nad slovom „trestov,“ odkaz „</w:t>
      </w:r>
      <w:r w:rsidRPr="00A178BA">
        <w:rPr>
          <w:rFonts w:ascii="Times New Roman" w:hAnsi="Times New Roman"/>
          <w:vertAlign w:val="superscript"/>
        </w:rPr>
        <w:t>13aa</w:t>
      </w:r>
      <w:r w:rsidRPr="00A178BA">
        <w:rPr>
          <w:rFonts w:ascii="Times New Roman" w:hAnsi="Times New Roman"/>
        </w:rPr>
        <w:t>)“ označuje ako odkaz „</w:t>
      </w:r>
      <w:r w:rsidRPr="00A178BA">
        <w:rPr>
          <w:rFonts w:ascii="Times New Roman" w:hAnsi="Times New Roman"/>
          <w:vertAlign w:val="superscript"/>
        </w:rPr>
        <w:t>13aaa</w:t>
      </w:r>
      <w:r w:rsidRPr="00A178BA">
        <w:rPr>
          <w:rFonts w:ascii="Times New Roman" w:hAnsi="Times New Roman"/>
        </w:rPr>
        <w:t>)“.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V nadväznosti na to sa primerane upraví aj znenie úvodnej vety k poznámke pod čiarou a označenie poznámky pod čiarou.</w:t>
      </w:r>
    </w:p>
    <w:p w:rsidR="006917D1" w:rsidRPr="00A178BA" w:rsidP="006917D1">
      <w:pPr>
        <w:pStyle w:val="ListParagraph"/>
        <w:bidi w:val="0"/>
        <w:ind w:left="1069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bidi w:val="0"/>
        <w:ind w:left="4111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Legislatívno-technická pripomienka. Odkaz 13aa je už použitý v § 9 ods. 21 zákona Národnej rady Slovenskej republiky č. 40/1993 Z. z. Nový odkaz sa tak vkladá medzi odkaz 13 v § 8a ods. 6 a odkaz 13aa v § 9 ods. 21.</w:t>
      </w:r>
    </w:p>
    <w:p w:rsidR="006917D1" w:rsidRPr="00A178BA" w:rsidP="006917D1">
      <w:pPr>
        <w:pStyle w:val="ListParagraph"/>
        <w:bidi w:val="0"/>
        <w:ind w:left="4111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numPr>
          <w:numId w:val="30"/>
        </w:numPr>
        <w:bidi w:val="0"/>
        <w:spacing w:line="360" w:lineRule="auto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K čl. XV bod 1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V čl. XV bode 1 sa za slová „V § 77d ods. 1 poslednej vete sa“ vkladajú slová „za slovami „právne úkony““.</w:t>
      </w:r>
    </w:p>
    <w:p w:rsidR="006917D1" w:rsidRPr="00A178BA" w:rsidP="006917D1">
      <w:pPr>
        <w:pStyle w:val="ListParagraph"/>
        <w:bidi w:val="0"/>
        <w:ind w:left="4111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Legislatívno-technická úprava. Spresňuje sa</w:t>
      </w:r>
      <w:r>
        <w:rPr>
          <w:rFonts w:ascii="Times New Roman" w:hAnsi="Times New Roman"/>
        </w:rPr>
        <w:t>,</w:t>
      </w:r>
      <w:r w:rsidRPr="00A178BA">
        <w:rPr>
          <w:rFonts w:ascii="Times New Roman" w:hAnsi="Times New Roman"/>
        </w:rPr>
        <w:t xml:space="preserve"> ktorá spojka „a“ v § 77d ods. 1 poslednej vete sa má nahradiť čiarkou.</w:t>
      </w:r>
    </w:p>
    <w:p w:rsidR="006917D1" w:rsidRPr="00A178BA" w:rsidP="006917D1">
      <w:pPr>
        <w:pStyle w:val="ListParagraph"/>
        <w:bidi w:val="0"/>
        <w:ind w:left="4111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numPr>
          <w:numId w:val="30"/>
        </w:numPr>
        <w:bidi w:val="0"/>
        <w:spacing w:line="360" w:lineRule="auto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K čl. XVI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V čl. XVI sa za novelizačný bod 4 vkladá nový novelizačný bod 5, ktorý znie: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„5. V poznámke pod čiarou k odkazu 12a sa citácia „§ 69 a 70 Trestného zákona v znení neskorších predpisov.“ nahrádza citáciou „§ 92 a 93 Trestného zákona v znení zákona č. 1/2014 Z. z.“.“.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Nasledujúce novelizačné body sa primerane prečíslujú.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Súčasne sa v čl. XVI doterajšom bode 5 vypúšťajú slová „V poznámke pod čiarou k odkazu 12a sa citácia „§ 69 a 70 Trestného zákona v znení neskorších predpisov.“ nahrádza citáciou „§ 92 a 93 Trestného zákona v znení zákona č. 1/2014 Z. z.“.“.</w:t>
      </w:r>
    </w:p>
    <w:p w:rsidR="006917D1" w:rsidRPr="00A178BA" w:rsidP="006917D1">
      <w:pPr>
        <w:pStyle w:val="ListParagraph"/>
        <w:bidi w:val="0"/>
        <w:ind w:left="4111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Legislatívno-technická pripomienka. Zmenu citácie v poznámke pod čiarou k odkazu 12a je potrebné vykonať v samostatnom novelizačnom bode, keďže táto zmena nesúvisí so zmenou vykonávanou v doterajšom novelizačnom bode 5.</w:t>
      </w:r>
    </w:p>
    <w:p w:rsidR="006917D1" w:rsidRPr="00A178BA" w:rsidP="006917D1">
      <w:pPr>
        <w:pStyle w:val="ListParagraph"/>
        <w:bidi w:val="0"/>
        <w:ind w:left="4111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numPr>
          <w:numId w:val="30"/>
        </w:numPr>
        <w:bidi w:val="0"/>
        <w:spacing w:line="360" w:lineRule="auto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K čl. XIX bod 2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V čl. XIX bode 2 v § 6 ods. 5 sa za slová „vyžiadanie, vydanie a zaslanie výpisov“ vkladajú slová „z registra trestov“.</w:t>
      </w:r>
    </w:p>
    <w:p w:rsidR="006917D1" w:rsidRPr="00A178BA" w:rsidP="006917D1">
      <w:pPr>
        <w:pStyle w:val="ListParagraph"/>
        <w:bidi w:val="0"/>
        <w:ind w:left="1069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bidi w:val="0"/>
        <w:ind w:left="4111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Spresnenie formulácie tak, aby bolo zrejmé, že úprava sa vzťahuje na výpisy z registra trestov.</w:t>
      </w:r>
    </w:p>
    <w:p w:rsidR="006917D1" w:rsidRPr="00A178BA" w:rsidP="006917D1">
      <w:pPr>
        <w:pStyle w:val="ListParagraph"/>
        <w:bidi w:val="0"/>
        <w:ind w:left="4111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numPr>
          <w:numId w:val="30"/>
        </w:numPr>
        <w:bidi w:val="0"/>
        <w:spacing w:line="360" w:lineRule="auto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K čl. XXI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V čl. XXI v § 18 ods. 4 sa odkaz „</w:t>
      </w:r>
      <w:r w:rsidRPr="00A178BA">
        <w:rPr>
          <w:rFonts w:ascii="Times New Roman" w:hAnsi="Times New Roman"/>
          <w:vertAlign w:val="superscript"/>
        </w:rPr>
        <w:t>4</w:t>
      </w:r>
      <w:r w:rsidRPr="00A178BA">
        <w:rPr>
          <w:rFonts w:ascii="Times New Roman" w:hAnsi="Times New Roman"/>
        </w:rPr>
        <w:t>)“ nad slovami „výpisom z registra trestov.“ premiestni nad slová „údaje potrebné na vyžiadanie výpisu z registra trestov.“.</w:t>
      </w:r>
    </w:p>
    <w:p w:rsidR="006917D1" w:rsidRPr="00A178BA" w:rsidP="006917D1">
      <w:pPr>
        <w:pStyle w:val="ListParagraph"/>
        <w:bidi w:val="0"/>
        <w:ind w:left="4111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Legislatívno-technická pripomienka. V poznámke pod čiarou k odkazu 4 sa odkazuje na ustanovenie zákona č. 330/2007 Z. z. upravujúce, ktoré údaje musí obsahovať žiadosť o výpis z registra trestov. Je preto potrebné umiestniť odkaz 4 nad príslušné slová v texte zákona.</w:t>
      </w:r>
    </w:p>
    <w:p w:rsidR="006917D1" w:rsidRPr="00A178BA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numPr>
          <w:numId w:val="30"/>
        </w:numPr>
        <w:bidi w:val="0"/>
        <w:spacing w:line="360" w:lineRule="auto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K čl. XXIII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V čl. XXIII v § 14 ods. 2 sa slovo „Žiadateľ“ nahrádza slovom „Občan“.</w:t>
      </w:r>
    </w:p>
    <w:p w:rsidR="006917D1" w:rsidRPr="00A178BA" w:rsidP="006917D1">
      <w:pPr>
        <w:pStyle w:val="ListParagraph"/>
        <w:bidi w:val="0"/>
        <w:ind w:left="1069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bidi w:val="0"/>
        <w:ind w:left="4111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Zjednotenie terminológie návrhu zákona s novelizovaným zákonom č. 73/1998 Zb. v znení neskorších predpisov, v ktorom sa v súvislosti s prijímacím konaním nepoužíva pojem „žiadateľ“, ale iba pojem „občan“.</w:t>
      </w:r>
    </w:p>
    <w:p w:rsidR="006917D1" w:rsidRPr="00A178BA" w:rsidP="006917D1">
      <w:pPr>
        <w:pStyle w:val="ListParagraph"/>
        <w:bidi w:val="0"/>
        <w:ind w:left="4111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numPr>
          <w:numId w:val="30"/>
        </w:numPr>
        <w:bidi w:val="0"/>
        <w:spacing w:line="360" w:lineRule="auto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K čl. XXIV bod 1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V čl. XXIV bode 1 v § 12 ods. 2 sa nad slovami „údaje potrebné na vyžiadanie výpisu z registra trestov.“ odkaz „</w:t>
      </w:r>
      <w:r w:rsidRPr="00A178BA">
        <w:rPr>
          <w:rFonts w:ascii="Times New Roman" w:hAnsi="Times New Roman"/>
          <w:vertAlign w:val="superscript"/>
        </w:rPr>
        <w:t>2</w:t>
      </w:r>
      <w:r w:rsidRPr="00A178BA">
        <w:rPr>
          <w:rFonts w:ascii="Times New Roman" w:hAnsi="Times New Roman"/>
        </w:rPr>
        <w:t>)“ označuje ako odkaz „</w:t>
      </w:r>
      <w:r w:rsidRPr="00A178BA">
        <w:rPr>
          <w:rFonts w:ascii="Times New Roman" w:hAnsi="Times New Roman"/>
          <w:vertAlign w:val="superscript"/>
        </w:rPr>
        <w:t>2a</w:t>
      </w:r>
      <w:r w:rsidRPr="00A178BA">
        <w:rPr>
          <w:rFonts w:ascii="Times New Roman" w:hAnsi="Times New Roman"/>
        </w:rPr>
        <w:t>)“.</w:t>
      </w:r>
    </w:p>
    <w:p w:rsidR="006917D1" w:rsidRPr="00A178BA" w:rsidP="006917D1">
      <w:pPr>
        <w:pStyle w:val="ListParagraph"/>
        <w:bidi w:val="0"/>
        <w:ind w:left="1069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bidi w:val="0"/>
        <w:ind w:left="4111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Legislatívno-technická úprava. Zosúlaďuje sa označenie odkazu a označenie poznámky pod čiarou.</w:t>
      </w:r>
    </w:p>
    <w:p w:rsidR="006917D1" w:rsidRPr="00A178BA" w:rsidP="006917D1">
      <w:pPr>
        <w:pStyle w:val="ListParagraph"/>
        <w:bidi w:val="0"/>
        <w:ind w:left="4111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numPr>
          <w:numId w:val="30"/>
        </w:numPr>
        <w:bidi w:val="0"/>
        <w:spacing w:line="360" w:lineRule="auto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K čl. XXIX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V čl. XXIX v § 14 ods. 2 sa slovo „Žiadateľ“ nahrádza slovom „Občan“.</w:t>
      </w:r>
    </w:p>
    <w:p w:rsidR="006917D1" w:rsidRPr="00A178BA" w:rsidP="006917D1">
      <w:pPr>
        <w:pStyle w:val="ListParagraph"/>
        <w:bidi w:val="0"/>
        <w:ind w:left="1069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bidi w:val="0"/>
        <w:ind w:left="4111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Zjednotenie terminológie návrhu zákona s novelizovaným zákonom č. 200/1998 Z. z. v znení neskorších predpisov, v ktorom sa v súvislosti s prijímacím konaním nepoužíva pojem „žiadateľ“, ale iba pojem „občan“.</w:t>
      </w:r>
    </w:p>
    <w:p w:rsidR="006917D1" w:rsidRPr="00A178BA" w:rsidP="006917D1">
      <w:pPr>
        <w:pStyle w:val="ListParagraph"/>
        <w:bidi w:val="0"/>
        <w:ind w:left="4111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numPr>
          <w:numId w:val="30"/>
        </w:numPr>
        <w:bidi w:val="0"/>
        <w:spacing w:line="360" w:lineRule="auto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K čl. XXXII bod 1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V čl. XXXII bode 1 úvodnej vete sa za slovo „sa“ vkladajú slová „na konci“.</w:t>
      </w:r>
    </w:p>
    <w:p w:rsidR="006917D1" w:rsidRPr="00A178BA" w:rsidP="006917D1">
      <w:pPr>
        <w:pStyle w:val="ListParagraph"/>
        <w:bidi w:val="0"/>
        <w:ind w:left="1069"/>
        <w:jc w:val="both"/>
        <w:rPr>
          <w:rFonts w:ascii="Times New Roman" w:hAnsi="Times New Roman"/>
        </w:rPr>
      </w:pPr>
    </w:p>
    <w:p w:rsidR="006917D1" w:rsidP="006917D1">
      <w:pPr>
        <w:pStyle w:val="ListParagraph"/>
        <w:bidi w:val="0"/>
        <w:ind w:left="4111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Legislatívno-technické spresnenie v súlade s bodom 30 prílohy č. 2 k Legislatívnym pravidlám tvorby zákonov.</w:t>
      </w:r>
    </w:p>
    <w:p w:rsidR="00207AC6" w:rsidRPr="00A178BA" w:rsidP="006917D1">
      <w:pPr>
        <w:pStyle w:val="ListParagraph"/>
        <w:bidi w:val="0"/>
        <w:ind w:left="4111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numPr>
          <w:numId w:val="30"/>
        </w:numPr>
        <w:bidi w:val="0"/>
        <w:spacing w:line="360" w:lineRule="auto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K čl. XXXII bod 9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V čl. XXXII bode 9 úvodnej vete sa slová „odsekom 8“ nahrádzajú slovami „odsekom 6“ a dopĺňaný odsek sa označuje ako odsek 6.</w:t>
      </w:r>
    </w:p>
    <w:p w:rsidR="006917D1" w:rsidRPr="00A178BA" w:rsidP="006917D1">
      <w:pPr>
        <w:pStyle w:val="ListParagraph"/>
        <w:bidi w:val="0"/>
        <w:ind w:left="1069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bidi w:val="0"/>
        <w:ind w:left="4111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Legislatívno-</w:t>
      </w:r>
      <w:r w:rsidR="003B798A">
        <w:rPr>
          <w:rFonts w:ascii="Times New Roman" w:hAnsi="Times New Roman"/>
        </w:rPr>
        <w:t>technická úprava. Ustanovenie § </w:t>
      </w:r>
      <w:r w:rsidRPr="00A178BA">
        <w:rPr>
          <w:rFonts w:ascii="Times New Roman" w:hAnsi="Times New Roman"/>
        </w:rPr>
        <w:t>57 zákona č. 308/2000 Z. z. má v platnom a účinnom znení 5 odsekov, preto je potrebné dopĺňaný odsek označiť ako odsek 6.</w:t>
      </w:r>
    </w:p>
    <w:p w:rsidR="003B798A" w:rsidRPr="00A178BA" w:rsidP="006917D1">
      <w:pPr>
        <w:pStyle w:val="ListParagraph"/>
        <w:bidi w:val="0"/>
        <w:ind w:left="4111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numPr>
          <w:numId w:val="30"/>
        </w:numPr>
        <w:bidi w:val="0"/>
        <w:spacing w:line="360" w:lineRule="auto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K čl. XXXIII bod 1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V čl. XXXIII bode 1 v § 5a ods. 5 písm. a) sa za slová „vedený v“ vkladá slovo „inom“.</w:t>
      </w:r>
    </w:p>
    <w:p w:rsidR="006917D1" w:rsidRPr="00A178BA" w:rsidP="006917D1">
      <w:pPr>
        <w:pStyle w:val="ListParagraph"/>
        <w:bidi w:val="0"/>
        <w:ind w:left="4111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Legislatívno-technická úprava z dôvodu rozlišovania členských štátov EÚ voči SR a zjednotenia ich uvádzania už v platnom zákone.</w:t>
      </w:r>
    </w:p>
    <w:p w:rsidR="006917D1" w:rsidRPr="00A178BA" w:rsidP="006917D1">
      <w:pPr>
        <w:pStyle w:val="ListParagraph"/>
        <w:bidi w:val="0"/>
        <w:ind w:left="4111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numPr>
          <w:numId w:val="30"/>
        </w:numPr>
        <w:bidi w:val="0"/>
        <w:spacing w:line="360" w:lineRule="auto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K čl. XXXIII bod 4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V čl. XXXIII bode 4 v § 13 ods. 3 sa slovo „zabezpečenie“ nahrádza slovom „vydanie“.</w:t>
      </w:r>
    </w:p>
    <w:p w:rsidR="006917D1" w:rsidRPr="00A178BA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Zjednotenie formulácie používanej naprieč celým návrhom zákona.</w:t>
      </w:r>
    </w:p>
    <w:p w:rsidR="006917D1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numPr>
          <w:numId w:val="30"/>
        </w:numPr>
        <w:bidi w:val="0"/>
        <w:spacing w:line="360" w:lineRule="auto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K čl. XXXIII bod 8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V čl. XXXIII bode 8 § 22 ods. 11 písm. e) sa slová „vkladá bodkočiarka a</w:t>
      </w:r>
      <w:r>
        <w:rPr>
          <w:rFonts w:ascii="Times New Roman" w:hAnsi="Times New Roman"/>
        </w:rPr>
        <w:t xml:space="preserve"> slová</w:t>
      </w:r>
      <w:r w:rsidRPr="00A178BA">
        <w:rPr>
          <w:rFonts w:ascii="Times New Roman" w:hAnsi="Times New Roman"/>
        </w:rPr>
        <w:t>“ nahrádzajú slovami „čiarka nahrádza bodkočiarkou a pripájajú sa</w:t>
      </w:r>
      <w:r>
        <w:rPr>
          <w:rFonts w:ascii="Times New Roman" w:hAnsi="Times New Roman"/>
        </w:rPr>
        <w:t xml:space="preserve"> tieto slová:</w:t>
      </w:r>
      <w:r w:rsidRPr="00A178BA">
        <w:rPr>
          <w:rFonts w:ascii="Times New Roman" w:hAnsi="Times New Roman"/>
        </w:rPr>
        <w:t>“.</w:t>
      </w:r>
    </w:p>
    <w:p w:rsidR="006917D1" w:rsidRPr="00A178BA" w:rsidP="006917D1">
      <w:pPr>
        <w:pStyle w:val="ListParagraph"/>
        <w:bidi w:val="0"/>
        <w:ind w:left="4111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Legislatívno-technická úprava v súlade so zaužívanou legislatívnou technikou.</w:t>
      </w:r>
    </w:p>
    <w:p w:rsidR="006917D1" w:rsidRPr="00A178BA" w:rsidP="006917D1">
      <w:pPr>
        <w:pStyle w:val="ListParagraph"/>
        <w:bidi w:val="0"/>
        <w:ind w:left="4111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numPr>
          <w:numId w:val="30"/>
        </w:numPr>
        <w:bidi w:val="0"/>
        <w:spacing w:line="360" w:lineRule="auto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K čl. XXXIV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V čl. XXXIV v § 5 ods. 5 sa nad slovami „údaje potrebné na vyžiadanie odpisu registra trestov.“ odkaz „</w:t>
      </w:r>
      <w:r w:rsidRPr="00A178BA">
        <w:rPr>
          <w:rFonts w:ascii="Times New Roman" w:hAnsi="Times New Roman"/>
          <w:vertAlign w:val="superscript"/>
        </w:rPr>
        <w:t>5a</w:t>
      </w:r>
      <w:r w:rsidRPr="00A178BA">
        <w:rPr>
          <w:rFonts w:ascii="Times New Roman" w:hAnsi="Times New Roman"/>
        </w:rPr>
        <w:t>)“ označuje ako odkaz „</w:t>
      </w:r>
      <w:r w:rsidRPr="00A178BA">
        <w:rPr>
          <w:rFonts w:ascii="Times New Roman" w:hAnsi="Times New Roman"/>
          <w:vertAlign w:val="superscript"/>
        </w:rPr>
        <w:t>5aa</w:t>
      </w:r>
      <w:r w:rsidRPr="00A178BA">
        <w:rPr>
          <w:rFonts w:ascii="Times New Roman" w:hAnsi="Times New Roman"/>
        </w:rPr>
        <w:t>)“.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V nadväznosti na to sa primerane upraví aj znenie úvodnej vety k poznámke pod čiarou a označenie poznámky pod čiarou.</w:t>
      </w:r>
    </w:p>
    <w:p w:rsidR="006917D1" w:rsidRPr="00A178BA" w:rsidP="006917D1">
      <w:pPr>
        <w:pStyle w:val="ListParagraph"/>
        <w:bidi w:val="0"/>
        <w:ind w:left="1069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bidi w:val="0"/>
        <w:ind w:left="4111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Legislatívno-technická pripomienka. Odkaz 5a je už použitý v § 14 ods. 1 zákona č. 385/2000 Z. z. Nový odkaz sa tak vkladá medzi odkaz 5 v § 5 ods. 5  a odkaz 5a v § 14 ods. 1.</w:t>
      </w:r>
    </w:p>
    <w:p w:rsidR="006917D1" w:rsidRPr="00A178BA" w:rsidP="006917D1">
      <w:pPr>
        <w:pStyle w:val="ListParagraph"/>
        <w:bidi w:val="0"/>
        <w:ind w:left="4111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numPr>
          <w:numId w:val="30"/>
        </w:numPr>
        <w:bidi w:val="0"/>
        <w:spacing w:line="360" w:lineRule="auto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K čl. XXXVII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V čl. XXXVII v § 19a ods. 2 sa za slová „elektronickej podobe“ vkladajú slová „prostredníctvom elektronickej komunikácie“.</w:t>
      </w:r>
    </w:p>
    <w:p w:rsidR="006917D1" w:rsidRPr="00A178BA" w:rsidP="006917D1">
      <w:pPr>
        <w:pStyle w:val="ListParagraph"/>
        <w:bidi w:val="0"/>
        <w:ind w:left="1069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bidi w:val="0"/>
        <w:ind w:left="4111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Zjednotenie formulácie o zasielaní údajov s formuláciami použitými v ostatných novelizačných článkoch.</w:t>
      </w:r>
    </w:p>
    <w:p w:rsidR="006917D1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22420B" w:rsidRPr="00A178BA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6917D1" w:rsidRPr="004F7055" w:rsidP="006917D1">
      <w:pPr>
        <w:pStyle w:val="ListParagraph"/>
        <w:numPr>
          <w:numId w:val="30"/>
        </w:numPr>
        <w:bidi w:val="0"/>
        <w:spacing w:line="360" w:lineRule="auto"/>
        <w:jc w:val="both"/>
        <w:rPr>
          <w:rFonts w:ascii="Times New Roman" w:hAnsi="Times New Roman"/>
        </w:rPr>
      </w:pPr>
      <w:r w:rsidRPr="004F7055">
        <w:rPr>
          <w:rFonts w:ascii="Times New Roman" w:hAnsi="Times New Roman"/>
        </w:rPr>
        <w:t>K čl. XXXIX</w:t>
      </w:r>
    </w:p>
    <w:p w:rsidR="006917D1" w:rsidRPr="004F7055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4F7055">
        <w:rPr>
          <w:rFonts w:ascii="Times New Roman" w:hAnsi="Times New Roman"/>
        </w:rPr>
        <w:t>V čl. XXXIX v § 17 ods. 2 sa slová „zamestnaneckého pomeru“ nahrádzajú slovami „služobného pomeru“.</w:t>
      </w:r>
    </w:p>
    <w:p w:rsidR="003B798A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  <w:r w:rsidRPr="004F7055">
        <w:rPr>
          <w:rFonts w:ascii="Times New Roman" w:hAnsi="Times New Roman"/>
        </w:rPr>
        <w:t>Spresňuje sa terminológia návrhu zákona, keďže § 17 ods. 2 zákona č. 315/2001 Z. z. upravuje podmienky prijatia do služobného pomeru príslušníkov Hasičského a záchranného zboru.</w:t>
      </w:r>
    </w:p>
    <w:p w:rsidR="006917D1" w:rsidRPr="00A178BA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numPr>
          <w:numId w:val="30"/>
        </w:numPr>
        <w:bidi w:val="0"/>
        <w:spacing w:line="360" w:lineRule="auto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K čl. XL bod 2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V čl. XL bode 2 v § 7 ods. 15 písm. a) sa slová „sa vypúšťajú slová „a dokladujú“ a“ nahrádzajú slovami „sa slová „preukazujú a dokladujú odpisom“ nahrádzajú slovami „preukazujú odpisom“ a vypúšťajú sa“.</w:t>
      </w:r>
    </w:p>
    <w:p w:rsidR="006917D1" w:rsidRPr="00A178BA" w:rsidP="006917D1">
      <w:pPr>
        <w:pStyle w:val="ListParagraph"/>
        <w:bidi w:val="0"/>
        <w:ind w:left="1069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Legislatívno-technická úprava vzhľadom na skutočnosť, že slová „a dokladujú“ sú v ustanovení § 7 ods. 15 písm. a) dvakrát, pričom vypustiť sa majú iba v prvej časti písmena.</w:t>
      </w:r>
    </w:p>
    <w:p w:rsidR="006917D1" w:rsidRPr="00A178BA" w:rsidP="006917D1">
      <w:pPr>
        <w:pStyle w:val="ListParagraph"/>
        <w:bidi w:val="0"/>
        <w:ind w:left="1069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numPr>
          <w:numId w:val="30"/>
        </w:numPr>
        <w:bidi w:val="0"/>
        <w:spacing w:line="360" w:lineRule="auto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K čl. XL bod 3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V čl. XL bode 3 v § 7 ods. 16 sa nad slovom „údaje,“ odkaz „</w:t>
      </w:r>
      <w:r w:rsidRPr="00A178BA">
        <w:rPr>
          <w:rFonts w:ascii="Times New Roman" w:hAnsi="Times New Roman"/>
          <w:vertAlign w:val="superscript"/>
        </w:rPr>
        <w:t>22aaaa</w:t>
      </w:r>
      <w:r w:rsidRPr="00A178BA">
        <w:rPr>
          <w:rFonts w:ascii="Times New Roman" w:hAnsi="Times New Roman"/>
        </w:rPr>
        <w:t>)“ označuje ako odkaz „</w:t>
      </w:r>
      <w:r w:rsidRPr="00A178BA">
        <w:rPr>
          <w:rFonts w:ascii="Times New Roman" w:hAnsi="Times New Roman"/>
          <w:vertAlign w:val="superscript"/>
        </w:rPr>
        <w:t>24aaaa</w:t>
      </w:r>
      <w:r w:rsidRPr="00A178BA">
        <w:rPr>
          <w:rFonts w:ascii="Times New Roman" w:hAnsi="Times New Roman"/>
        </w:rPr>
        <w:t>)“ a nad slovami „osobitné predpisy“ a slovami „odpis registra trestov.“ sa odkaz „</w:t>
      </w:r>
      <w:r w:rsidRPr="00A178BA">
        <w:rPr>
          <w:rFonts w:ascii="Times New Roman" w:hAnsi="Times New Roman"/>
          <w:vertAlign w:val="superscript"/>
        </w:rPr>
        <w:t>22aaab</w:t>
      </w:r>
      <w:r w:rsidRPr="00A178BA">
        <w:rPr>
          <w:rFonts w:ascii="Times New Roman" w:hAnsi="Times New Roman"/>
        </w:rPr>
        <w:t>)“ označuje ako odkaz „</w:t>
      </w:r>
      <w:r w:rsidRPr="00A178BA">
        <w:rPr>
          <w:rFonts w:ascii="Times New Roman" w:hAnsi="Times New Roman"/>
          <w:vertAlign w:val="superscript"/>
        </w:rPr>
        <w:t>24aaab</w:t>
      </w:r>
      <w:r w:rsidRPr="00A178BA">
        <w:rPr>
          <w:rFonts w:ascii="Times New Roman" w:hAnsi="Times New Roman"/>
        </w:rPr>
        <w:t>)“.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V nadväznosti na to sa primerane upraví aj znenie úvodnej vety k poznámkam pod čiarou a označenie poznámok pod čiarou.</w:t>
      </w:r>
    </w:p>
    <w:p w:rsidR="006917D1" w:rsidRPr="00A178BA" w:rsidP="006917D1">
      <w:pPr>
        <w:pStyle w:val="ListParagraph"/>
        <w:bidi w:val="0"/>
        <w:ind w:left="1069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Legislatívno-technická pripomienka. Podľa prílohy č. 2 bodu 34 Legislatívnych pravidiel tvorby zákonov, ak sa v texte zákona vkladá nový odkaz, označuje sa číslom zhodným s číslom odkazu, ktorý mu predchádza, pripojením malého písmena abecedy. Nové odkazy sa tak vkladajú medzi odkaz 24 v § 7 ods. 15 písm. a) a odkaz 24aaa v § 7 ods. 17.</w:t>
      </w:r>
    </w:p>
    <w:p w:rsidR="006917D1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C250D4" w:rsidRPr="00A178BA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numPr>
          <w:numId w:val="30"/>
        </w:numPr>
        <w:bidi w:val="0"/>
        <w:spacing w:line="360" w:lineRule="auto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K čl. XL bod 3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V čl. XL bode 3 v § 7 ods. 16 sa za slová „vyžiadanie, vydanie a zaslanie výpisu“ vkladajú slová „z registra trestov“ a za slová „žiadosti o výpis“ sa vkladajú slová „z registra trestov“.</w:t>
      </w:r>
    </w:p>
    <w:p w:rsidR="006917D1" w:rsidRPr="00A178BA" w:rsidP="006917D1">
      <w:pPr>
        <w:pStyle w:val="ListParagraph"/>
        <w:bidi w:val="0"/>
        <w:ind w:left="1069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Spresnenie vzhľadom na rozlišovanie terminológ</w:t>
      </w:r>
      <w:r w:rsidR="00C250D4">
        <w:rPr>
          <w:rFonts w:ascii="Times New Roman" w:hAnsi="Times New Roman"/>
        </w:rPr>
        <w:t>ie „výpis z registra trestov“ a </w:t>
      </w:r>
      <w:r w:rsidRPr="00A178BA">
        <w:rPr>
          <w:rFonts w:ascii="Times New Roman" w:hAnsi="Times New Roman"/>
        </w:rPr>
        <w:t>„odpis registra trestov“.</w:t>
      </w:r>
    </w:p>
    <w:p w:rsidR="006917D1" w:rsidRPr="00A178BA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numPr>
          <w:numId w:val="30"/>
        </w:numPr>
        <w:bidi w:val="0"/>
        <w:spacing w:line="360" w:lineRule="auto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K čl. XL bod 5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V čl. XL bode 5 v § 9 ods. 6 sa slovo „vypúšť</w:t>
      </w:r>
      <w:r w:rsidR="00C250D4">
        <w:rPr>
          <w:rFonts w:ascii="Times New Roman" w:hAnsi="Times New Roman"/>
        </w:rPr>
        <w:t>ajú“ nahrádza slovami „za </w:t>
      </w:r>
      <w:r w:rsidRPr="00A178BA">
        <w:rPr>
          <w:rFonts w:ascii="Times New Roman" w:hAnsi="Times New Roman"/>
        </w:rPr>
        <w:t>slovom „právoplatnosť“ vypúšťa čiarka a“.</w:t>
      </w:r>
    </w:p>
    <w:p w:rsidR="006917D1" w:rsidRPr="00A178BA" w:rsidP="006917D1">
      <w:pPr>
        <w:pStyle w:val="ListParagraph"/>
        <w:bidi w:val="0"/>
        <w:ind w:left="1069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Legislatívno-technická úprava. Je potrebné vypustiť nielen príslušné slová, ale aj čiarku pred nimi.</w:t>
      </w:r>
    </w:p>
    <w:p w:rsidR="006917D1" w:rsidRPr="00A178BA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numPr>
          <w:numId w:val="30"/>
        </w:numPr>
        <w:bidi w:val="0"/>
        <w:spacing w:line="360" w:lineRule="auto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K čl. XLI body 2, 3 a 4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V čl. XLI bode 2 § 56 ods. 4 písm. c) nad slovami „výpisu z registra trestov“, bode 3 § 56 ods. 4 písm. d) nad slovami „výpisu</w:t>
      </w:r>
      <w:r w:rsidR="004F54D1">
        <w:rPr>
          <w:rFonts w:ascii="Times New Roman" w:hAnsi="Times New Roman"/>
        </w:rPr>
        <w:t xml:space="preserve"> z registra trestov“ a bode 4 § </w:t>
      </w:r>
      <w:r w:rsidRPr="00A178BA">
        <w:rPr>
          <w:rFonts w:ascii="Times New Roman" w:hAnsi="Times New Roman"/>
        </w:rPr>
        <w:t>56 ods. 12 nad slovom „údaje,“ sa odkazy „</w:t>
      </w:r>
      <w:r w:rsidRPr="00A178BA">
        <w:rPr>
          <w:rFonts w:ascii="Times New Roman" w:hAnsi="Times New Roman"/>
          <w:vertAlign w:val="superscript"/>
        </w:rPr>
        <w:t>52aa</w:t>
      </w:r>
      <w:r w:rsidRPr="00A178BA">
        <w:rPr>
          <w:rFonts w:ascii="Times New Roman" w:hAnsi="Times New Roman"/>
        </w:rPr>
        <w:t>)“ označujú ako odkazy „</w:t>
      </w:r>
      <w:r w:rsidRPr="00A178BA">
        <w:rPr>
          <w:rFonts w:ascii="Times New Roman" w:hAnsi="Times New Roman"/>
          <w:vertAlign w:val="superscript"/>
        </w:rPr>
        <w:t>53b</w:t>
      </w:r>
      <w:r w:rsidRPr="00A178BA">
        <w:rPr>
          <w:rFonts w:ascii="Times New Roman" w:hAnsi="Times New Roman"/>
        </w:rPr>
        <w:t>)“ a v bode 4 § 56 ods. 12 nad slovom „predpisy“ a nad slovom „trestov.“ sa odkazy „</w:t>
      </w:r>
      <w:r w:rsidRPr="00A178BA">
        <w:rPr>
          <w:rFonts w:ascii="Times New Roman" w:hAnsi="Times New Roman"/>
          <w:vertAlign w:val="superscript"/>
        </w:rPr>
        <w:t>53b</w:t>
      </w:r>
      <w:r w:rsidRPr="00A178BA">
        <w:rPr>
          <w:rFonts w:ascii="Times New Roman" w:hAnsi="Times New Roman"/>
        </w:rPr>
        <w:t>)“ označujú ako odkazy „</w:t>
      </w:r>
      <w:r w:rsidRPr="00A178BA">
        <w:rPr>
          <w:rFonts w:ascii="Times New Roman" w:hAnsi="Times New Roman"/>
          <w:vertAlign w:val="superscript"/>
        </w:rPr>
        <w:t>53c</w:t>
      </w:r>
      <w:r w:rsidRPr="00A178BA">
        <w:rPr>
          <w:rFonts w:ascii="Times New Roman" w:hAnsi="Times New Roman"/>
        </w:rPr>
        <w:t>)“.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V nadväznosti na to sa primerane upravia aj znenia úvodných viet k poznámkam pod čiarou a označenie poznámok pod čiarou v čl. XLI bodoch 2 a 4.</w:t>
      </w:r>
    </w:p>
    <w:p w:rsidR="006917D1" w:rsidRPr="00A178BA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Legislatívno-technická pripomienka. Podľa prílohy č. 2 bodu 34 Legislatívnych pravidiel tvorby zákonov, ak sa v texte zákona vkladá nový odkaz, označuje sa číslom zhodným s číslom odkazu, ktorý mu predchádza, pripojením malého písmena abecedy. Nové odkazy sa tak vkladajú medzi odkaz 53a v § 56 ods. 2 písm. m) a odkaz 54 v § 59 ods. 2.</w:t>
      </w:r>
    </w:p>
    <w:p w:rsidR="006917D1" w:rsidRPr="00A178BA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numPr>
          <w:numId w:val="30"/>
        </w:numPr>
        <w:bidi w:val="0"/>
        <w:spacing w:line="360" w:lineRule="auto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K čl. XLI bod 4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V čl. XLI bode 4 v § 56 ods. 12 sa za slová „vyžiadanie, vydanie a zaslanie výpisu“ vkladajú slová „z registra trestov“ a za slová „žiadosti o výpis“ sa vkladajú slová „z registra trestov“.</w:t>
      </w:r>
    </w:p>
    <w:p w:rsidR="006917D1" w:rsidRPr="00A178BA" w:rsidP="006917D1">
      <w:pPr>
        <w:pStyle w:val="ListParagraph"/>
        <w:bidi w:val="0"/>
        <w:ind w:left="1069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Spresnenie vzhľadom na rozlišovanie terminológie „výpis z registra trestov“ a „odpis registra trestov“.</w:t>
      </w:r>
    </w:p>
    <w:p w:rsidR="006917D1" w:rsidRPr="00A178BA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numPr>
          <w:numId w:val="30"/>
        </w:numPr>
        <w:bidi w:val="0"/>
        <w:spacing w:line="360" w:lineRule="auto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K čl. XLI bod 5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V čl. XLI bode 5 v § 59 ods. 5 sa za slová „rozhodnutia súdu“ vkladajú slová „o vykonaní zápisu do obchodného registra alebo zmeny zápisu v obchodnom registri“.</w:t>
      </w:r>
    </w:p>
    <w:p w:rsidR="006917D1" w:rsidRPr="00A178BA" w:rsidP="006917D1">
      <w:pPr>
        <w:pStyle w:val="ListParagraph"/>
        <w:bidi w:val="0"/>
        <w:ind w:left="1069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Vzhľadom na vypustenie povinnosti predložiť Národnej banke Slovenska výpis z obchodného registra do desiatich dní odo dňa právoplatnosti rozhodnutia súdu, je potrebné vypustiť aj zostávajúce slová, ktoré identifikujú o aké rozhodnutie súdu ide.</w:t>
      </w:r>
    </w:p>
    <w:p w:rsidR="006917D1" w:rsidRPr="00A178BA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numPr>
          <w:numId w:val="30"/>
        </w:numPr>
        <w:bidi w:val="0"/>
        <w:spacing w:line="360" w:lineRule="auto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K čl. XLII body 1 a 3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V čl. XLII bode 1 § 6 ods. 3 nad slovami „vyžiadanie výpisu z registra trestov“ a v bode 3 § 19 ods. 2 nad slovami „vyžiadanie výpisu z registra trestov.“ sa odkaz „</w:t>
      </w:r>
      <w:r w:rsidRPr="00A178BA">
        <w:rPr>
          <w:rFonts w:ascii="Times New Roman" w:hAnsi="Times New Roman"/>
          <w:vertAlign w:val="superscript"/>
        </w:rPr>
        <w:t>1</w:t>
      </w:r>
      <w:r w:rsidRPr="00A178BA">
        <w:rPr>
          <w:rFonts w:ascii="Times New Roman" w:hAnsi="Times New Roman"/>
        </w:rPr>
        <w:t>)“ označuje ako odkaz „</w:t>
      </w:r>
      <w:r w:rsidRPr="00A178BA">
        <w:rPr>
          <w:rFonts w:ascii="Times New Roman" w:hAnsi="Times New Roman"/>
          <w:vertAlign w:val="superscript"/>
        </w:rPr>
        <w:t>1aaa</w:t>
      </w:r>
      <w:r w:rsidRPr="00A178BA">
        <w:rPr>
          <w:rFonts w:ascii="Times New Roman" w:hAnsi="Times New Roman"/>
        </w:rPr>
        <w:t>)“.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V nadväznosti na to sa primerane upraví aj znenie úvodnej vety k poznámke pod čiarou a označenie poznámky pod čiarou v čl. XLII bode 1.</w:t>
      </w:r>
    </w:p>
    <w:p w:rsidR="006917D1" w:rsidRPr="00A178BA" w:rsidP="006917D1">
      <w:pPr>
        <w:pStyle w:val="ListParagraph"/>
        <w:bidi w:val="0"/>
        <w:ind w:left="1069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Legislatívno-technická pripomienka. Zákonom č. 52/2018 Z. z., ktorý v čl. IV s účinnosťou od 1. novembra 2018 novelizuje zákon č. 34/2002 Z. z., boli do tohto zákona vložené odkazy 1 a 1aa. Z tohto dôvodu je potrebné vkladaný odkaz označiť ako 1aaa.</w:t>
      </w:r>
    </w:p>
    <w:p w:rsidR="006917D1" w:rsidRPr="00A178BA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numPr>
          <w:numId w:val="30"/>
        </w:numPr>
        <w:bidi w:val="0"/>
        <w:spacing w:line="360" w:lineRule="auto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K čl. XLII bod 1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V čl. XLII bode 1 v § 6 ods. 3 sa za slová „elektronickej podobe“ vkladajú slová „prostredníctvom elektronickej komunikácie“.</w:t>
      </w:r>
    </w:p>
    <w:p w:rsidR="006917D1" w:rsidRPr="00A178BA" w:rsidP="006917D1">
      <w:pPr>
        <w:pStyle w:val="ListParagraph"/>
        <w:bidi w:val="0"/>
        <w:ind w:left="1072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Zjednotenie formulácie o zasielaní údajov s formuláciami použitými v os</w:t>
      </w:r>
      <w:r>
        <w:rPr>
          <w:rFonts w:ascii="Times New Roman" w:hAnsi="Times New Roman"/>
        </w:rPr>
        <w:t>tatných novelizačných článkoch [</w:t>
      </w:r>
      <w:r w:rsidRPr="00A178BA">
        <w:rPr>
          <w:rFonts w:ascii="Times New Roman" w:hAnsi="Times New Roman"/>
        </w:rPr>
        <w:t>vrátane bodu 3 dotknutého novelizačného článku</w:t>
      </w:r>
      <w:r>
        <w:rPr>
          <w:rFonts w:ascii="Times New Roman" w:hAnsi="Times New Roman"/>
        </w:rPr>
        <w:t xml:space="preserve"> (§ 19 ods. 2</w:t>
      </w:r>
      <w:r w:rsidRPr="00A178BA">
        <w:rPr>
          <w:rFonts w:ascii="Times New Roman" w:hAnsi="Times New Roman"/>
        </w:rPr>
        <w:t>)</w:t>
      </w:r>
      <w:r>
        <w:rPr>
          <w:rFonts w:ascii="Times New Roman" w:hAnsi="Times New Roman"/>
        </w:rPr>
        <w:t>]</w:t>
      </w:r>
      <w:r w:rsidRPr="00A178BA">
        <w:rPr>
          <w:rFonts w:ascii="Times New Roman" w:hAnsi="Times New Roman"/>
        </w:rPr>
        <w:t>.</w:t>
      </w:r>
    </w:p>
    <w:p w:rsidR="006917D1" w:rsidRPr="00A178BA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numPr>
          <w:numId w:val="30"/>
        </w:numPr>
        <w:bidi w:val="0"/>
        <w:spacing w:line="360" w:lineRule="auto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K čl. XLIV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V čl. XLIV sa na začiatok vkladá nový novelizačný bod 1, ktorý znie: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„1. V § 5 ods. 2 sa slová „odseku 6“ nahrádzajú slovami „odseku 7“.“.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Nasledujúce novelizačné body sa primerane prečíslujú.</w:t>
      </w:r>
    </w:p>
    <w:p w:rsidR="006917D1" w:rsidRPr="00A178BA" w:rsidP="006917D1">
      <w:pPr>
        <w:pStyle w:val="ListParagraph"/>
        <w:bidi w:val="0"/>
        <w:ind w:left="1072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Vzhľadom na vloženie nového odseku 5 v § 5 zákona č. 128/2002 Z. z. (čl. XLIV bod 2), je potrebné upraviť vnútorný odkaz v § 5 ods. 2.</w:t>
      </w:r>
    </w:p>
    <w:p w:rsidR="006917D1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numPr>
          <w:numId w:val="30"/>
        </w:numPr>
        <w:bidi w:val="0"/>
        <w:spacing w:line="360" w:lineRule="auto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K čl. XLIV bod 2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V čl. XLIV bode 2 v § 5 ods. 5 sa nad slovami „údaje potrebné na vyžiadanie výpisu z registra trestov.“ odkaz „</w:t>
      </w:r>
      <w:r w:rsidRPr="00A178BA">
        <w:rPr>
          <w:rFonts w:ascii="Times New Roman" w:hAnsi="Times New Roman"/>
          <w:vertAlign w:val="superscript"/>
        </w:rPr>
        <w:t>11b</w:t>
      </w:r>
      <w:r w:rsidRPr="00A178BA">
        <w:rPr>
          <w:rFonts w:ascii="Times New Roman" w:hAnsi="Times New Roman"/>
        </w:rPr>
        <w:t>)“ označuje ako odkaz „</w:t>
      </w:r>
      <w:r w:rsidRPr="00A178BA">
        <w:rPr>
          <w:rFonts w:ascii="Times New Roman" w:hAnsi="Times New Roman"/>
          <w:vertAlign w:val="superscript"/>
        </w:rPr>
        <w:t>11c</w:t>
      </w:r>
      <w:r w:rsidRPr="00A178BA">
        <w:rPr>
          <w:rFonts w:ascii="Times New Roman" w:hAnsi="Times New Roman"/>
        </w:rPr>
        <w:t>)“.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V nadväznosti na to sa primerane upraví aj znenie úvodnej vety k poznámke pod čiarou a označenie poznámky pod čiarou.</w:t>
      </w:r>
    </w:p>
    <w:p w:rsidR="006917D1" w:rsidRPr="00A178BA" w:rsidP="006917D1">
      <w:pPr>
        <w:pStyle w:val="ListParagraph"/>
        <w:bidi w:val="0"/>
        <w:ind w:left="1072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Legislatívno-technická pripomienka. Odkaz 11b je použitý už v  § 4 ods. 5 zákona č. 128/2002 Z. z. Vkladaný odkaz je preto potrebné označiť ako 11c.</w:t>
      </w:r>
    </w:p>
    <w:p w:rsidR="006917D1" w:rsidRPr="00A178BA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numPr>
          <w:numId w:val="30"/>
        </w:numPr>
        <w:bidi w:val="0"/>
        <w:spacing w:line="360" w:lineRule="auto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K čl. XLVII bod 1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V čl. XLVII bode 1 v § 4 ods. 4 sa slovo „zabezpečenie“ nahrádza slovom „vydanie“.</w:t>
      </w:r>
    </w:p>
    <w:p w:rsidR="006917D1" w:rsidRPr="00A178BA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Zjednotenie formulácie používanej naprieč celým návrhom zákona.</w:t>
      </w:r>
    </w:p>
    <w:p w:rsidR="006917D1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numPr>
          <w:numId w:val="30"/>
        </w:numPr>
        <w:bidi w:val="0"/>
        <w:spacing w:line="360" w:lineRule="auto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K čl. XLIX bod 2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V čl. XLIX bode 2 v § 4 ods. 12 sa nad slovami „osobitné predpisy“ a nad slovami „žiadosti o výpis z registra trestov,“ odkazy „</w:t>
      </w:r>
      <w:r w:rsidRPr="00A178BA">
        <w:rPr>
          <w:rFonts w:ascii="Times New Roman" w:hAnsi="Times New Roman"/>
          <w:vertAlign w:val="superscript"/>
        </w:rPr>
        <w:t>16ac</w:t>
      </w:r>
      <w:r w:rsidRPr="00A178BA">
        <w:rPr>
          <w:rFonts w:ascii="Times New Roman" w:hAnsi="Times New Roman"/>
        </w:rPr>
        <w:t>)“ označujú ako odkazy „</w:t>
      </w:r>
      <w:r w:rsidRPr="00A178BA">
        <w:rPr>
          <w:rFonts w:ascii="Times New Roman" w:hAnsi="Times New Roman"/>
          <w:vertAlign w:val="superscript"/>
        </w:rPr>
        <w:t>16aaa</w:t>
      </w:r>
      <w:r w:rsidRPr="00A178BA">
        <w:rPr>
          <w:rFonts w:ascii="Times New Roman" w:hAnsi="Times New Roman"/>
        </w:rPr>
        <w:t>)“.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V nadväznosti na to sa primerane upraví aj znenie úvodnej vety k poznámke pod čiarou a označenie poznámky pod čiarou.</w:t>
      </w:r>
    </w:p>
    <w:p w:rsidR="006917D1" w:rsidRPr="00A178BA" w:rsidP="006917D1">
      <w:pPr>
        <w:pStyle w:val="ListParagraph"/>
        <w:bidi w:val="0"/>
        <w:ind w:left="1072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Legislatívno-technická pripomienka. Nový odkaz sa vkladá medzi odkaz 16 v § 4 ods. 11 písm. d) a odkaz 16aa v § 5 ods. 5 zákona č. 429/2002 Z. z. Je preto potrebné označiť ho ako odkaz 16aaa.</w:t>
      </w:r>
    </w:p>
    <w:p w:rsidR="006917D1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700296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700296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700296" w:rsidRPr="00A178BA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numPr>
          <w:numId w:val="30"/>
        </w:numPr>
        <w:bidi w:val="0"/>
        <w:spacing w:line="360" w:lineRule="auto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K čl. XLIX bod 3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V čl. XLIX bode 3 v § 5 ods. 3 sa za slová „V § 5 ods. 3 sa“ vkladajú slová „za slovom „právoplatnosť““.</w:t>
      </w:r>
    </w:p>
    <w:p w:rsidR="006917D1" w:rsidRPr="00A178BA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V § 5 ods. 3 zákona č. 429/2002 Z. z. sú dve čiarky, je preto potrebné spresniť, ktorá z nich sa má vypustiť.</w:t>
      </w:r>
    </w:p>
    <w:p w:rsidR="006917D1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22420B" w:rsidRPr="00A178BA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numPr>
          <w:numId w:val="30"/>
        </w:numPr>
        <w:bidi w:val="0"/>
        <w:spacing w:line="360" w:lineRule="auto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K čl. L body 1 a 2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V čl. L bode 1 § 3 ods. 2 a bode 2 § 6 ods. 11 sa nad slovami „údaje potrebné na vyžiadanie výpisu z registra trestov.“ odkazy „</w:t>
      </w:r>
      <w:r w:rsidRPr="00A178BA">
        <w:rPr>
          <w:rFonts w:ascii="Times New Roman" w:hAnsi="Times New Roman"/>
          <w:vertAlign w:val="superscript"/>
        </w:rPr>
        <w:t>5b</w:t>
      </w:r>
      <w:r w:rsidRPr="00A178BA">
        <w:rPr>
          <w:rFonts w:ascii="Times New Roman" w:hAnsi="Times New Roman"/>
        </w:rPr>
        <w:t>)“ označujú ako odkazy „</w:t>
      </w:r>
      <w:r w:rsidRPr="00A178BA">
        <w:rPr>
          <w:rFonts w:ascii="Times New Roman" w:hAnsi="Times New Roman"/>
          <w:vertAlign w:val="superscript"/>
        </w:rPr>
        <w:t>1a</w:t>
      </w:r>
      <w:r w:rsidRPr="00A178BA">
        <w:rPr>
          <w:rFonts w:ascii="Times New Roman" w:hAnsi="Times New Roman"/>
        </w:rPr>
        <w:t>)“.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V nadväznosti na to sa primerane upraví aj znenie úvodnej vety k poznámke pod čiarou a označenie poznámky pod čiarou v čl. L bode 1.</w:t>
      </w:r>
    </w:p>
    <w:p w:rsidR="006917D1" w:rsidRPr="00A178BA" w:rsidP="006917D1">
      <w:pPr>
        <w:pStyle w:val="ListParagraph"/>
        <w:bidi w:val="0"/>
        <w:ind w:left="1072"/>
        <w:jc w:val="both"/>
        <w:rPr>
          <w:rFonts w:ascii="Times New Roman" w:hAnsi="Times New Roman"/>
        </w:rPr>
      </w:pPr>
    </w:p>
    <w:p w:rsidR="006917D1" w:rsidRPr="003B7B37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Legislatívno-technická pripomienka. Nový odkaz sa vkladá medzi odkaz 1 v § 3 ods. 1 a odkaz 2 v § 3 ods. 7 zákona č. 442/2002 Z. z. Je preto potrebné označiť ho ako odkaz 1a.</w:t>
      </w:r>
    </w:p>
    <w:p w:rsidR="006917D1" w:rsidRPr="00A178BA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numPr>
          <w:numId w:val="30"/>
        </w:numPr>
        <w:bidi w:val="0"/>
        <w:spacing w:line="360" w:lineRule="auto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K čl. LVII bod 2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V čl. LVII bode 2 v § 3 ods. 5 sa za slová „centrálneho informačného systému“ vkladajú slová „štátnej služby“.</w:t>
      </w:r>
    </w:p>
    <w:p w:rsidR="006917D1" w:rsidRPr="00A178BA" w:rsidP="006917D1">
      <w:pPr>
        <w:pStyle w:val="ListParagraph"/>
        <w:bidi w:val="0"/>
        <w:ind w:left="1072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Uvádza sa úplný názov centrálneho informačného systému štátnej služby v zmysle § 21 písm. e) zákona č. 55/2017 Z. z. o štátnej službe a o zmene a doplnení niektorých zákonov.</w:t>
      </w:r>
    </w:p>
    <w:p w:rsidR="006917D1" w:rsidRPr="00A178BA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numPr>
          <w:numId w:val="30"/>
        </w:numPr>
        <w:bidi w:val="0"/>
        <w:spacing w:line="360" w:lineRule="auto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K čl. LVII bod 2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V čl. LVII bode 2 v § 3 ods. 7 sa pred slovo „členského“ vkladá slovo „iného“.</w:t>
      </w:r>
    </w:p>
    <w:p w:rsidR="006917D1" w:rsidRPr="00A178BA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Legislatívno-technická úprava z dôvodu zaužívaného rozlišovania členských štátov EÚ voči SR a zjednotenia ich uvádzania.</w:t>
      </w:r>
    </w:p>
    <w:p w:rsidR="006917D1" w:rsidRPr="00A178BA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numPr>
          <w:numId w:val="30"/>
        </w:numPr>
        <w:bidi w:val="0"/>
        <w:spacing w:line="360" w:lineRule="auto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K čl. LIX bod 4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V čl. LIX bode 4 v § 16 ods. 4 písm. c) sa za slová „v písm. d) údajmi“ vkladajú slová „potrebnými na vyžiadanie výpisu z registra trestov“.</w:t>
      </w:r>
    </w:p>
    <w:p w:rsidR="006917D1" w:rsidRPr="00A178BA" w:rsidP="006917D1">
      <w:pPr>
        <w:pStyle w:val="ListParagraph"/>
        <w:bidi w:val="0"/>
        <w:ind w:left="1072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Formulácia ustanovenia sa spresňuje tak, aby bolo jednoznačné, že aj v prípade žiadateľa ide o údaje potrebné na vyžiadanie výpisu z registra trestov.</w:t>
      </w:r>
    </w:p>
    <w:p w:rsidR="006917D1" w:rsidRPr="00A178BA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numPr>
          <w:numId w:val="30"/>
        </w:numPr>
        <w:bidi w:val="0"/>
        <w:spacing w:line="360" w:lineRule="auto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K čl. LIX bod 5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V čl. LIX bode 5 v § 16 ods. 9 sa za slová „Generálnej prokuratúre“ vkladajú slová „Slovenskej republiky“.</w:t>
      </w:r>
    </w:p>
    <w:p w:rsidR="006917D1" w:rsidRPr="00A178BA" w:rsidP="006917D1">
      <w:pPr>
        <w:pStyle w:val="ListParagraph"/>
        <w:bidi w:val="0"/>
        <w:ind w:left="1072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Dopĺňajú sa chýbajúce slová v názve Generálnej prokuratúry Slovenskej republiky.</w:t>
      </w:r>
    </w:p>
    <w:p w:rsidR="006917D1" w:rsidRPr="00A178BA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numPr>
          <w:numId w:val="30"/>
        </w:numPr>
        <w:bidi w:val="0"/>
        <w:spacing w:line="360" w:lineRule="auto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K čl. LXI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Čl. LXI sa dopĺňa novelizačným bodom 3, ktorý znie: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„3. V § 11 ods. 5 a 6 sa slová „písm. b) až d)“ nahrádzajú slovami „písm. a) až c)“.“.</w:t>
      </w:r>
    </w:p>
    <w:p w:rsidR="006917D1" w:rsidRPr="00A178BA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Vzhľadom na vypustenie písmena a) v § 11 ods. 2 zákona č. 11/2004 Z. z. v čl. LXI bode 1 je potrebné upraviť vnútorné odkazy v § 11 ods. 5 a 6 zákona č. 11/2004 Z. z.</w:t>
      </w:r>
    </w:p>
    <w:p w:rsidR="006917D1" w:rsidRPr="00A178BA" w:rsidP="006917D1">
      <w:pPr>
        <w:pStyle w:val="ListParagraph"/>
        <w:bidi w:val="0"/>
        <w:ind w:left="4395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numPr>
          <w:numId w:val="30"/>
        </w:numPr>
        <w:bidi w:val="0"/>
        <w:spacing w:line="360" w:lineRule="auto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K čl. LXVI bod 2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V čl. LXVI bode 2 v § 6 ods. 3 sa slová „pre zabezpečenie“ nahrádzajú slovami „na vyžiadanie“.</w:t>
      </w:r>
    </w:p>
    <w:p w:rsidR="006917D1" w:rsidRPr="00A178BA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Zjednotenie formulácie s formuláciou používanou v ostatných novelizačných článkoch.</w:t>
      </w:r>
    </w:p>
    <w:p w:rsidR="006917D1" w:rsidRPr="00A178BA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numPr>
          <w:numId w:val="30"/>
        </w:numPr>
        <w:bidi w:val="0"/>
        <w:spacing w:line="360" w:lineRule="auto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K čl. LXVII bod 2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V čl. LXVII bode 2 v § 8 ods. 3 sa slová „pre zabezpečenie“ nahrádzajú slovami „na vyžiadanie“.</w:t>
      </w:r>
    </w:p>
    <w:p w:rsidR="006917D1" w:rsidRPr="00A178BA" w:rsidP="006917D1">
      <w:pPr>
        <w:pStyle w:val="ListParagraph"/>
        <w:bidi w:val="0"/>
        <w:ind w:left="4395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Zjednotenie formulácie s formuláciou používanou v ostatných novelizačných článkoch.</w:t>
      </w:r>
    </w:p>
    <w:p w:rsidR="006917D1" w:rsidRPr="00A178BA" w:rsidP="006917D1">
      <w:pPr>
        <w:pStyle w:val="ListParagraph"/>
        <w:bidi w:val="0"/>
        <w:ind w:left="4395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numPr>
          <w:numId w:val="30"/>
        </w:numPr>
        <w:bidi w:val="0"/>
        <w:spacing w:line="360" w:lineRule="auto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K čl. LXVII bod 2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V čl. LXVII bode 2 v poznámke pod čiarou k odkazu 7aa sa slová „písm. b)“ nahrádzajú slovami „písm. a)“.</w:t>
      </w:r>
    </w:p>
    <w:p w:rsidR="006917D1" w:rsidRPr="00A178BA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Oprava nesprávneho odkazu. Údaje, ktoré poskytuje fyzická osoba k žiadosti o výpis z registra trestov, sú uvedené v § 10 ods. 4 písm. a) zákona č. 330/2007 Z. z. o registri trestov a o zmene a doplnení niektorých zákonov v znení zákona č. 91/2016 Z. z.</w:t>
      </w:r>
    </w:p>
    <w:p w:rsidR="006917D1" w:rsidRPr="00A178BA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numPr>
          <w:numId w:val="30"/>
        </w:numPr>
        <w:bidi w:val="0"/>
        <w:spacing w:line="360" w:lineRule="auto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K čl. LXIX bod 3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V čl. LXIX bode 3 v § 6 ods. 3 sa slovo „zabezpečenie“ nahrádza slovom „vydanie“.</w:t>
      </w:r>
    </w:p>
    <w:p w:rsidR="006917D1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Zjednotenie formulácie používanej naprieč celým návrhom zákona.</w:t>
      </w:r>
    </w:p>
    <w:p w:rsidR="00BA56C9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BA56C9" w:rsidRPr="00A178BA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numPr>
          <w:numId w:val="30"/>
        </w:numPr>
        <w:bidi w:val="0"/>
        <w:spacing w:line="360" w:lineRule="auto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K čl. LXX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V čl. LXX sa za novelizačný bod 4 vkladá nový novelizačný bod 5, ktorý znie: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„5. V § 13 ods. 7 sa slová „písm. c) a d)“ nahrádzajú slovami „písm. b) a c)“.“.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Nasledujúce novelizačné body sa primerane prečíslujú.</w:t>
      </w:r>
    </w:p>
    <w:p w:rsidR="006917D1" w:rsidRPr="00A178BA" w:rsidP="006917D1">
      <w:pPr>
        <w:pStyle w:val="ListParagraph"/>
        <w:bidi w:val="0"/>
        <w:ind w:left="1072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Úprava vnútorného odkazu vzhľadom na vypustenie písmena a) v § 13 ods. 5 zákona č. 578/2004 Z. z. v čl. LXX bode 3.</w:t>
      </w:r>
    </w:p>
    <w:p w:rsidR="006917D1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numPr>
          <w:numId w:val="30"/>
        </w:numPr>
        <w:bidi w:val="0"/>
        <w:spacing w:line="360" w:lineRule="auto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K čl. LXX bod 5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V čl. LXX bode 5 v § 38 ods. 2 sa za slová „Generálnej prokuratúre“ vkladajú slová „Slovenskej republiky“.</w:t>
      </w:r>
    </w:p>
    <w:p w:rsidR="006917D1" w:rsidRPr="00A178BA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Dopĺňajú sa chýbajúce slová v názve Generálnej prokuratúry Slovenskej republiky.</w:t>
      </w:r>
    </w:p>
    <w:p w:rsidR="006917D1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BA56C9" w:rsidRPr="00A178BA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numPr>
          <w:numId w:val="30"/>
        </w:numPr>
        <w:bidi w:val="0"/>
        <w:spacing w:line="360" w:lineRule="auto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K čl. LXX body 5 a 6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V čl. LXX bode 5 sa na konci pripája táto veta: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„Poznámka pod čiarou k odkazu 31 znie: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„</w:t>
      </w:r>
      <w:r w:rsidRPr="00A178BA">
        <w:rPr>
          <w:rFonts w:ascii="Times New Roman" w:hAnsi="Times New Roman"/>
          <w:vertAlign w:val="superscript"/>
        </w:rPr>
        <w:t>31</w:t>
      </w:r>
      <w:r w:rsidRPr="00A178BA">
        <w:rPr>
          <w:rFonts w:ascii="Times New Roman" w:hAnsi="Times New Roman"/>
        </w:rPr>
        <w:t>) § 10 ods. 4 písm. a) zákona č. 330/2007 Z. z. o registri trestov a o zmene a doplnení niektorých zákonov v znení zákona č. 91/2016 Z. z.“.“.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 xml:space="preserve">Súčasne sa v čl. LXX bode 6 vypúšťa </w:t>
      </w:r>
      <w:r>
        <w:rPr>
          <w:rFonts w:ascii="Times New Roman" w:hAnsi="Times New Roman"/>
        </w:rPr>
        <w:t>tento text</w:t>
      </w:r>
      <w:r w:rsidRPr="00A178BA">
        <w:rPr>
          <w:rFonts w:ascii="Times New Roman" w:hAnsi="Times New Roman"/>
        </w:rPr>
        <w:t>: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„Poznámka pod čiarou k odkazu 31 znie: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„</w:t>
      </w:r>
      <w:r w:rsidRPr="00A178BA">
        <w:rPr>
          <w:rFonts w:ascii="Times New Roman" w:hAnsi="Times New Roman"/>
          <w:vertAlign w:val="superscript"/>
        </w:rPr>
        <w:t>31</w:t>
      </w:r>
      <w:r w:rsidRPr="00A178BA">
        <w:rPr>
          <w:rFonts w:ascii="Times New Roman" w:hAnsi="Times New Roman"/>
        </w:rPr>
        <w:t>) § 10 ods. 4 písm. a) zákona č. 330/20007 z. z. o registri trestov a o zmene a doplnení niektorých zákonov v znení zákona č. 91/2016 Z. z.“.“.</w:t>
      </w:r>
    </w:p>
    <w:p w:rsidR="006917D1" w:rsidRPr="00A178BA" w:rsidP="006917D1">
      <w:pPr>
        <w:pStyle w:val="ListParagraph"/>
        <w:bidi w:val="0"/>
        <w:ind w:left="1072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Znenie poznámky pod čiarou sa presúva do toho novelizačného bodu, v ktorom je odkaz na túto poznámku použitý prvý raz.</w:t>
      </w:r>
    </w:p>
    <w:p w:rsidR="006917D1" w:rsidRPr="00A178BA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numPr>
          <w:numId w:val="30"/>
        </w:numPr>
        <w:bidi w:val="0"/>
        <w:spacing w:line="360" w:lineRule="auto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K čl. LXXI bod 5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V čl. LXXI bode 5 v § 35 ods. 2 písm. f) a k) sa slovo „potrebných“ nahrádza slovom „potrebné“</w:t>
      </w:r>
      <w:r>
        <w:rPr>
          <w:rFonts w:ascii="Times New Roman" w:hAnsi="Times New Roman"/>
        </w:rPr>
        <w:t xml:space="preserve"> a v písmene k) sa slovo „registrov“ nahrádza slovom „registra“</w:t>
      </w:r>
      <w:r w:rsidRPr="00A178BA">
        <w:rPr>
          <w:rFonts w:ascii="Times New Roman" w:hAnsi="Times New Roman"/>
        </w:rPr>
        <w:t>.</w:t>
      </w:r>
    </w:p>
    <w:p w:rsidR="006917D1" w:rsidRPr="00A178BA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Úprava skloňovania tak, aby bolo zrejmé, že ide o údaje potrebné na vyžiadanie výpisu z registra trestov.</w:t>
      </w:r>
    </w:p>
    <w:p w:rsidR="006917D1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numPr>
          <w:numId w:val="30"/>
        </w:numPr>
        <w:bidi w:val="0"/>
        <w:spacing w:line="360" w:lineRule="auto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K čl. LXXIII bod 3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V čl. LXXIII bode 3 v § 5 ods. 6 písm. a) sa za slová „výpisu z registra“ vkladá slovo „trestov“.</w:t>
      </w:r>
    </w:p>
    <w:p w:rsidR="006917D1" w:rsidRPr="00A178BA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Dopĺňa sa chýbajúce slovo v označení registra trestov.</w:t>
      </w:r>
    </w:p>
    <w:p w:rsidR="006917D1" w:rsidRPr="00A178BA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numPr>
          <w:numId w:val="30"/>
        </w:numPr>
        <w:bidi w:val="0"/>
        <w:spacing w:line="360" w:lineRule="auto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K čl. LXXIV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Článok LXXIV sa vypúšťa.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Nasledujúce články sa primerane prečíslujú.</w:t>
      </w:r>
    </w:p>
    <w:p w:rsidR="006917D1" w:rsidRPr="00A178BA" w:rsidP="006917D1">
      <w:pPr>
        <w:pStyle w:val="ListParagraph"/>
        <w:bidi w:val="0"/>
        <w:ind w:left="1072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Dňa 14. marca 2018 bol prijatý zákon o prevádzke vozidiel v cestnej premávke a o zmene a doplnení niektorých zákonov, ktorým sa s účinnosťou od 20. mája 2018 zrušuje zákon č. 725/2004 Z. z. o podmienkach prevádzky vozidiel v premávke na pozemných komunikáciách a o zmene a doplnení niektorých zákonov v znení neskorších predpisov.</w:t>
      </w:r>
    </w:p>
    <w:p w:rsidR="006917D1" w:rsidRPr="00A178BA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numPr>
          <w:numId w:val="30"/>
        </w:numPr>
        <w:bidi w:val="0"/>
        <w:spacing w:line="360" w:lineRule="auto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K čl. LXXV bod 1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V čl. LXXV bode 1 v § 24 ods. 2 a 3 sa slová „odkaz 14a“ nahrádzajú slovami „odkaz 14aa“.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V nadväznosti na to sa primerane upraví aj znenie úvodnej vety k poznámke pod čiarou a označenie poznámky pod čiarou.</w:t>
      </w:r>
    </w:p>
    <w:p w:rsidR="006917D1" w:rsidRPr="00A178BA" w:rsidP="006917D1">
      <w:pPr>
        <w:pStyle w:val="ListParagraph"/>
        <w:bidi w:val="0"/>
        <w:ind w:left="1072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Legislatívno-technická pripomienka. Odkaz 14a už je použitý v § 24 ods. 5 zákona č. 8/2005 Z. z. Nový odkaz sa tak vkladá medzi odkaz 14 v § 24 ods. 2 a odkaz 14a v § 24 ods. 5.</w:t>
      </w:r>
    </w:p>
    <w:p w:rsidR="006917D1" w:rsidRPr="00A178BA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numPr>
          <w:numId w:val="30"/>
        </w:numPr>
        <w:bidi w:val="0"/>
        <w:spacing w:line="360" w:lineRule="auto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K čl. LXXVIII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 xml:space="preserve">V čl. LXXVIII sa vypúšťa prvý bod. Doterajšie body 2 až 6 sa primerane prečíslujú. </w:t>
      </w:r>
    </w:p>
    <w:p w:rsidR="006917D1" w:rsidRPr="00A178BA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 xml:space="preserve">Pozmeňujúci návrh vypúšťa nadbytočný bod, ktorého znenie je totožné so znením § 15b ods. 8 platného znenia zákona. </w:t>
      </w:r>
    </w:p>
    <w:p w:rsidR="006917D1" w:rsidRPr="00A178BA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numPr>
          <w:numId w:val="30"/>
        </w:numPr>
        <w:bidi w:val="0"/>
        <w:spacing w:line="360" w:lineRule="auto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K čl. LXXIX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V čl. LXXIX, 4. bode sa za slová „ods. 3“ vkladajú slová „tretej vete“.</w:t>
      </w:r>
    </w:p>
    <w:p w:rsidR="006917D1" w:rsidRPr="00A178BA" w:rsidP="006917D1">
      <w:pPr>
        <w:bidi w:val="0"/>
        <w:ind w:left="357"/>
        <w:jc w:val="both"/>
        <w:rPr>
          <w:rFonts w:ascii="Times New Roman" w:hAnsi="Times New Roman"/>
        </w:rPr>
      </w:pPr>
    </w:p>
    <w:p w:rsidR="006917D1" w:rsidRPr="00A178BA" w:rsidP="006917D1">
      <w:pPr>
        <w:bidi w:val="0"/>
        <w:ind w:left="4253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 xml:space="preserve">Pozmeňujúci návrh </w:t>
      </w:r>
      <w:r>
        <w:rPr>
          <w:rFonts w:ascii="Times New Roman" w:hAnsi="Times New Roman"/>
        </w:rPr>
        <w:t>legislatívno-technickej povahy.</w:t>
      </w:r>
    </w:p>
    <w:p w:rsidR="006917D1" w:rsidRPr="00A178BA" w:rsidP="006917D1">
      <w:pPr>
        <w:bidi w:val="0"/>
        <w:ind w:left="360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numPr>
          <w:numId w:val="30"/>
        </w:numPr>
        <w:bidi w:val="0"/>
        <w:spacing w:line="360" w:lineRule="auto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K čl. LXXXI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 xml:space="preserve">V čl. LXXXI sa vypúšťa piaty bod. Doterajšie body 6 až 11 sa primerane prečíslujú. </w:t>
      </w:r>
    </w:p>
    <w:p w:rsidR="006917D1" w:rsidRPr="00A178BA" w:rsidP="006917D1">
      <w:pPr>
        <w:bidi w:val="0"/>
        <w:ind w:left="4253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Pozmeňujúci návrh vypúšťa bod, v ktorom novelizov</w:t>
      </w:r>
      <w:r>
        <w:rPr>
          <w:rFonts w:ascii="Times New Roman" w:hAnsi="Times New Roman"/>
        </w:rPr>
        <w:t xml:space="preserve">ané ustanovenie bolo vypustené ostatnou novelou predmetného zákona – čl. I, 54. bod zákona č. 61/2018 Z. z., </w:t>
      </w:r>
      <w:r w:rsidRPr="00C871B7">
        <w:rPr>
          <w:rFonts w:ascii="Times New Roman" w:hAnsi="Times New Roman"/>
        </w:rPr>
        <w:t>ktorým sa mení a dopĺňa zákon č. 305/2005 Z.</w:t>
      </w:r>
      <w:r>
        <w:rPr>
          <w:rFonts w:ascii="Times New Roman" w:hAnsi="Times New Roman"/>
        </w:rPr>
        <w:t xml:space="preserve"> </w:t>
      </w:r>
      <w:r w:rsidRPr="00C871B7">
        <w:rPr>
          <w:rFonts w:ascii="Times New Roman" w:hAnsi="Times New Roman"/>
        </w:rPr>
        <w:t>z. o sociálnoprávnej ochrane detí a o sociálnej kuratele</w:t>
      </w:r>
      <w:r>
        <w:rPr>
          <w:rFonts w:ascii="Times New Roman" w:hAnsi="Times New Roman"/>
        </w:rPr>
        <w:t>.</w:t>
      </w:r>
    </w:p>
    <w:p w:rsidR="006917D1" w:rsidRPr="00A178BA" w:rsidP="006917D1">
      <w:pPr>
        <w:bidi w:val="0"/>
        <w:ind w:left="360"/>
        <w:jc w:val="both"/>
        <w:rPr>
          <w:rFonts w:ascii="Times New Roman" w:hAnsi="Times New Roman"/>
        </w:rPr>
      </w:pPr>
    </w:p>
    <w:p w:rsidR="006917D1" w:rsidRPr="006D06FE" w:rsidP="006917D1">
      <w:pPr>
        <w:pStyle w:val="ListParagraph"/>
        <w:numPr>
          <w:numId w:val="30"/>
        </w:numPr>
        <w:bidi w:val="0"/>
        <w:spacing w:line="360" w:lineRule="auto"/>
        <w:jc w:val="both"/>
        <w:rPr>
          <w:rFonts w:ascii="Times New Roman" w:hAnsi="Times New Roman"/>
        </w:rPr>
      </w:pPr>
      <w:r w:rsidRPr="006D06FE">
        <w:rPr>
          <w:rFonts w:ascii="Times New Roman" w:hAnsi="Times New Roman"/>
        </w:rPr>
        <w:t>K čl. LXXXI</w:t>
      </w:r>
    </w:p>
    <w:p w:rsidR="006917D1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6D06FE">
        <w:rPr>
          <w:rFonts w:ascii="Times New Roman" w:hAnsi="Times New Roman"/>
        </w:rPr>
        <w:t>V čl. LXXXI, 6. bode (§ 79 ods. 4) sa slovo „posúdenia“ nahrádza slovom „preukázania“.</w:t>
      </w:r>
      <w:r w:rsidRPr="00A178BA">
        <w:rPr>
          <w:rFonts w:ascii="Times New Roman" w:hAnsi="Times New Roman"/>
        </w:rPr>
        <w:t xml:space="preserve"> </w:t>
      </w:r>
    </w:p>
    <w:p w:rsidR="006917D1" w:rsidRPr="00A178BA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Pozmeňujúci návrh zjednocuje formuláciu citovaných ustanovení s formuláciou používanou </w:t>
      </w:r>
      <w:r w:rsidRPr="00A178BA">
        <w:rPr>
          <w:rFonts w:ascii="Times New Roman" w:hAnsi="Times New Roman"/>
        </w:rPr>
        <w:t>naprieč celým návrhom zákona.</w:t>
      </w:r>
    </w:p>
    <w:p w:rsidR="006917D1" w:rsidRPr="00D73209" w:rsidP="006917D1">
      <w:pPr>
        <w:bidi w:val="0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numPr>
          <w:numId w:val="30"/>
        </w:numPr>
        <w:bidi w:val="0"/>
        <w:spacing w:line="360" w:lineRule="auto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K čl. LXXXII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V čl. LXXXII, druhom bode (§ 52 ods. 3) sa slovo „starší“ nahrádza slovom „starším“.</w:t>
      </w:r>
    </w:p>
    <w:p w:rsidR="006917D1" w:rsidRPr="00A178BA" w:rsidP="006917D1">
      <w:pPr>
        <w:bidi w:val="0"/>
        <w:ind w:left="4253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 xml:space="preserve">Pozmeňujúci návrh koriguje znenie vypúšťaných slov. </w:t>
      </w:r>
    </w:p>
    <w:p w:rsidR="006917D1" w:rsidP="006917D1">
      <w:pPr>
        <w:bidi w:val="0"/>
        <w:ind w:left="360"/>
        <w:jc w:val="both"/>
        <w:rPr>
          <w:rFonts w:ascii="Times New Roman" w:hAnsi="Times New Roman"/>
        </w:rPr>
      </w:pPr>
    </w:p>
    <w:p w:rsidR="006917D1" w:rsidP="006917D1">
      <w:pPr>
        <w:bidi w:val="0"/>
        <w:ind w:left="360"/>
        <w:jc w:val="both"/>
        <w:rPr>
          <w:rFonts w:ascii="Times New Roman" w:hAnsi="Times New Roman"/>
        </w:rPr>
      </w:pPr>
    </w:p>
    <w:p w:rsidR="00700296" w:rsidRPr="00A178BA" w:rsidP="006917D1">
      <w:pPr>
        <w:bidi w:val="0"/>
        <w:ind w:left="360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numPr>
          <w:numId w:val="30"/>
        </w:numPr>
        <w:bidi w:val="0"/>
        <w:spacing w:line="360" w:lineRule="auto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K čl. LXXXII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 xml:space="preserve">V čl. LXXXII, druhom bode (§ 52 ods. 3) sa </w:t>
      </w:r>
      <w:r>
        <w:rPr>
          <w:rFonts w:ascii="Times New Roman" w:hAnsi="Times New Roman"/>
        </w:rPr>
        <w:t xml:space="preserve">prvé </w:t>
      </w:r>
      <w:r w:rsidRPr="00A178BA">
        <w:rPr>
          <w:rFonts w:ascii="Times New Roman" w:hAnsi="Times New Roman"/>
        </w:rPr>
        <w:t>slovo „registra“ nahrádza slovami „z registra trestov“.</w:t>
      </w:r>
    </w:p>
    <w:p w:rsidR="006917D1" w:rsidRPr="00A178BA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 xml:space="preserve">Pozmeňujúci návrh pojmovo precizuje znenie citovaného ustanovenia. </w:t>
      </w:r>
    </w:p>
    <w:p w:rsidR="006917D1" w:rsidP="006917D1">
      <w:pPr>
        <w:bidi w:val="0"/>
        <w:ind w:left="4253"/>
        <w:jc w:val="both"/>
        <w:rPr>
          <w:rFonts w:ascii="Times New Roman" w:hAnsi="Times New Roman"/>
        </w:rPr>
      </w:pPr>
    </w:p>
    <w:p w:rsidR="0022420B" w:rsidRPr="00A178BA" w:rsidP="006917D1">
      <w:pPr>
        <w:bidi w:val="0"/>
        <w:ind w:left="4253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numPr>
          <w:numId w:val="30"/>
        </w:numPr>
        <w:bidi w:val="0"/>
        <w:spacing w:line="360" w:lineRule="auto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K čl. LXXXV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V čl. LXXXV, piatom bode (§ 11 ods. 3) sa slová „písm. f)“ nahrádzajú slovami „písm. d)“.</w:t>
      </w:r>
    </w:p>
    <w:p w:rsidR="006917D1" w:rsidRPr="00A178BA" w:rsidP="006917D1">
      <w:pPr>
        <w:bidi w:val="0"/>
        <w:ind w:left="4253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Pozmeňujúci návrh úpravou označenia novelizovaného ustanovenia reaguje na zmenu navrhovanú v treťom bode</w:t>
      </w:r>
      <w:r>
        <w:rPr>
          <w:rFonts w:ascii="Times New Roman" w:hAnsi="Times New Roman"/>
        </w:rPr>
        <w:t xml:space="preserve"> novelizačného čl. LXXXV</w:t>
      </w:r>
      <w:r w:rsidRPr="00A178BA">
        <w:rPr>
          <w:rFonts w:ascii="Times New Roman" w:hAnsi="Times New Roman"/>
        </w:rPr>
        <w:t xml:space="preserve">. </w:t>
      </w:r>
    </w:p>
    <w:p w:rsidR="006917D1" w:rsidRPr="00A178BA" w:rsidP="006917D1">
      <w:pPr>
        <w:bidi w:val="0"/>
        <w:ind w:left="360"/>
        <w:rPr>
          <w:rFonts w:ascii="Times New Roman" w:hAnsi="Times New Roman"/>
        </w:rPr>
      </w:pPr>
    </w:p>
    <w:p w:rsidR="006917D1" w:rsidRPr="00A178BA" w:rsidP="006917D1">
      <w:pPr>
        <w:pStyle w:val="ListParagraph"/>
        <w:numPr>
          <w:numId w:val="30"/>
        </w:numPr>
        <w:bidi w:val="0"/>
        <w:spacing w:line="360" w:lineRule="auto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K čl. XC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 xml:space="preserve">V čl. XC, prvom bode, § 4a ods. 2 písm. f) sa za slová „žiadateľa“ vkladá čiarka a slová „a štatutárneho orgánu“ sa nahrádzajú slovami „štatutárneho orgánu alebo členov štatutárneho orgánu žiadateľa“. </w:t>
      </w:r>
    </w:p>
    <w:p w:rsidR="006917D1" w:rsidRPr="00A178BA" w:rsidP="006917D1">
      <w:pPr>
        <w:bidi w:val="0"/>
        <w:ind w:left="4253"/>
        <w:jc w:val="both"/>
        <w:rPr>
          <w:rFonts w:ascii="Times New Roman" w:hAnsi="Times New Roman"/>
        </w:rPr>
      </w:pPr>
    </w:p>
    <w:p w:rsidR="006917D1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Pozmeňujúci návrh zjednocuje formuláciu citovaných ustanovení s formuláciou používanou </w:t>
      </w:r>
      <w:r w:rsidRPr="00A178BA">
        <w:rPr>
          <w:rFonts w:ascii="Times New Roman" w:hAnsi="Times New Roman"/>
        </w:rPr>
        <w:t>naprieč celým návrhom zákona.</w:t>
      </w:r>
    </w:p>
    <w:p w:rsidR="006917D1" w:rsidRPr="00A178BA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numPr>
          <w:numId w:val="30"/>
        </w:numPr>
        <w:bidi w:val="0"/>
        <w:spacing w:line="360" w:lineRule="auto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K čl. XCIV</w:t>
      </w:r>
    </w:p>
    <w:p w:rsidR="006917D1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 xml:space="preserve">V čl. XCIV sa pred vetu (§ 10 ods. 10) nasledujúcu za prvým bodom vkladá označenie „2.“ a slová „orgánov verejnej moci“ sa nahrádzajú slovami „iných orgánov verejnej moci“. </w:t>
      </w:r>
    </w:p>
    <w:p w:rsidR="006917D1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Nasledujúce novelizačné body sa primerane prečíslujú.</w:t>
      </w:r>
    </w:p>
    <w:p w:rsidR="006917D1" w:rsidRPr="00A178BA" w:rsidP="006917D1">
      <w:pPr>
        <w:pStyle w:val="ListParagraph"/>
        <w:bidi w:val="0"/>
        <w:ind w:left="1069"/>
        <w:jc w:val="both"/>
        <w:rPr>
          <w:rFonts w:ascii="Times New Roman" w:hAnsi="Times New Roman"/>
        </w:rPr>
      </w:pPr>
    </w:p>
    <w:p w:rsidR="006917D1" w:rsidRPr="00A178BA" w:rsidP="006917D1">
      <w:pPr>
        <w:bidi w:val="0"/>
        <w:ind w:left="4395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Pozmeňujúci návrh zavádza absentujúce označenie novelizačného bodu a zároveň koriguje navrhované znenie, nakoľko „orgány verejnej moci“ s</w:t>
      </w:r>
      <w:r>
        <w:rPr>
          <w:rFonts w:ascii="Times New Roman" w:hAnsi="Times New Roman"/>
        </w:rPr>
        <w:t>ú</w:t>
      </w:r>
      <w:r w:rsidRPr="00A178BA">
        <w:rPr>
          <w:rFonts w:ascii="Times New Roman" w:hAnsi="Times New Roman"/>
        </w:rPr>
        <w:t xml:space="preserve"> obsiahnuté aj v predchádzajúcich písmenách § 10 ods. 10. </w:t>
      </w:r>
    </w:p>
    <w:p w:rsidR="006917D1" w:rsidRPr="00A178BA" w:rsidP="006917D1">
      <w:pPr>
        <w:bidi w:val="0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numPr>
          <w:numId w:val="30"/>
        </w:numPr>
        <w:bidi w:val="0"/>
        <w:spacing w:line="360" w:lineRule="auto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K čl. XCIV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 xml:space="preserve">V čl. XCIV 2. bode sa na konci poznámky pod čiarou k odkazu 6a pripájajú slová „(zákon proti byrokracii)“. </w:t>
      </w:r>
    </w:p>
    <w:p w:rsidR="006917D1" w:rsidRPr="00A178BA" w:rsidP="006917D1">
      <w:pPr>
        <w:bidi w:val="0"/>
        <w:ind w:left="357"/>
        <w:jc w:val="both"/>
        <w:rPr>
          <w:rFonts w:ascii="Times New Roman" w:hAnsi="Times New Roman"/>
        </w:rPr>
      </w:pPr>
    </w:p>
    <w:p w:rsidR="006917D1" w:rsidRPr="00A178BA" w:rsidP="006917D1">
      <w:pPr>
        <w:bidi w:val="0"/>
        <w:ind w:left="4395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Pozmeňujúci návrh zabezpečuje dôslednú citáciu znenia názvu zákona.</w:t>
      </w:r>
    </w:p>
    <w:p w:rsidR="006917D1" w:rsidRPr="00A178BA" w:rsidP="006917D1">
      <w:pPr>
        <w:pStyle w:val="ListParagraph"/>
        <w:bidi w:val="0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numPr>
          <w:numId w:val="30"/>
        </w:numPr>
        <w:bidi w:val="0"/>
        <w:spacing w:line="360" w:lineRule="auto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K čl. XCIV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 xml:space="preserve">V čl. XCIV 3. bode sa za slová „spojka „a““ vkladajú slová „za slovom „požaduje““. </w:t>
      </w:r>
    </w:p>
    <w:p w:rsidR="006917D1" w:rsidRPr="00A178BA" w:rsidP="006917D1">
      <w:pPr>
        <w:bidi w:val="0"/>
        <w:ind w:left="4395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Pozmeňujúci návrh legislatívno-technicky precizuje navrhované znenie.</w:t>
      </w:r>
    </w:p>
    <w:p w:rsidR="006917D1" w:rsidRPr="00A178BA" w:rsidP="006917D1">
      <w:pPr>
        <w:bidi w:val="0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numPr>
          <w:numId w:val="30"/>
        </w:numPr>
        <w:bidi w:val="0"/>
        <w:spacing w:line="360" w:lineRule="auto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K čl. XCIV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 xml:space="preserve">V čl. XCIV 6. bode sa odkaz 7aa a poznámka pod čiarou k odkazu 7aa nahrádzajú odkazom 33aa a poznámkou pod čiarou k odkazu 33aa. </w:t>
      </w:r>
    </w:p>
    <w:p w:rsidR="006917D1" w:rsidRPr="00A178BA" w:rsidP="006917D1">
      <w:pPr>
        <w:bidi w:val="0"/>
        <w:jc w:val="both"/>
        <w:rPr>
          <w:rFonts w:ascii="Times New Roman" w:hAnsi="Times New Roman"/>
        </w:rPr>
      </w:pPr>
    </w:p>
    <w:p w:rsidR="006917D1" w:rsidRPr="00A178BA" w:rsidP="006917D1">
      <w:pPr>
        <w:bidi w:val="0"/>
        <w:ind w:left="4395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Pozmeňujúci návrh koriguje nesprávne označenie vkladaného odkazu a k nemu prislúchajúcej poznámky pod čiarou.</w:t>
      </w:r>
    </w:p>
    <w:p w:rsidR="006917D1" w:rsidRPr="00A178BA" w:rsidP="006917D1">
      <w:pPr>
        <w:bidi w:val="0"/>
        <w:ind w:left="4395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numPr>
          <w:numId w:val="30"/>
        </w:numPr>
        <w:bidi w:val="0"/>
        <w:spacing w:line="360" w:lineRule="auto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K čl. XCV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Čl. XCV sa vypúšťa.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Nasledujúce články sa primerane prečíslujú.</w:t>
      </w:r>
    </w:p>
    <w:p w:rsidR="006917D1" w:rsidRPr="00A178BA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6917D1" w:rsidRPr="00023B95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zákone č. 87/2018 Z. z. </w:t>
      </w:r>
      <w:r w:rsidRPr="00023B95">
        <w:rPr>
          <w:rFonts w:ascii="Times New Roman" w:hAnsi="Times New Roman"/>
        </w:rPr>
        <w:t>o radiačnej ochrane a o zmene a doplnení niektorých zákonov</w:t>
      </w:r>
      <w:r>
        <w:rPr>
          <w:rFonts w:ascii="Times New Roman" w:hAnsi="Times New Roman"/>
        </w:rPr>
        <w:t>, ktorý v čl.</w:t>
      </w:r>
      <w:r w:rsidRPr="00023B95">
        <w:rPr>
          <w:rFonts w:ascii="Times New Roman" w:hAnsi="Times New Roman"/>
        </w:rPr>
        <w:t xml:space="preserve"> XII </w:t>
      </w:r>
      <w:r>
        <w:rPr>
          <w:rFonts w:ascii="Times New Roman" w:hAnsi="Times New Roman"/>
        </w:rPr>
        <w:t>novelizuje z</w:t>
      </w:r>
      <w:r w:rsidRPr="00023B95">
        <w:rPr>
          <w:rFonts w:ascii="Times New Roman" w:hAnsi="Times New Roman"/>
        </w:rPr>
        <w:t>ákon č. 578/2004 Z.</w:t>
      </w:r>
      <w:r>
        <w:rPr>
          <w:rFonts w:ascii="Times New Roman" w:hAnsi="Times New Roman"/>
        </w:rPr>
        <w:t xml:space="preserve"> </w:t>
      </w:r>
      <w:r w:rsidRPr="00023B95">
        <w:rPr>
          <w:rFonts w:ascii="Times New Roman" w:hAnsi="Times New Roman"/>
        </w:rPr>
        <w:t>z. o poskytovateľoch zdravotnej starostlivosti, zdravotníckych pracovníkoch, stavovských organizáciách v</w:t>
      </w:r>
      <w:r>
        <w:rPr>
          <w:rFonts w:ascii="Times New Roman" w:hAnsi="Times New Roman"/>
        </w:rPr>
        <w:t> </w:t>
      </w:r>
      <w:r w:rsidRPr="00023B95">
        <w:rPr>
          <w:rFonts w:ascii="Times New Roman" w:hAnsi="Times New Roman"/>
        </w:rPr>
        <w:t>zdravotníctve</w:t>
      </w:r>
      <w:r>
        <w:rPr>
          <w:rFonts w:ascii="Times New Roman" w:hAnsi="Times New Roman"/>
        </w:rPr>
        <w:t>,</w:t>
      </w:r>
      <w:r w:rsidRPr="00023B9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sa v </w:t>
      </w:r>
      <w:r w:rsidRPr="00023B95">
        <w:rPr>
          <w:rFonts w:ascii="Times New Roman" w:hAnsi="Times New Roman"/>
        </w:rPr>
        <w:t xml:space="preserve">bode 56 s účinnosťou od 1. apríla 2018 vypustila šiesta časť </w:t>
      </w:r>
      <w:r>
        <w:rPr>
          <w:rFonts w:ascii="Times New Roman" w:hAnsi="Times New Roman"/>
        </w:rPr>
        <w:t>citovaného zákona</w:t>
      </w:r>
      <w:r w:rsidRPr="00023B95">
        <w:rPr>
          <w:rFonts w:ascii="Times New Roman" w:hAnsi="Times New Roman"/>
        </w:rPr>
        <w:t>., ktorej súčasťou bol aj § 45, ktorý sa navrhuje novelizovať v čl. XCV návrhu zákona.</w:t>
      </w:r>
    </w:p>
    <w:p w:rsidR="006917D1" w:rsidRPr="00A178BA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numPr>
          <w:numId w:val="30"/>
        </w:numPr>
        <w:bidi w:val="0"/>
        <w:spacing w:line="360" w:lineRule="auto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K čl. XCVIII</w:t>
      </w:r>
    </w:p>
    <w:p w:rsidR="006917D1" w:rsidP="006917D1">
      <w:pPr>
        <w:pStyle w:val="ListParagraph"/>
        <w:bidi w:val="0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 xml:space="preserve">V čl. XCVIII 3. bode, v § 5 ods. 7 sa slová „ktorého je príslušníkom“ nahrádzajú slovami „ktorého je štátnym príslušníkom“. </w:t>
      </w:r>
    </w:p>
    <w:p w:rsidR="006917D1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Pozmeňujúci návrh terminologicky precizuje citované ustanovenie. </w:t>
      </w:r>
    </w:p>
    <w:p w:rsidR="006917D1" w:rsidRPr="005303A5" w:rsidP="006917D1">
      <w:pPr>
        <w:bidi w:val="0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numPr>
          <w:numId w:val="30"/>
        </w:numPr>
        <w:bidi w:val="0"/>
        <w:spacing w:line="360" w:lineRule="auto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K čl. XCVIII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 xml:space="preserve">V čl. XCVIII 3. bode, poznámke pod čiarou k odkazu 10a sa </w:t>
      </w:r>
      <w:r>
        <w:rPr>
          <w:rFonts w:ascii="Times New Roman" w:hAnsi="Times New Roman"/>
        </w:rPr>
        <w:t>vypúšťa slovo „písm.“.</w:t>
      </w:r>
    </w:p>
    <w:p w:rsidR="006917D1" w:rsidRPr="00A178BA" w:rsidP="006917D1">
      <w:pPr>
        <w:bidi w:val="0"/>
        <w:ind w:left="4253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 xml:space="preserve">Pozmeňujúci návrh </w:t>
      </w:r>
      <w:r>
        <w:rPr>
          <w:rFonts w:ascii="Times New Roman" w:hAnsi="Times New Roman"/>
        </w:rPr>
        <w:t>vypúšťa</w:t>
      </w:r>
      <w:r w:rsidRPr="00A178BA">
        <w:rPr>
          <w:rFonts w:ascii="Times New Roman" w:hAnsi="Times New Roman"/>
        </w:rPr>
        <w:t xml:space="preserve"> v poznámke pod čiarou </w:t>
      </w:r>
      <w:r>
        <w:rPr>
          <w:rFonts w:ascii="Times New Roman" w:hAnsi="Times New Roman"/>
        </w:rPr>
        <w:t>nadbytočnú skratku</w:t>
      </w:r>
      <w:r w:rsidRPr="00A178BA">
        <w:rPr>
          <w:rFonts w:ascii="Times New Roman" w:hAnsi="Times New Roman"/>
        </w:rPr>
        <w:t xml:space="preserve">. </w:t>
      </w:r>
    </w:p>
    <w:p w:rsidR="006917D1" w:rsidRPr="00A178BA" w:rsidP="006917D1">
      <w:pPr>
        <w:bidi w:val="0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numPr>
          <w:numId w:val="30"/>
        </w:numPr>
        <w:bidi w:val="0"/>
        <w:spacing w:line="360" w:lineRule="auto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K čl. XCIX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 xml:space="preserve">V čl. XCIX 1. bode, poznámke pod čiarou k odkazu 5aa sa slovo „orgánoch“ nahrádza slovom „orgánov“. </w:t>
      </w:r>
    </w:p>
    <w:p w:rsidR="006917D1" w:rsidRPr="00A178BA" w:rsidP="006917D1">
      <w:pPr>
        <w:bidi w:val="0"/>
        <w:ind w:left="357"/>
        <w:jc w:val="both"/>
        <w:rPr>
          <w:rFonts w:ascii="Times New Roman" w:hAnsi="Times New Roman"/>
        </w:rPr>
      </w:pPr>
    </w:p>
    <w:p w:rsidR="006917D1" w:rsidRPr="00A178BA" w:rsidP="006917D1">
      <w:pPr>
        <w:bidi w:val="0"/>
        <w:ind w:left="4253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 xml:space="preserve">Pozmeňujúci návrh gramaticky precizuje názov citovaného zákona. </w:t>
      </w:r>
    </w:p>
    <w:p w:rsidR="006917D1" w:rsidRPr="00A178BA" w:rsidP="006917D1">
      <w:pPr>
        <w:bidi w:val="0"/>
        <w:ind w:left="360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numPr>
          <w:numId w:val="30"/>
        </w:numPr>
        <w:bidi w:val="0"/>
        <w:spacing w:line="360" w:lineRule="auto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K čl. CI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 xml:space="preserve">V čl. CI, 3. bode </w:t>
      </w:r>
      <w:r w:rsidRPr="00A178BA">
        <w:rPr>
          <w:rFonts w:ascii="Symbol" w:eastAsia="Times New Roman" w:hAnsi="Symbol" w:cs="Times New Roman"/>
          <w:rtl w:val="0"/>
        </w:rPr>
        <w:sym w:font="Symbol" w:char="F05B"/>
      </w:r>
      <w:r w:rsidRPr="00A178BA">
        <w:rPr>
          <w:rFonts w:ascii="Times New Roman" w:hAnsi="Times New Roman"/>
        </w:rPr>
        <w:t>17 ods. 3 písm. a)</w:t>
      </w:r>
      <w:r w:rsidRPr="00A178BA">
        <w:rPr>
          <w:rFonts w:ascii="Symbol" w:eastAsia="Times New Roman" w:hAnsi="Symbol" w:cs="Times New Roman"/>
          <w:rtl w:val="0"/>
        </w:rPr>
        <w:sym w:font="Symbol" w:char="F05D"/>
      </w:r>
      <w:r w:rsidRPr="00A178BA">
        <w:rPr>
          <w:rFonts w:ascii="Times New Roman" w:hAnsi="Times New Roman"/>
        </w:rPr>
        <w:t xml:space="preserve"> sa slová „trestov nie starší“ nahrádzajú slovami „trestov</w:t>
      </w:r>
      <w:r w:rsidRPr="00A178BA">
        <w:rPr>
          <w:rFonts w:ascii="Times New Roman" w:hAnsi="Times New Roman"/>
          <w:vertAlign w:val="superscript"/>
        </w:rPr>
        <w:t>3</w:t>
      </w:r>
      <w:r w:rsidRPr="00A178BA">
        <w:rPr>
          <w:rFonts w:ascii="Times New Roman" w:hAnsi="Times New Roman"/>
        </w:rPr>
        <w:t>) nie starší“.</w:t>
      </w:r>
    </w:p>
    <w:p w:rsidR="006917D1" w:rsidRPr="00A178BA" w:rsidP="006917D1">
      <w:pPr>
        <w:bidi w:val="0"/>
        <w:ind w:left="360"/>
        <w:jc w:val="both"/>
        <w:rPr>
          <w:rFonts w:ascii="Times New Roman" w:hAnsi="Times New Roman"/>
        </w:rPr>
      </w:pPr>
    </w:p>
    <w:p w:rsidR="006917D1" w:rsidRPr="00A178BA" w:rsidP="006917D1">
      <w:pPr>
        <w:bidi w:val="0"/>
        <w:ind w:left="4253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 xml:space="preserve">Pozmeňujúci návrh v zmysle platného znenia zákona koriguje slová, ktoré sa navrhuje novelizovať.  </w:t>
      </w:r>
    </w:p>
    <w:p w:rsidR="006917D1" w:rsidRPr="00A178BA" w:rsidP="006917D1">
      <w:pPr>
        <w:bidi w:val="0"/>
        <w:ind w:left="360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numPr>
          <w:numId w:val="30"/>
        </w:numPr>
        <w:bidi w:val="0"/>
        <w:spacing w:line="360" w:lineRule="auto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K čl. CIII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V čl. CIII, 8. bode, § 88 ods. 2 písm. e) sa slovo „kópiu“ nahrádza slovom „kópie“.</w:t>
      </w:r>
    </w:p>
    <w:p w:rsidR="006917D1" w:rsidRPr="00A178BA" w:rsidP="006917D1">
      <w:pPr>
        <w:bidi w:val="0"/>
        <w:ind w:left="4253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 xml:space="preserve">Pozmeňujúci návrh gramatickej povahy v zmysle navrhovaného znenia § 88 ods. 2 písm. d) a f). </w:t>
      </w:r>
    </w:p>
    <w:p w:rsidR="006917D1" w:rsidRPr="00A178BA" w:rsidP="006917D1">
      <w:pPr>
        <w:bidi w:val="0"/>
        <w:ind w:left="360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numPr>
          <w:numId w:val="30"/>
        </w:numPr>
        <w:bidi w:val="0"/>
        <w:spacing w:line="360" w:lineRule="auto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K čl. CV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V čl. CV sa odkaz 19a a poznámka pod čiarou k odkazu 19a nahrádzajú odkazom 6a a poznámkou pod čiarou k odkazu 6a.</w:t>
      </w:r>
    </w:p>
    <w:p w:rsidR="006917D1" w:rsidRPr="00A178BA" w:rsidP="006917D1">
      <w:pPr>
        <w:bidi w:val="0"/>
        <w:ind w:left="360"/>
        <w:jc w:val="both"/>
        <w:rPr>
          <w:rFonts w:ascii="Times New Roman" w:hAnsi="Times New Roman"/>
        </w:rPr>
      </w:pPr>
    </w:p>
    <w:p w:rsidR="006917D1" w:rsidRPr="00A178BA" w:rsidP="006917D1">
      <w:pPr>
        <w:bidi w:val="0"/>
        <w:ind w:left="4253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 xml:space="preserve">Pozmeňujúci návrh koriguje nesprávne označenie vkladaného odkazu a k nemu prislúchajúcej poznámky pod čiarou. </w:t>
      </w:r>
    </w:p>
    <w:p w:rsidR="006917D1" w:rsidRPr="00A178BA" w:rsidP="006917D1">
      <w:pPr>
        <w:bidi w:val="0"/>
        <w:ind w:left="360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numPr>
          <w:numId w:val="30"/>
        </w:numPr>
        <w:bidi w:val="0"/>
        <w:spacing w:line="360" w:lineRule="auto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K čl. CV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V čl. CV, 6. bode, § 33 ods. 3 sa slovo „občan“ nahrádza slovami „fyzická osoba“.</w:t>
      </w:r>
    </w:p>
    <w:p w:rsidR="006917D1" w:rsidRPr="00A178BA" w:rsidP="006917D1">
      <w:pPr>
        <w:bidi w:val="0"/>
        <w:ind w:left="4253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Pozmeňujúci návrh</w:t>
      </w:r>
      <w:r>
        <w:rPr>
          <w:rFonts w:ascii="Times New Roman" w:hAnsi="Times New Roman"/>
        </w:rPr>
        <w:t xml:space="preserve"> pojmovo precizuje navrhované ustanovenie, nakoľko pojem „občan“ sa v platnom znení zákona č. 516/2008 Z. z. nepoužíva.</w:t>
      </w:r>
    </w:p>
    <w:p w:rsidR="006917D1" w:rsidRPr="00A178BA" w:rsidP="006917D1">
      <w:pPr>
        <w:bidi w:val="0"/>
        <w:ind w:left="360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numPr>
          <w:numId w:val="30"/>
        </w:numPr>
        <w:bidi w:val="0"/>
        <w:spacing w:line="360" w:lineRule="auto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K čl. CVII</w:t>
      </w:r>
    </w:p>
    <w:p w:rsidR="006917D1" w:rsidRPr="00A178BA" w:rsidP="006917D1">
      <w:pPr>
        <w:bidi w:val="0"/>
        <w:spacing w:line="360" w:lineRule="auto"/>
        <w:ind w:left="1134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 xml:space="preserve">V čl. CVII, 2. bode, § 6 ods. 3 písm. c) znie: </w:t>
      </w:r>
    </w:p>
    <w:p w:rsidR="006917D1" w:rsidRPr="00A178BA" w:rsidP="006917D1">
      <w:pPr>
        <w:bidi w:val="0"/>
        <w:spacing w:line="360" w:lineRule="auto"/>
        <w:ind w:left="1134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„c) údaje žiadateľa, štatutárneho orgánu alebo členov štatutárneho orgánu žiadateľa potrebné na vyžiadanie výpisu z registra trestov;</w:t>
      </w:r>
      <w:r w:rsidRPr="00A178BA">
        <w:rPr>
          <w:rFonts w:ascii="Times New Roman" w:hAnsi="Times New Roman"/>
          <w:vertAlign w:val="superscript"/>
        </w:rPr>
        <w:t>22</w:t>
      </w:r>
      <w:r w:rsidRPr="00A178BA">
        <w:rPr>
          <w:rFonts w:ascii="Times New Roman" w:hAnsi="Times New Roman"/>
        </w:rPr>
        <w:t>) a ak ide o cudzinca výpis z registra trestov alebo obdobný doklad žiadateľa, štatutárneho orgánu alebo členov štatutárneho orgánu žiadateľa nie starší ako tri mesiace a vydaný príslušným orgánom štátu, ktorého je žiadateľ štátnym príslušníkom,“.</w:t>
      </w:r>
    </w:p>
    <w:p w:rsidR="006917D1" w:rsidRPr="00A178BA" w:rsidP="006917D1">
      <w:pPr>
        <w:bidi w:val="0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Pozmeňujúci návrh zjednocuje formuláciu citovaných ustanovení s formuláciou používanou </w:t>
      </w:r>
      <w:r w:rsidRPr="00A178BA">
        <w:rPr>
          <w:rFonts w:ascii="Times New Roman" w:hAnsi="Times New Roman"/>
        </w:rPr>
        <w:t>naprieč celým návrhom zákona.</w:t>
      </w:r>
    </w:p>
    <w:p w:rsidR="006917D1" w:rsidRPr="00A178BA" w:rsidP="006917D1">
      <w:pPr>
        <w:bidi w:val="0"/>
        <w:ind w:left="360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numPr>
          <w:numId w:val="30"/>
        </w:numPr>
        <w:bidi w:val="0"/>
        <w:spacing w:line="360" w:lineRule="auto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K čl. CVIII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V čl. CVI</w:t>
      </w:r>
      <w:r>
        <w:rPr>
          <w:rFonts w:ascii="Times New Roman" w:hAnsi="Times New Roman"/>
        </w:rPr>
        <w:t>II, 2. bode, § 18 ods. 6 písm. g</w:t>
      </w:r>
      <w:r w:rsidRPr="00A178BA">
        <w:rPr>
          <w:rFonts w:ascii="Times New Roman" w:hAnsi="Times New Roman"/>
        </w:rPr>
        <w:t xml:space="preserve">) sa slovo „sídlam“ nahrádza slovom „sídla“. </w:t>
      </w:r>
    </w:p>
    <w:p w:rsidR="006917D1" w:rsidRPr="00A178BA" w:rsidP="006917D1">
      <w:pPr>
        <w:bidi w:val="0"/>
        <w:ind w:left="4253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 xml:space="preserve">Pozmeňujúci návrh gramatickej povahy. </w:t>
      </w:r>
    </w:p>
    <w:p w:rsidR="006917D1" w:rsidRPr="00A178BA" w:rsidP="006917D1">
      <w:pPr>
        <w:bidi w:val="0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numPr>
          <w:numId w:val="30"/>
        </w:numPr>
        <w:bidi w:val="0"/>
        <w:spacing w:line="360" w:lineRule="auto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K čl. CVIII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V čl. CVIII, 5. bode, poznámkach pod čiarou k odkazom 30b a 30c sa vypúšťajú slová „o registri trestov a o zmene a doplnení niektorých zákonov“.</w:t>
      </w:r>
    </w:p>
    <w:p w:rsidR="006917D1" w:rsidRPr="00A178BA" w:rsidP="006917D1">
      <w:pPr>
        <w:bidi w:val="0"/>
        <w:ind w:left="357"/>
        <w:jc w:val="both"/>
        <w:rPr>
          <w:rFonts w:ascii="Times New Roman" w:hAnsi="Times New Roman"/>
        </w:rPr>
      </w:pPr>
    </w:p>
    <w:p w:rsidR="006917D1" w:rsidRPr="00A178BA" w:rsidP="006917D1">
      <w:pPr>
        <w:bidi w:val="0"/>
        <w:ind w:left="4253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 xml:space="preserve">Pozmeňujúci návrh v citovanej poznámke pod čiarou aplikuje skrátenú citáciu. </w:t>
      </w:r>
    </w:p>
    <w:p w:rsidR="006917D1" w:rsidRPr="00A178BA" w:rsidP="006917D1">
      <w:pPr>
        <w:bidi w:val="0"/>
        <w:ind w:left="4253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numPr>
          <w:numId w:val="30"/>
        </w:numPr>
        <w:bidi w:val="0"/>
        <w:spacing w:line="360" w:lineRule="auto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K čl. CXII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CXII, 2. bode, § 2 ods. 54</w:t>
      </w:r>
      <w:r w:rsidRPr="00A178BA">
        <w:rPr>
          <w:rFonts w:ascii="Times New Roman" w:hAnsi="Times New Roman"/>
        </w:rPr>
        <w:t xml:space="preserve"> sa za slová „zaslanie výpisu“ vkladajú slová „z registra trestov“ a za slová „žiadosti o výpis“ sa vkladajú slová „z registra trestov“.</w:t>
      </w:r>
    </w:p>
    <w:p w:rsidR="006917D1" w:rsidRPr="00A178BA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 xml:space="preserve">Pozmeňujúci návrh pojmovo precizuje znenie citovaného ustanovenia. </w:t>
      </w:r>
    </w:p>
    <w:p w:rsidR="006917D1" w:rsidRPr="00A178BA" w:rsidP="006917D1">
      <w:pPr>
        <w:pStyle w:val="ListParagraph"/>
        <w:bidi w:val="0"/>
        <w:ind w:left="1072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numPr>
          <w:numId w:val="30"/>
        </w:numPr>
        <w:bidi w:val="0"/>
        <w:spacing w:line="360" w:lineRule="auto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K čl. CXV bod 1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V čl. CXV, 1. bode, § 11 ods. 2 sa slovo „zabezpečenie“ nahrádza slovom „vydanie“.</w:t>
      </w:r>
    </w:p>
    <w:p w:rsidR="006917D1" w:rsidRPr="00A178BA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Pozmeňujúci návrh zjednocuje formuláciu citovaných ustanovení s formuláciou používanou </w:t>
      </w:r>
      <w:r w:rsidRPr="00A178BA">
        <w:rPr>
          <w:rFonts w:ascii="Times New Roman" w:hAnsi="Times New Roman"/>
        </w:rPr>
        <w:t>naprieč celým návrhom zákona.</w:t>
      </w:r>
    </w:p>
    <w:p w:rsidR="006917D1" w:rsidP="006917D1">
      <w:pPr>
        <w:bidi w:val="0"/>
        <w:jc w:val="both"/>
        <w:rPr>
          <w:rFonts w:ascii="Times New Roman" w:hAnsi="Times New Roman"/>
        </w:rPr>
      </w:pPr>
    </w:p>
    <w:p w:rsidR="00700296" w:rsidP="006917D1">
      <w:pPr>
        <w:bidi w:val="0"/>
        <w:jc w:val="both"/>
        <w:rPr>
          <w:rFonts w:ascii="Times New Roman" w:hAnsi="Times New Roman"/>
        </w:rPr>
      </w:pPr>
    </w:p>
    <w:p w:rsidR="00700296" w:rsidP="006917D1">
      <w:pPr>
        <w:bidi w:val="0"/>
        <w:jc w:val="both"/>
        <w:rPr>
          <w:rFonts w:ascii="Times New Roman" w:hAnsi="Times New Roman"/>
        </w:rPr>
      </w:pPr>
    </w:p>
    <w:p w:rsidR="00700296" w:rsidRPr="00056533" w:rsidP="006917D1">
      <w:pPr>
        <w:bidi w:val="0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numPr>
          <w:numId w:val="30"/>
        </w:numPr>
        <w:bidi w:val="0"/>
        <w:spacing w:line="360" w:lineRule="auto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K čl. CXV bod 1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V čl. CXV bode 1 v § 1</w:t>
      </w:r>
      <w:r>
        <w:rPr>
          <w:rFonts w:ascii="Times New Roman" w:hAnsi="Times New Roman"/>
        </w:rPr>
        <w:t>1</w:t>
      </w:r>
      <w:r w:rsidRPr="00A178BA">
        <w:rPr>
          <w:rFonts w:ascii="Times New Roman" w:hAnsi="Times New Roman"/>
        </w:rPr>
        <w:t xml:space="preserve"> ods. 2 sa za slovo „vydaným“ vkladá slovo „členským“.</w:t>
      </w:r>
    </w:p>
    <w:p w:rsidR="006917D1" w:rsidRPr="00A178BA" w:rsidP="006917D1">
      <w:pPr>
        <w:pStyle w:val="ListParagraph"/>
        <w:bidi w:val="0"/>
        <w:ind w:left="1072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 xml:space="preserve">Legislatívno-technická úprava z dôvodu zjednotenia používania </w:t>
      </w:r>
      <w:r>
        <w:rPr>
          <w:rFonts w:ascii="Times New Roman" w:hAnsi="Times New Roman"/>
        </w:rPr>
        <w:t xml:space="preserve">zavedeného </w:t>
      </w:r>
      <w:r w:rsidRPr="00A178BA">
        <w:rPr>
          <w:rFonts w:ascii="Times New Roman" w:hAnsi="Times New Roman"/>
        </w:rPr>
        <w:t xml:space="preserve">pojmu </w:t>
      </w:r>
      <w:r>
        <w:rPr>
          <w:rFonts w:ascii="Times New Roman" w:hAnsi="Times New Roman"/>
        </w:rPr>
        <w:t>„členský štát“</w:t>
      </w:r>
      <w:r w:rsidRPr="00A178B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 </w:t>
      </w:r>
      <w:r w:rsidRPr="00A178BA">
        <w:rPr>
          <w:rFonts w:ascii="Times New Roman" w:hAnsi="Times New Roman"/>
        </w:rPr>
        <w:t>§ 4 ods. 3 platného zákona.</w:t>
      </w:r>
    </w:p>
    <w:p w:rsidR="006917D1" w:rsidRPr="00A178BA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6917D1" w:rsidRPr="00B80F21" w:rsidP="006917D1">
      <w:pPr>
        <w:pStyle w:val="ListParagraph"/>
        <w:numPr>
          <w:numId w:val="30"/>
        </w:numPr>
        <w:bidi w:val="0"/>
        <w:spacing w:after="160" w:line="360" w:lineRule="auto"/>
        <w:jc w:val="both"/>
        <w:rPr>
          <w:rFonts w:ascii="Times New Roman" w:hAnsi="Times New Roman"/>
        </w:rPr>
      </w:pPr>
      <w:r w:rsidRPr="00B80F21">
        <w:rPr>
          <w:rFonts w:ascii="Times New Roman" w:hAnsi="Times New Roman"/>
        </w:rPr>
        <w:t>K čl. CXIX</w:t>
      </w:r>
    </w:p>
    <w:p w:rsidR="006917D1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B80F21">
        <w:rPr>
          <w:rFonts w:ascii="Times New Roman" w:hAnsi="Times New Roman"/>
        </w:rPr>
        <w:t>V čl. CXIX, 4. bode, § 6a ods. 2 sa slovo „údaj“ nahrádza slovom „údaje“.</w:t>
      </w:r>
    </w:p>
    <w:p w:rsidR="003B798A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6917D1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  <w:r w:rsidRPr="00B80F21">
        <w:rPr>
          <w:rFonts w:ascii="Times New Roman" w:hAnsi="Times New Roman"/>
        </w:rPr>
        <w:t>Pozmeňujúci návrh gramatickej povahy.</w:t>
      </w:r>
    </w:p>
    <w:p w:rsidR="006917D1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numPr>
          <w:numId w:val="30"/>
        </w:numPr>
        <w:bidi w:val="0"/>
        <w:spacing w:line="360" w:lineRule="auto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K čl. CXXI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 xml:space="preserve">V čl. CXXI, 1. bode </w:t>
      </w:r>
      <w:r>
        <w:rPr>
          <w:rFonts w:ascii="Times New Roman" w:hAnsi="Times New Roman"/>
        </w:rPr>
        <w:t xml:space="preserve">(§ 3 ods. 5) </w:t>
      </w:r>
      <w:r w:rsidRPr="00A178BA">
        <w:rPr>
          <w:rFonts w:ascii="Times New Roman" w:hAnsi="Times New Roman"/>
        </w:rPr>
        <w:t xml:space="preserve">sa slová „odkazu 5“ nahrádzajú slovami „odkazu 4“. </w:t>
      </w:r>
    </w:p>
    <w:p w:rsidR="006917D1" w:rsidRPr="00A178BA" w:rsidP="006917D1">
      <w:pPr>
        <w:bidi w:val="0"/>
        <w:ind w:left="4253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 xml:space="preserve">Pozmeňujúci návrh koriguje číslo poznámky pod čiarou, ktorá sa navrhuje vypustiť. </w:t>
      </w:r>
    </w:p>
    <w:p w:rsidR="006917D1" w:rsidRPr="00A178BA" w:rsidP="006917D1">
      <w:pPr>
        <w:bidi w:val="0"/>
        <w:ind w:left="360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numPr>
          <w:numId w:val="30"/>
        </w:numPr>
        <w:bidi w:val="0"/>
        <w:spacing w:line="360" w:lineRule="auto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K čl. CXXVI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 xml:space="preserve">V čl. CXXVI sa za slová „ods. 3“ vkladajú slová „tretej vete“ a odkaz 4a a poznámka pod čiarou k odkazu 4a sa </w:t>
      </w:r>
      <w:r>
        <w:rPr>
          <w:rFonts w:ascii="Times New Roman" w:hAnsi="Times New Roman"/>
        </w:rPr>
        <w:t>označujú</w:t>
      </w:r>
      <w:r w:rsidRPr="00A178BA">
        <w:rPr>
          <w:rFonts w:ascii="Times New Roman" w:hAnsi="Times New Roman"/>
        </w:rPr>
        <w:t xml:space="preserve"> odkazom 4b a poznámkou pod čiarou k odkazu 4b.</w:t>
      </w:r>
    </w:p>
    <w:p w:rsidR="006917D1" w:rsidRPr="00A178BA" w:rsidP="006917D1">
      <w:pPr>
        <w:bidi w:val="0"/>
        <w:ind w:left="4253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 xml:space="preserve">Pozmeňujúci návrh legislatívno-technicky precizuje znenie novelizačného bodu a zároveň koriguje nesprávne označenie vkladaného odkazu a k nemu prislúchajúcej poznámky pod čiarou. </w:t>
      </w:r>
    </w:p>
    <w:p w:rsidR="006917D1" w:rsidRPr="00A178BA" w:rsidP="006917D1">
      <w:pPr>
        <w:bidi w:val="0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numPr>
          <w:numId w:val="30"/>
        </w:numPr>
        <w:bidi w:val="0"/>
        <w:spacing w:line="360" w:lineRule="auto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K čl. CXXX a čl. CXLII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CXXX, 2</w:t>
      </w:r>
      <w:r w:rsidRPr="00A178BA">
        <w:rPr>
          <w:rFonts w:ascii="Times New Roman" w:hAnsi="Times New Roman"/>
        </w:rPr>
        <w:t xml:space="preserve">. bode, poznámke pod čiarou k odkazu 26a a v čl. CXLII, poznámke pod čiarou k odkazu 24a sa slová „v znení neskorších predpisov“ nahrádzajú slovami „v znení zákona č. 91/2016 Z. z.“. </w:t>
      </w:r>
    </w:p>
    <w:p w:rsidR="006917D1" w:rsidRPr="00A178BA" w:rsidP="006917D1">
      <w:pPr>
        <w:bidi w:val="0"/>
        <w:ind w:left="357"/>
        <w:jc w:val="both"/>
        <w:rPr>
          <w:rFonts w:ascii="Times New Roman" w:hAnsi="Times New Roman"/>
        </w:rPr>
      </w:pPr>
    </w:p>
    <w:p w:rsidR="006917D1" w:rsidRPr="00A178BA" w:rsidP="006917D1">
      <w:pPr>
        <w:bidi w:val="0"/>
        <w:ind w:left="4253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Pozmeňujúci návrh precizuje citáciu v poznámke pod čiarou.</w:t>
      </w:r>
    </w:p>
    <w:p w:rsidR="006917D1" w:rsidP="006917D1">
      <w:pPr>
        <w:bidi w:val="0"/>
        <w:ind w:left="360"/>
        <w:jc w:val="both"/>
        <w:rPr>
          <w:rFonts w:ascii="Times New Roman" w:hAnsi="Times New Roman"/>
        </w:rPr>
      </w:pPr>
    </w:p>
    <w:p w:rsidR="0022420B" w:rsidP="006917D1">
      <w:pPr>
        <w:bidi w:val="0"/>
        <w:ind w:left="360"/>
        <w:jc w:val="both"/>
        <w:rPr>
          <w:rFonts w:ascii="Times New Roman" w:hAnsi="Times New Roman"/>
        </w:rPr>
      </w:pPr>
    </w:p>
    <w:p w:rsidR="00700296" w:rsidP="006917D1">
      <w:pPr>
        <w:bidi w:val="0"/>
        <w:ind w:left="360"/>
        <w:jc w:val="both"/>
        <w:rPr>
          <w:rFonts w:ascii="Times New Roman" w:hAnsi="Times New Roman"/>
        </w:rPr>
      </w:pPr>
    </w:p>
    <w:p w:rsidR="00700296" w:rsidP="006917D1">
      <w:pPr>
        <w:bidi w:val="0"/>
        <w:ind w:left="360"/>
        <w:jc w:val="both"/>
        <w:rPr>
          <w:rFonts w:ascii="Times New Roman" w:hAnsi="Times New Roman"/>
        </w:rPr>
      </w:pPr>
    </w:p>
    <w:p w:rsidR="00700296" w:rsidP="006917D1">
      <w:pPr>
        <w:bidi w:val="0"/>
        <w:ind w:left="360"/>
        <w:jc w:val="both"/>
        <w:rPr>
          <w:rFonts w:ascii="Times New Roman" w:hAnsi="Times New Roman"/>
        </w:rPr>
      </w:pPr>
    </w:p>
    <w:p w:rsidR="00700296" w:rsidRPr="00A178BA" w:rsidP="006917D1">
      <w:pPr>
        <w:bidi w:val="0"/>
        <w:ind w:left="360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numPr>
          <w:numId w:val="30"/>
        </w:numPr>
        <w:bidi w:val="0"/>
        <w:spacing w:line="360" w:lineRule="auto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 xml:space="preserve">K čl. CXXXI </w:t>
      </w:r>
    </w:p>
    <w:p w:rsidR="006917D1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 xml:space="preserve">V čl. CXXXI, 3. bode </w:t>
      </w:r>
      <w:r>
        <w:rPr>
          <w:rFonts w:ascii="Symbol" w:eastAsia="Times New Roman" w:hAnsi="Symbol" w:cs="Times New Roman"/>
          <w:rtl w:val="0"/>
        </w:rPr>
        <w:sym w:font="Symbol" w:char="F05B"/>
      </w:r>
      <w:r>
        <w:rPr>
          <w:rFonts w:ascii="Times New Roman" w:hAnsi="Times New Roman"/>
        </w:rPr>
        <w:t>§ 6 ods. 4 písm. h)</w:t>
      </w:r>
      <w:r>
        <w:rPr>
          <w:rFonts w:ascii="Symbol" w:eastAsia="Times New Roman" w:hAnsi="Symbol" w:cs="Times New Roman"/>
          <w:rtl w:val="0"/>
        </w:rPr>
        <w:sym w:font="Symbol" w:char="F05D"/>
      </w:r>
      <w:r>
        <w:rPr>
          <w:rFonts w:ascii="Times New Roman" w:hAnsi="Times New Roman"/>
        </w:rPr>
        <w:t xml:space="preserve"> </w:t>
      </w:r>
      <w:r w:rsidRPr="00A178BA">
        <w:rPr>
          <w:rFonts w:ascii="Times New Roman" w:hAnsi="Times New Roman"/>
        </w:rPr>
        <w:t xml:space="preserve">sa slová „iný rovnocenný doklad,“ nahrádzajú slovami „obdobný doklad vydaný príslušným orgánom štátu, ktorého je príslušníkom,“. </w:t>
      </w:r>
    </w:p>
    <w:p w:rsidR="006917D1" w:rsidRPr="00A178BA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Pozmeňujúci návrh zjednocuje formuláciu citovaných ustanovení s formuláciou používanou </w:t>
      </w:r>
      <w:r w:rsidRPr="00A178BA">
        <w:rPr>
          <w:rFonts w:ascii="Times New Roman" w:hAnsi="Times New Roman"/>
        </w:rPr>
        <w:t>naprieč celým návrhom zákona.</w:t>
      </w:r>
    </w:p>
    <w:p w:rsidR="006917D1" w:rsidRPr="00D73209" w:rsidP="006917D1">
      <w:pPr>
        <w:bidi w:val="0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numPr>
          <w:numId w:val="30"/>
        </w:numPr>
        <w:bidi w:val="0"/>
        <w:spacing w:line="360" w:lineRule="auto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K čl. CXXXV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 xml:space="preserve">V čl. CXXXV, 1. bod znie: 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 xml:space="preserve">„1.  V § 6 ods. 3 druhej vete sa  na konci pripájajú </w:t>
      </w:r>
      <w:r>
        <w:rPr>
          <w:rFonts w:ascii="Times New Roman" w:hAnsi="Times New Roman"/>
        </w:rPr>
        <w:t xml:space="preserve">tieto </w:t>
      </w:r>
      <w:r w:rsidRPr="00A178BA">
        <w:rPr>
          <w:rFonts w:ascii="Times New Roman" w:hAnsi="Times New Roman"/>
        </w:rPr>
        <w:t>slová</w:t>
      </w:r>
      <w:r>
        <w:rPr>
          <w:rFonts w:ascii="Times New Roman" w:hAnsi="Times New Roman"/>
        </w:rPr>
        <w:t>:</w:t>
      </w:r>
      <w:r w:rsidRPr="00A178BA">
        <w:rPr>
          <w:rFonts w:ascii="Times New Roman" w:hAnsi="Times New Roman"/>
        </w:rPr>
        <w:t xml:space="preserve"> „a ak ide o cudzinca, výpisom z registra trestov alebo obdobným dokladom vydaným štátom, ktorého je občanom, ktorý nesmie byť starší ako tri mesiace“.“. </w:t>
      </w:r>
    </w:p>
    <w:p w:rsidR="006917D1" w:rsidRPr="00A178BA" w:rsidP="006917D1">
      <w:pPr>
        <w:bidi w:val="0"/>
        <w:jc w:val="both"/>
        <w:rPr>
          <w:rFonts w:ascii="Times New Roman" w:hAnsi="Times New Roman"/>
        </w:rPr>
      </w:pPr>
    </w:p>
    <w:p w:rsidR="006917D1" w:rsidRPr="00A178BA" w:rsidP="006917D1">
      <w:pPr>
        <w:bidi w:val="0"/>
        <w:ind w:left="4253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 xml:space="preserve">Pozmeňujúci návrh legislatívno-technicky spresňuje miesto vloženia navrhovaných slov. </w:t>
      </w:r>
    </w:p>
    <w:p w:rsidR="006917D1" w:rsidRPr="00A178BA" w:rsidP="006917D1">
      <w:pPr>
        <w:bidi w:val="0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numPr>
          <w:numId w:val="30"/>
        </w:numPr>
        <w:bidi w:val="0"/>
        <w:spacing w:line="360" w:lineRule="auto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K čl. CXXXV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V čl. CXXXV, 3. bode, § 27 ods. 12 sa slová „výpisu z registra</w:t>
      </w:r>
      <w:r w:rsidRPr="00A178BA">
        <w:rPr>
          <w:rFonts w:ascii="Times New Roman" w:hAnsi="Times New Roman"/>
          <w:vertAlign w:val="superscript"/>
        </w:rPr>
        <w:t>46a</w:t>
      </w:r>
      <w:r w:rsidRPr="00A178BA">
        <w:rPr>
          <w:rFonts w:ascii="Times New Roman" w:hAnsi="Times New Roman"/>
        </w:rPr>
        <w:t>)“  nahrádzajú slovami „výpisu z registra trestov</w:t>
      </w:r>
      <w:r w:rsidRPr="00A178BA">
        <w:rPr>
          <w:rFonts w:ascii="Times New Roman" w:hAnsi="Times New Roman"/>
          <w:vertAlign w:val="superscript"/>
        </w:rPr>
        <w:t>46a</w:t>
      </w:r>
      <w:r w:rsidRPr="00A178BA">
        <w:rPr>
          <w:rFonts w:ascii="Times New Roman" w:hAnsi="Times New Roman"/>
        </w:rPr>
        <w:t>)“.</w:t>
      </w:r>
    </w:p>
    <w:p w:rsidR="006917D1" w:rsidRPr="00A178BA" w:rsidP="006917D1">
      <w:pPr>
        <w:pStyle w:val="ListParagraph"/>
        <w:bidi w:val="0"/>
        <w:ind w:left="1072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 xml:space="preserve">Pozmeňujúci návrh pojmovo precizuje znenie citovaného ustanovenia. </w:t>
      </w:r>
    </w:p>
    <w:p w:rsidR="006917D1" w:rsidRPr="00A178BA" w:rsidP="006917D1">
      <w:pPr>
        <w:bidi w:val="0"/>
        <w:spacing w:line="360" w:lineRule="auto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numPr>
          <w:numId w:val="30"/>
        </w:numPr>
        <w:bidi w:val="0"/>
        <w:spacing w:line="360" w:lineRule="auto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K čl. CXXXV, čl. CXLII, čl. CXLV a čl. CXLVI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 xml:space="preserve">V čl. CXXXV, 4. bode, § 50 ods. 7, čl. CXLII, § 14 ods. 2, čl. CXLV (§ 4 ods. 2 a § 11 ods. 2) a čl. CXLVI, 4. bode (§ 15 ods. 5)  sa za slovo „podobe“ vkladajú slová „prostredníctvom elektronickej komunikácie“. </w:t>
      </w:r>
    </w:p>
    <w:p w:rsidR="006917D1" w:rsidP="006917D1">
      <w:pPr>
        <w:bidi w:val="0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Pozmeňujúci návrh zjednocuje formuláciu citovaných ustanovení s formuláciou používanou </w:t>
      </w:r>
      <w:r w:rsidRPr="00A178BA">
        <w:rPr>
          <w:rFonts w:ascii="Times New Roman" w:hAnsi="Times New Roman"/>
        </w:rPr>
        <w:t>naprieč celým návrhom zákona.</w:t>
      </w:r>
    </w:p>
    <w:p w:rsidR="006917D1" w:rsidRPr="00A178BA" w:rsidP="006917D1">
      <w:pPr>
        <w:bidi w:val="0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numPr>
          <w:numId w:val="30"/>
        </w:numPr>
        <w:bidi w:val="0"/>
        <w:spacing w:line="360" w:lineRule="auto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K čl. CXXXVI</w:t>
      </w:r>
      <w:r>
        <w:rPr>
          <w:rFonts w:ascii="Times New Roman" w:hAnsi="Times New Roman"/>
        </w:rPr>
        <w:t>I</w:t>
      </w:r>
    </w:p>
    <w:p w:rsidR="006917D1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V čl. CXXXVI</w:t>
      </w:r>
      <w:r>
        <w:rPr>
          <w:rFonts w:ascii="Times New Roman" w:hAnsi="Times New Roman"/>
        </w:rPr>
        <w:t>I</w:t>
      </w:r>
      <w:r w:rsidRPr="00A178BA">
        <w:rPr>
          <w:rFonts w:ascii="Times New Roman" w:hAnsi="Times New Roman"/>
        </w:rPr>
        <w:t xml:space="preserve"> (§ 7 ods. 7) sa slová „časti vety pred bodkočiarkou sa vypúšťajú slová „nie starším ako tri mesiace za slovami „registra trestov</w:t>
      </w:r>
      <w:r>
        <w:rPr>
          <w:rFonts w:ascii="Times New Roman" w:hAnsi="Times New Roman"/>
        </w:rPr>
        <w:t>“</w:t>
      </w:r>
      <w:r w:rsidRPr="00A178BA">
        <w:rPr>
          <w:rFonts w:ascii="Times New Roman" w:hAnsi="Times New Roman"/>
        </w:rPr>
        <w:t xml:space="preserve"> a na konci““ nahrádzajú slovami „druhej vete sa vypúšťajú prvé slová „nie starším ako tri mesiace“ a na konci odseku 7“.</w:t>
      </w:r>
    </w:p>
    <w:p w:rsidR="006917D1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Pozmeňujúci návrh legislatívno-technicky precizuje navrhované znenie v zmysle presnej identifikácie umiestnenia vypúšťaných slov. </w:t>
      </w:r>
    </w:p>
    <w:p w:rsidR="006917D1" w:rsidP="006917D1">
      <w:pPr>
        <w:bidi w:val="0"/>
        <w:ind w:left="4253"/>
        <w:jc w:val="both"/>
        <w:rPr>
          <w:rFonts w:ascii="Times New Roman" w:hAnsi="Times New Roman"/>
        </w:rPr>
      </w:pPr>
    </w:p>
    <w:p w:rsidR="003B798A" w:rsidP="006917D1">
      <w:pPr>
        <w:bidi w:val="0"/>
        <w:ind w:left="4253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numPr>
          <w:numId w:val="30"/>
        </w:numPr>
        <w:bidi w:val="0"/>
        <w:spacing w:line="360" w:lineRule="auto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 xml:space="preserve">K  čl. </w:t>
      </w:r>
      <w:r>
        <w:rPr>
          <w:rFonts w:ascii="Times New Roman" w:hAnsi="Times New Roman"/>
        </w:rPr>
        <w:t xml:space="preserve">CXXXVIII, čl. </w:t>
      </w:r>
      <w:r w:rsidRPr="00A178BA">
        <w:rPr>
          <w:rFonts w:ascii="Times New Roman" w:hAnsi="Times New Roman"/>
        </w:rPr>
        <w:t>CXLVII, čl. CXLVIII, čl. CXLIX, čl. CLVI</w:t>
      </w:r>
    </w:p>
    <w:p w:rsidR="006917D1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V</w:t>
      </w:r>
      <w:r>
        <w:rPr>
          <w:rFonts w:ascii="Times New Roman" w:hAnsi="Times New Roman"/>
        </w:rPr>
        <w:t xml:space="preserve"> čl. CXXXVIII, 2. bode., poznámke pod čiarou k odkazu 4a, </w:t>
      </w:r>
      <w:r w:rsidRPr="00A178BA">
        <w:rPr>
          <w:rFonts w:ascii="Times New Roman" w:hAnsi="Times New Roman"/>
        </w:rPr>
        <w:t xml:space="preserve">čl. CXLVII, 1. bode, poznámke pod čiarou k odkazu 16a, v čl. CXLVIII, 1. bode, poznámke pod čiarou k odkazu 1, v čl. CXLIX, 1. bode, </w:t>
      </w:r>
      <w:r>
        <w:rPr>
          <w:rFonts w:ascii="Times New Roman" w:hAnsi="Times New Roman"/>
        </w:rPr>
        <w:t>poznámke pod čiarou k odkazu 4a a</w:t>
      </w:r>
      <w:r w:rsidRPr="00A178BA">
        <w:rPr>
          <w:rFonts w:ascii="Times New Roman" w:hAnsi="Times New Roman"/>
        </w:rPr>
        <w:t xml:space="preserve"> v čl. CLVI, poznámke pod čiarou k odkazu 10a sa za slová „ods. 4“ vkladajú slová „písm. a)“. </w:t>
      </w:r>
    </w:p>
    <w:p w:rsidR="006917D1" w:rsidRPr="00A178BA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Pozmeňujúci návrh konkretizuje citáciu právneho predpisu v poznámke pod čiarou v zmysle praxe zaužívanej jednotlivými novelizačnými článkami predloženého návrhu zákona. </w:t>
      </w:r>
    </w:p>
    <w:p w:rsidR="006917D1" w:rsidRPr="00B80F21" w:rsidP="006917D1">
      <w:pPr>
        <w:bidi w:val="0"/>
        <w:spacing w:line="360" w:lineRule="auto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numPr>
          <w:numId w:val="30"/>
        </w:numPr>
        <w:bidi w:val="0"/>
        <w:spacing w:line="360" w:lineRule="auto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K čl. CXLI</w:t>
      </w:r>
    </w:p>
    <w:p w:rsidR="006917D1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 xml:space="preserve">V čl. CXLI, 2. bode </w:t>
      </w:r>
      <w:r w:rsidRPr="00A178BA">
        <w:rPr>
          <w:rFonts w:ascii="Symbol" w:eastAsia="Times New Roman" w:hAnsi="Symbol" w:cs="Times New Roman"/>
          <w:rtl w:val="0"/>
        </w:rPr>
        <w:sym w:font="Symbol" w:char="F05B"/>
      </w:r>
      <w:r w:rsidRPr="00A178BA">
        <w:rPr>
          <w:rFonts w:ascii="Times New Roman" w:hAnsi="Times New Roman"/>
        </w:rPr>
        <w:t>§ 10 ods. 1 písm. b)</w:t>
      </w:r>
      <w:r w:rsidRPr="00A178BA">
        <w:rPr>
          <w:rFonts w:ascii="Symbol" w:eastAsia="Times New Roman" w:hAnsi="Symbol" w:cs="Times New Roman"/>
          <w:rtl w:val="0"/>
        </w:rPr>
        <w:sym w:font="Symbol" w:char="F05D"/>
      </w:r>
      <w:r w:rsidRPr="00A178BA">
        <w:rPr>
          <w:rFonts w:ascii="Times New Roman" w:hAnsi="Times New Roman"/>
        </w:rPr>
        <w:t xml:space="preserve"> a 4. bode </w:t>
      </w:r>
      <w:r w:rsidRPr="00A178BA">
        <w:rPr>
          <w:rFonts w:ascii="Symbol" w:eastAsia="Times New Roman" w:hAnsi="Symbol" w:cs="Times New Roman"/>
          <w:rtl w:val="0"/>
        </w:rPr>
        <w:sym w:font="Symbol" w:char="F05B"/>
      </w:r>
      <w:r w:rsidRPr="00A178BA">
        <w:rPr>
          <w:rFonts w:ascii="Times New Roman" w:hAnsi="Times New Roman"/>
        </w:rPr>
        <w:t>§ 10 ods. 2 písm. c)</w:t>
      </w:r>
      <w:r w:rsidRPr="00A178BA">
        <w:rPr>
          <w:rFonts w:ascii="Symbol" w:eastAsia="Times New Roman" w:hAnsi="Symbol" w:cs="Times New Roman"/>
          <w:rtl w:val="0"/>
        </w:rPr>
        <w:sym w:font="Symbol" w:char="F05D"/>
      </w:r>
      <w:r w:rsidRPr="00A178BA">
        <w:rPr>
          <w:rFonts w:ascii="Times New Roman" w:hAnsi="Times New Roman"/>
        </w:rPr>
        <w:t xml:space="preserve"> sa slová „fyzických osôb pôsobiacich v štatutárnom orgáne“ nahrádzajú slovami „štatutárneho orgánu alebo členov štatutárneho orgánu“. </w:t>
      </w:r>
    </w:p>
    <w:p w:rsidR="006917D1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Pozmeňujúci návrh pojmovo precizuje navrhované znenie v zmysle v návrhu zákona zaužívanej praxe. </w:t>
      </w:r>
    </w:p>
    <w:p w:rsidR="006917D1" w:rsidRPr="00A178BA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numPr>
          <w:numId w:val="30"/>
        </w:numPr>
        <w:bidi w:val="0"/>
        <w:spacing w:line="360" w:lineRule="auto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K  čl. CXLI</w:t>
      </w:r>
    </w:p>
    <w:p w:rsidR="006917D1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V čl. CXLI, 9. bode sa odkaz „</w:t>
      </w:r>
      <w:r w:rsidRPr="00A178BA">
        <w:rPr>
          <w:rFonts w:ascii="Times New Roman" w:hAnsi="Times New Roman"/>
          <w:vertAlign w:val="superscript"/>
        </w:rPr>
        <w:t>32a</w:t>
      </w:r>
      <w:r w:rsidRPr="00A178BA">
        <w:rPr>
          <w:rFonts w:ascii="Times New Roman" w:hAnsi="Times New Roman"/>
        </w:rPr>
        <w:t>)“ nahrádza odkazom „</w:t>
      </w:r>
      <w:r w:rsidRPr="00A178BA">
        <w:rPr>
          <w:rFonts w:ascii="Times New Roman" w:hAnsi="Times New Roman"/>
          <w:vertAlign w:val="superscript"/>
        </w:rPr>
        <w:t>23a</w:t>
      </w:r>
      <w:r w:rsidRPr="00A178BA">
        <w:rPr>
          <w:rFonts w:ascii="Times New Roman" w:hAnsi="Times New Roman"/>
        </w:rPr>
        <w:t xml:space="preserve">)“ a poznámka pod čiarou k odkazu 32a sa vypúšťa. </w:t>
      </w:r>
    </w:p>
    <w:p w:rsidR="006917D1" w:rsidRPr="00A178BA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Pozmeňujúci návrh vypúšťa duplicitnú poznámku pod čiarou k odkazu 32a, nakoľko citácia rovnakého právneho predpisu je obsiahnutá už v poznámke pod čiarou k odkazu 23a zavedenej v 2. bode predmetného článku. </w:t>
      </w:r>
    </w:p>
    <w:p w:rsidR="006917D1" w:rsidRPr="00A178BA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numPr>
          <w:numId w:val="30"/>
        </w:numPr>
        <w:bidi w:val="0"/>
        <w:spacing w:line="360" w:lineRule="auto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K  čl. CLIII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 xml:space="preserve">V čl. CLIII, 1. bod znie: </w:t>
      </w:r>
    </w:p>
    <w:p w:rsidR="006917D1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„1.  V § 12 ods. 5 a</w:t>
      </w:r>
      <w:r w:rsidRPr="00A178BA">
        <w:rPr>
          <w:rFonts w:ascii="Times New Roman" w:hAnsi="Times New Roman"/>
        </w:rPr>
        <w:t xml:space="preserve"> § 169 ods.</w:t>
      </w:r>
      <w:r>
        <w:rPr>
          <w:rFonts w:ascii="Times New Roman" w:hAnsi="Times New Roman"/>
        </w:rPr>
        <w:t xml:space="preserve"> 5 sa za slovom „právoplatnosť“</w:t>
      </w:r>
      <w:r w:rsidRPr="00A178BA">
        <w:rPr>
          <w:rFonts w:ascii="Times New Roman" w:hAnsi="Times New Roman"/>
        </w:rPr>
        <w:t xml:space="preserve"> vypúšťa čiarka a slová „a predložiť Národnej banke Slovenska výpis z obchodného registra do desiatich dní odo dňa nadobudnutia právoplatnosti rozhodnutia súdu o vykonaní zápisu do obchodného registra alebo zmeny zápisu v obchodnom registri“.“. </w:t>
      </w:r>
    </w:p>
    <w:p w:rsidR="006917D1" w:rsidRPr="00A178BA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Pozmeňujúci návrh legislatívno-technicky precizuje znenie novelizačného bodu a vyníma z neho úpravu § 192 ods. 5, ktorú je potrebné riešiť samostatným bodom. </w:t>
      </w:r>
    </w:p>
    <w:p w:rsidR="006917D1" w:rsidRPr="00A178BA" w:rsidP="006917D1">
      <w:pPr>
        <w:bidi w:val="0"/>
        <w:ind w:left="4253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numPr>
          <w:numId w:val="30"/>
        </w:numPr>
        <w:bidi w:val="0"/>
        <w:spacing w:line="360" w:lineRule="auto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K  čl. CLIII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 xml:space="preserve">V čl. CLIII sa na konci pripája 6. bod, ktorý znie: </w:t>
      </w:r>
    </w:p>
    <w:p w:rsidR="006917D1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„6. V</w:t>
      </w:r>
      <w:r w:rsidRPr="00A178BA">
        <w:rPr>
          <w:rFonts w:ascii="Times New Roman" w:hAnsi="Times New Roman"/>
        </w:rPr>
        <w:t xml:space="preserve"> § 192 ods. 5 </w:t>
      </w:r>
      <w:r>
        <w:rPr>
          <w:rFonts w:ascii="Times New Roman" w:hAnsi="Times New Roman"/>
        </w:rPr>
        <w:t>sa za druhým slovom „zaisťovne“</w:t>
      </w:r>
      <w:r w:rsidRPr="00A178BA">
        <w:rPr>
          <w:rFonts w:ascii="Times New Roman" w:hAnsi="Times New Roman"/>
        </w:rPr>
        <w:t xml:space="preserve"> vypúšťa čiarka a slová „a predložiť Národnej banke Slovenska výpis z obchodného registra do desiatich dní odo dňa nadobudnutia právoplatnosti rozhodnutia súdu o vykonaní zmeny zápisu v obchodnom registri“.“. </w:t>
      </w:r>
    </w:p>
    <w:p w:rsidR="006917D1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Pozmeňujúci návrh do predmetného novelizačného článku dopĺňa nový bod, ktorého znenie vyplýva z návrhu na zmenu v </w:t>
      </w:r>
      <w:r w:rsidRPr="00A178BA">
        <w:rPr>
          <w:rFonts w:ascii="Times New Roman" w:hAnsi="Times New Roman"/>
        </w:rPr>
        <w:t>čl. CLIII, 1. bod</w:t>
      </w:r>
      <w:r>
        <w:rPr>
          <w:rFonts w:ascii="Times New Roman" w:hAnsi="Times New Roman"/>
        </w:rPr>
        <w:t>e, v rámci ktorého sa úprava § 192 ods. 5 vypustila.</w:t>
      </w:r>
    </w:p>
    <w:p w:rsidR="006917D1" w:rsidRPr="00A178BA" w:rsidP="006917D1">
      <w:pPr>
        <w:bidi w:val="0"/>
        <w:ind w:left="4253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numPr>
          <w:numId w:val="30"/>
        </w:numPr>
        <w:bidi w:val="0"/>
        <w:spacing w:line="360" w:lineRule="auto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K  čl. CLIX</w:t>
      </w:r>
    </w:p>
    <w:p w:rsidR="006917D1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 xml:space="preserve">V čl. CLIX, § 9 ods. 3 písm. a) sa slovo „vpísané“ nahrádza slovom „zapísané“. </w:t>
      </w:r>
    </w:p>
    <w:p w:rsidR="006917D1" w:rsidRPr="00BE6AAA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Pozmeňujúci návrh terminologicky spresňuje citované ustanovenie, nakoľko vlastnícke práva sú v zmysle § 4 zákona č. </w:t>
      </w:r>
      <w:r w:rsidRPr="00BE6AAA">
        <w:rPr>
          <w:rFonts w:ascii="Times New Roman" w:hAnsi="Times New Roman"/>
        </w:rPr>
        <w:t>162/1995 Z.</w:t>
      </w:r>
      <w:r>
        <w:rPr>
          <w:rFonts w:ascii="Times New Roman" w:hAnsi="Times New Roman"/>
        </w:rPr>
        <w:t xml:space="preserve"> z. </w:t>
      </w:r>
      <w:r w:rsidRPr="00BE6AAA">
        <w:rPr>
          <w:rFonts w:ascii="Times New Roman" w:hAnsi="Times New Roman"/>
        </w:rPr>
        <w:t>na liste vlastníctva „zapísané“</w:t>
      </w:r>
      <w:r>
        <w:rPr>
          <w:rFonts w:ascii="Times New Roman" w:hAnsi="Times New Roman"/>
        </w:rPr>
        <w:t xml:space="preserve">. </w:t>
      </w:r>
    </w:p>
    <w:p w:rsidR="006917D1" w:rsidRPr="00A178BA" w:rsidP="006917D1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6917D1" w:rsidRPr="00A178BA" w:rsidP="006917D1">
      <w:pPr>
        <w:pStyle w:val="ListParagraph"/>
        <w:numPr>
          <w:numId w:val="30"/>
        </w:numPr>
        <w:bidi w:val="0"/>
        <w:spacing w:line="360" w:lineRule="auto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K  čl. CLX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 xml:space="preserve">V čl. CLX, 3. bode, poznámka pod čiarou k odkazu 70 znie: </w:t>
      </w:r>
    </w:p>
    <w:p w:rsidR="006917D1" w:rsidRPr="00A178BA" w:rsidP="006917D1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„</w:t>
      </w:r>
      <w:r w:rsidRPr="00A178BA">
        <w:rPr>
          <w:rFonts w:ascii="Times New Roman" w:hAnsi="Times New Roman"/>
          <w:vertAlign w:val="superscript"/>
        </w:rPr>
        <w:t>70</w:t>
      </w:r>
      <w:r w:rsidRPr="00A178BA">
        <w:rPr>
          <w:rFonts w:ascii="Times New Roman" w:hAnsi="Times New Roman"/>
        </w:rPr>
        <w:t>) Zákon č. .../2018 Z. z. o niektorých opatreniach na znižovanie administratívnej záťaže využívaním informačných systémov verejnej správy a o zmene a doplnení niektorých zákonov (zákon proti byrokracii).“.</w:t>
      </w:r>
    </w:p>
    <w:p w:rsidR="006917D1" w:rsidP="006917D1">
      <w:pPr>
        <w:pStyle w:val="ListParagraph"/>
        <w:bidi w:val="0"/>
        <w:jc w:val="both"/>
        <w:rPr>
          <w:rFonts w:ascii="Times New Roman" w:hAnsi="Times New Roman"/>
        </w:rPr>
      </w:pPr>
    </w:p>
    <w:p w:rsidR="006917D1" w:rsidP="006917D1">
      <w:pPr>
        <w:bidi w:val="0"/>
        <w:ind w:left="4253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 xml:space="preserve">Pozmeňujúci návrh </w:t>
      </w:r>
      <w:r>
        <w:rPr>
          <w:rFonts w:ascii="Times New Roman" w:hAnsi="Times New Roman"/>
        </w:rPr>
        <w:t>koriguje text</w:t>
      </w:r>
      <w:r w:rsidRPr="00A178BA">
        <w:rPr>
          <w:rFonts w:ascii="Times New Roman" w:hAnsi="Times New Roman"/>
        </w:rPr>
        <w:t xml:space="preserve"> citáci</w:t>
      </w:r>
      <w:r>
        <w:rPr>
          <w:rFonts w:ascii="Times New Roman" w:hAnsi="Times New Roman"/>
        </w:rPr>
        <w:t>e právneho predpisu</w:t>
      </w:r>
      <w:r w:rsidRPr="00A178BA">
        <w:rPr>
          <w:rFonts w:ascii="Times New Roman" w:hAnsi="Times New Roman"/>
        </w:rPr>
        <w:t xml:space="preserve"> v poznámke pod čiarou.</w:t>
      </w:r>
    </w:p>
    <w:p w:rsidR="003B798A" w:rsidP="006917D1">
      <w:pPr>
        <w:bidi w:val="0"/>
        <w:ind w:left="4253"/>
        <w:jc w:val="both"/>
        <w:rPr>
          <w:rFonts w:ascii="Times New Roman" w:hAnsi="Times New Roman"/>
        </w:rPr>
      </w:pPr>
    </w:p>
    <w:p w:rsidR="0022420B" w:rsidP="006917D1">
      <w:pPr>
        <w:bidi w:val="0"/>
        <w:ind w:left="4253"/>
        <w:jc w:val="both"/>
        <w:rPr>
          <w:rFonts w:ascii="Times New Roman" w:hAnsi="Times New Roman"/>
        </w:rPr>
      </w:pPr>
    </w:p>
    <w:p w:rsidR="0022420B" w:rsidP="006917D1">
      <w:pPr>
        <w:bidi w:val="0"/>
        <w:ind w:left="4253"/>
        <w:jc w:val="both"/>
        <w:rPr>
          <w:rFonts w:ascii="Times New Roman" w:hAnsi="Times New Roman"/>
        </w:rPr>
      </w:pPr>
    </w:p>
    <w:p w:rsidR="0022420B" w:rsidP="006917D1">
      <w:pPr>
        <w:bidi w:val="0"/>
        <w:ind w:left="4253"/>
        <w:jc w:val="both"/>
        <w:rPr>
          <w:rFonts w:ascii="Times New Roman" w:hAnsi="Times New Roman"/>
        </w:rPr>
      </w:pPr>
    </w:p>
    <w:p w:rsidR="0022420B" w:rsidRPr="00A178BA" w:rsidP="006917D1">
      <w:pPr>
        <w:bidi w:val="0"/>
        <w:ind w:left="4253"/>
        <w:jc w:val="both"/>
        <w:rPr>
          <w:rFonts w:ascii="Times New Roman" w:hAnsi="Times New Roman"/>
        </w:rPr>
      </w:pPr>
    </w:p>
    <w:p w:rsidR="006917D1" w:rsidRPr="00A178BA" w:rsidP="00D11EAB">
      <w:pPr>
        <w:pStyle w:val="ListParagraph"/>
        <w:numPr>
          <w:numId w:val="30"/>
        </w:numPr>
        <w:tabs>
          <w:tab w:val="left" w:pos="1276"/>
        </w:tabs>
        <w:bidi w:val="0"/>
        <w:spacing w:line="360" w:lineRule="auto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 xml:space="preserve">K čl. CLXI </w:t>
      </w:r>
    </w:p>
    <w:p w:rsidR="006917D1" w:rsidRPr="00A178BA" w:rsidP="00D11EAB">
      <w:pPr>
        <w:pStyle w:val="ListParagraph"/>
        <w:bidi w:val="0"/>
        <w:spacing w:line="360" w:lineRule="auto"/>
        <w:ind w:left="1276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V čl. CLXI sa odkaz 1a a poznámka pod čiarou k odkazu 1a nahrádzajú odkazom 20a a poznámkou pod čiarou k odkazu 20a</w:t>
      </w:r>
      <w:r>
        <w:rPr>
          <w:rFonts w:ascii="Times New Roman" w:hAnsi="Times New Roman"/>
        </w:rPr>
        <w:t xml:space="preserve"> a primerane sa upraví aj znenie úvodnej vety k poznámke pod čiarou</w:t>
      </w:r>
      <w:r w:rsidRPr="00A178BA">
        <w:rPr>
          <w:rFonts w:ascii="Times New Roman" w:hAnsi="Times New Roman"/>
        </w:rPr>
        <w:t xml:space="preserve">. </w:t>
      </w:r>
    </w:p>
    <w:p w:rsidR="006917D1" w:rsidRPr="00A178BA" w:rsidP="006917D1">
      <w:pPr>
        <w:bidi w:val="0"/>
        <w:jc w:val="both"/>
        <w:rPr>
          <w:rFonts w:ascii="Times New Roman" w:hAnsi="Times New Roman"/>
        </w:rPr>
      </w:pPr>
    </w:p>
    <w:p w:rsidR="006917D1" w:rsidRPr="00A178BA" w:rsidP="006917D1">
      <w:pPr>
        <w:bidi w:val="0"/>
        <w:ind w:left="4253"/>
        <w:jc w:val="both"/>
        <w:rPr>
          <w:rFonts w:ascii="Times New Roman" w:hAnsi="Times New Roman"/>
        </w:rPr>
      </w:pPr>
      <w:r w:rsidRPr="00A178BA">
        <w:rPr>
          <w:rFonts w:ascii="Times New Roman" w:hAnsi="Times New Roman"/>
        </w:rPr>
        <w:t>Pozmeňujúci návrh koriguje nesprávne označenie vkladaného odkazu a k nemu prislúchajúcej poznámky pod čiarou.</w:t>
      </w:r>
    </w:p>
    <w:p w:rsidR="006917D1" w:rsidRPr="00A178BA" w:rsidP="006917D1">
      <w:pPr>
        <w:pStyle w:val="ListParagraph"/>
        <w:bidi w:val="0"/>
        <w:spacing w:line="360" w:lineRule="auto"/>
        <w:ind w:left="4253"/>
        <w:jc w:val="both"/>
        <w:rPr>
          <w:rFonts w:ascii="Times New Roman" w:hAnsi="Times New Roman"/>
        </w:rPr>
      </w:pPr>
    </w:p>
    <w:p w:rsidR="006917D1" w:rsidRPr="00A178BA" w:rsidP="006917D1">
      <w:pPr>
        <w:bidi w:val="0"/>
        <w:spacing w:line="360" w:lineRule="auto"/>
        <w:jc w:val="both"/>
        <w:rPr>
          <w:rFonts w:ascii="Times New Roman" w:hAnsi="Times New Roman"/>
        </w:rPr>
      </w:pPr>
    </w:p>
    <w:p w:rsidR="00AB1998" w:rsidP="0034502A">
      <w:pPr>
        <w:bidi w:val="0"/>
        <w:rPr>
          <w:rFonts w:ascii="Times New Roman" w:hAnsi="Times New Roman"/>
        </w:rPr>
      </w:pPr>
    </w:p>
    <w:sectPr w:rsidSect="00E94D4C">
      <w:pgSz w:w="11906" w:h="16838"/>
      <w:pgMar w:top="1417" w:right="1417" w:bottom="1417" w:left="1843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662E"/>
    <w:multiLevelType w:val="hybridMultilevel"/>
    <w:tmpl w:val="427052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D9F510D"/>
    <w:multiLevelType w:val="hybridMultilevel"/>
    <w:tmpl w:val="252091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C273EF8"/>
    <w:multiLevelType w:val="hybridMultilevel"/>
    <w:tmpl w:val="696845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F0E2043"/>
    <w:multiLevelType w:val="hybridMultilevel"/>
    <w:tmpl w:val="DD4EA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3FF1D3A"/>
    <w:multiLevelType w:val="hybridMultilevel"/>
    <w:tmpl w:val="41B420B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94015AC"/>
    <w:multiLevelType w:val="hybridMultilevel"/>
    <w:tmpl w:val="A782A4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5">
    <w:nsid w:val="4EC77C42"/>
    <w:multiLevelType w:val="hybridMultilevel"/>
    <w:tmpl w:val="44F281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7">
    <w:nsid w:val="52670515"/>
    <w:multiLevelType w:val="hybridMultilevel"/>
    <w:tmpl w:val="9E0A811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8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9">
    <w:nsid w:val="61357E61"/>
    <w:multiLevelType w:val="hybridMultilevel"/>
    <w:tmpl w:val="36C6CA6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</w:num>
  <w:num w:numId="16">
    <w:abstractNumId w:val="23"/>
  </w:num>
  <w:num w:numId="17">
    <w:abstractNumId w:val="6"/>
  </w:num>
  <w:num w:numId="18">
    <w:abstractNumId w:val="22"/>
  </w:num>
  <w:num w:numId="19">
    <w:abstractNumId w:val="9"/>
  </w:num>
  <w:num w:numId="20">
    <w:abstractNumId w:val="11"/>
  </w:num>
  <w:num w:numId="21">
    <w:abstractNumId w:val="8"/>
  </w:num>
  <w:num w:numId="22">
    <w:abstractNumId w:val="19"/>
  </w:num>
  <w:num w:numId="23">
    <w:abstractNumId w:val="2"/>
  </w:num>
  <w:num w:numId="24">
    <w:abstractNumId w:val="5"/>
  </w:num>
  <w:num w:numId="25">
    <w:abstractNumId w:val="20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15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TrackMoves/>
  <w:defaultTabStop w:val="708"/>
  <w:hyphenationZone w:val="425"/>
  <w:characterSpacingControl w:val="doNotCompress"/>
  <w:compat/>
  <w:rsids>
    <w:rsidRoot w:val="002E0F39"/>
    <w:rsid w:val="0000531F"/>
    <w:rsid w:val="00005C35"/>
    <w:rsid w:val="00013123"/>
    <w:rsid w:val="00017101"/>
    <w:rsid w:val="00023B95"/>
    <w:rsid w:val="00025261"/>
    <w:rsid w:val="00026536"/>
    <w:rsid w:val="00026DFB"/>
    <w:rsid w:val="000314C3"/>
    <w:rsid w:val="00033DB5"/>
    <w:rsid w:val="00042741"/>
    <w:rsid w:val="000427EA"/>
    <w:rsid w:val="0004473E"/>
    <w:rsid w:val="00052DC6"/>
    <w:rsid w:val="00054481"/>
    <w:rsid w:val="00056307"/>
    <w:rsid w:val="00056533"/>
    <w:rsid w:val="000569DC"/>
    <w:rsid w:val="00057FB5"/>
    <w:rsid w:val="00075FF2"/>
    <w:rsid w:val="00080BDB"/>
    <w:rsid w:val="00083AB6"/>
    <w:rsid w:val="00085F65"/>
    <w:rsid w:val="000900F8"/>
    <w:rsid w:val="00095773"/>
    <w:rsid w:val="00095D25"/>
    <w:rsid w:val="000A131F"/>
    <w:rsid w:val="000A4F64"/>
    <w:rsid w:val="000A6413"/>
    <w:rsid w:val="000B0D8D"/>
    <w:rsid w:val="000B4B0D"/>
    <w:rsid w:val="000B5629"/>
    <w:rsid w:val="000C04C2"/>
    <w:rsid w:val="000C3453"/>
    <w:rsid w:val="000C6EE5"/>
    <w:rsid w:val="000D11D5"/>
    <w:rsid w:val="000D7017"/>
    <w:rsid w:val="000E4150"/>
    <w:rsid w:val="000F4A21"/>
    <w:rsid w:val="000F7919"/>
    <w:rsid w:val="00115D42"/>
    <w:rsid w:val="0011659C"/>
    <w:rsid w:val="0012498D"/>
    <w:rsid w:val="001408B8"/>
    <w:rsid w:val="00145B73"/>
    <w:rsid w:val="0015407E"/>
    <w:rsid w:val="00157ABA"/>
    <w:rsid w:val="0016311B"/>
    <w:rsid w:val="00165759"/>
    <w:rsid w:val="001675FA"/>
    <w:rsid w:val="00177400"/>
    <w:rsid w:val="00180775"/>
    <w:rsid w:val="001907DD"/>
    <w:rsid w:val="00195B23"/>
    <w:rsid w:val="0019642A"/>
    <w:rsid w:val="001A5C13"/>
    <w:rsid w:val="001C042F"/>
    <w:rsid w:val="001C0674"/>
    <w:rsid w:val="001C0A2B"/>
    <w:rsid w:val="001C4A70"/>
    <w:rsid w:val="001C729D"/>
    <w:rsid w:val="001D0E8E"/>
    <w:rsid w:val="001D1945"/>
    <w:rsid w:val="001D2A4B"/>
    <w:rsid w:val="001D3E47"/>
    <w:rsid w:val="001D7465"/>
    <w:rsid w:val="001E06A2"/>
    <w:rsid w:val="001E1C36"/>
    <w:rsid w:val="001E4637"/>
    <w:rsid w:val="001E77B1"/>
    <w:rsid w:val="002024D1"/>
    <w:rsid w:val="00207AC6"/>
    <w:rsid w:val="00216CBA"/>
    <w:rsid w:val="002209A7"/>
    <w:rsid w:val="0022420B"/>
    <w:rsid w:val="00225EAA"/>
    <w:rsid w:val="0023079A"/>
    <w:rsid w:val="00230C36"/>
    <w:rsid w:val="002321C8"/>
    <w:rsid w:val="00236746"/>
    <w:rsid w:val="00243157"/>
    <w:rsid w:val="00243DB8"/>
    <w:rsid w:val="00247FA3"/>
    <w:rsid w:val="00253BE5"/>
    <w:rsid w:val="0026026B"/>
    <w:rsid w:val="00261C0D"/>
    <w:rsid w:val="002659BB"/>
    <w:rsid w:val="00265D04"/>
    <w:rsid w:val="002774F7"/>
    <w:rsid w:val="00280394"/>
    <w:rsid w:val="00293328"/>
    <w:rsid w:val="00297AEF"/>
    <w:rsid w:val="002C3458"/>
    <w:rsid w:val="002C425B"/>
    <w:rsid w:val="002C7346"/>
    <w:rsid w:val="002C7E7B"/>
    <w:rsid w:val="002E0F39"/>
    <w:rsid w:val="002F2CA6"/>
    <w:rsid w:val="00303152"/>
    <w:rsid w:val="00305B09"/>
    <w:rsid w:val="00311D17"/>
    <w:rsid w:val="00316036"/>
    <w:rsid w:val="003248F3"/>
    <w:rsid w:val="003250DB"/>
    <w:rsid w:val="0032619A"/>
    <w:rsid w:val="00327CBF"/>
    <w:rsid w:val="00327EB9"/>
    <w:rsid w:val="00340196"/>
    <w:rsid w:val="00341E2B"/>
    <w:rsid w:val="00342B87"/>
    <w:rsid w:val="003443A9"/>
    <w:rsid w:val="0034502A"/>
    <w:rsid w:val="0034648D"/>
    <w:rsid w:val="003468D1"/>
    <w:rsid w:val="0035319B"/>
    <w:rsid w:val="00354543"/>
    <w:rsid w:val="00356D6E"/>
    <w:rsid w:val="00357A46"/>
    <w:rsid w:val="0037481B"/>
    <w:rsid w:val="00381962"/>
    <w:rsid w:val="003841CF"/>
    <w:rsid w:val="00386D14"/>
    <w:rsid w:val="00387EB0"/>
    <w:rsid w:val="003A2CF6"/>
    <w:rsid w:val="003A32B8"/>
    <w:rsid w:val="003A4509"/>
    <w:rsid w:val="003B16E4"/>
    <w:rsid w:val="003B5025"/>
    <w:rsid w:val="003B798A"/>
    <w:rsid w:val="003B7B37"/>
    <w:rsid w:val="003E267B"/>
    <w:rsid w:val="003F3FB3"/>
    <w:rsid w:val="003F7533"/>
    <w:rsid w:val="00400444"/>
    <w:rsid w:val="00401DB9"/>
    <w:rsid w:val="004048F2"/>
    <w:rsid w:val="0040559F"/>
    <w:rsid w:val="004207DA"/>
    <w:rsid w:val="0042443B"/>
    <w:rsid w:val="00444C82"/>
    <w:rsid w:val="00445986"/>
    <w:rsid w:val="0045309D"/>
    <w:rsid w:val="00453FB8"/>
    <w:rsid w:val="00475F91"/>
    <w:rsid w:val="004867B1"/>
    <w:rsid w:val="00487919"/>
    <w:rsid w:val="00494410"/>
    <w:rsid w:val="004A0985"/>
    <w:rsid w:val="004A4006"/>
    <w:rsid w:val="004B1AB0"/>
    <w:rsid w:val="004B52C8"/>
    <w:rsid w:val="004C2167"/>
    <w:rsid w:val="004D304C"/>
    <w:rsid w:val="004E53F1"/>
    <w:rsid w:val="004E6ADD"/>
    <w:rsid w:val="004F07EC"/>
    <w:rsid w:val="004F54D1"/>
    <w:rsid w:val="004F6ED1"/>
    <w:rsid w:val="004F7055"/>
    <w:rsid w:val="004F76D2"/>
    <w:rsid w:val="005019D5"/>
    <w:rsid w:val="00502405"/>
    <w:rsid w:val="00510B80"/>
    <w:rsid w:val="0052198E"/>
    <w:rsid w:val="0052255B"/>
    <w:rsid w:val="00523977"/>
    <w:rsid w:val="00524F1C"/>
    <w:rsid w:val="00526B55"/>
    <w:rsid w:val="005303A5"/>
    <w:rsid w:val="00531B76"/>
    <w:rsid w:val="00532414"/>
    <w:rsid w:val="00533E0E"/>
    <w:rsid w:val="0053517A"/>
    <w:rsid w:val="00537559"/>
    <w:rsid w:val="0054063F"/>
    <w:rsid w:val="00541A50"/>
    <w:rsid w:val="005502F8"/>
    <w:rsid w:val="00567A29"/>
    <w:rsid w:val="005800CC"/>
    <w:rsid w:val="00581C83"/>
    <w:rsid w:val="005865BB"/>
    <w:rsid w:val="005901D4"/>
    <w:rsid w:val="005966AE"/>
    <w:rsid w:val="005A094E"/>
    <w:rsid w:val="005A457E"/>
    <w:rsid w:val="005B7C3D"/>
    <w:rsid w:val="005C33AD"/>
    <w:rsid w:val="005D15F6"/>
    <w:rsid w:val="005D173A"/>
    <w:rsid w:val="005D3A23"/>
    <w:rsid w:val="005D4246"/>
    <w:rsid w:val="005F1818"/>
    <w:rsid w:val="005F2668"/>
    <w:rsid w:val="005F4E47"/>
    <w:rsid w:val="005F5FB1"/>
    <w:rsid w:val="005F6D60"/>
    <w:rsid w:val="005F7C19"/>
    <w:rsid w:val="006014AD"/>
    <w:rsid w:val="00611509"/>
    <w:rsid w:val="006205E6"/>
    <w:rsid w:val="00625598"/>
    <w:rsid w:val="00625A09"/>
    <w:rsid w:val="00632E90"/>
    <w:rsid w:val="00633163"/>
    <w:rsid w:val="006347B8"/>
    <w:rsid w:val="006357B9"/>
    <w:rsid w:val="00635BD6"/>
    <w:rsid w:val="00635CF7"/>
    <w:rsid w:val="00636DE5"/>
    <w:rsid w:val="0064039C"/>
    <w:rsid w:val="006423F7"/>
    <w:rsid w:val="00644AC6"/>
    <w:rsid w:val="00645A31"/>
    <w:rsid w:val="00651E0D"/>
    <w:rsid w:val="00652C64"/>
    <w:rsid w:val="006622BA"/>
    <w:rsid w:val="00670F8D"/>
    <w:rsid w:val="006732EA"/>
    <w:rsid w:val="00674F37"/>
    <w:rsid w:val="00676301"/>
    <w:rsid w:val="00686334"/>
    <w:rsid w:val="006906F6"/>
    <w:rsid w:val="006917D1"/>
    <w:rsid w:val="00691D31"/>
    <w:rsid w:val="00694809"/>
    <w:rsid w:val="006A1DF7"/>
    <w:rsid w:val="006A3FC4"/>
    <w:rsid w:val="006A4675"/>
    <w:rsid w:val="006B660E"/>
    <w:rsid w:val="006C02F7"/>
    <w:rsid w:val="006D06FE"/>
    <w:rsid w:val="006D08DF"/>
    <w:rsid w:val="006D121F"/>
    <w:rsid w:val="006D1A30"/>
    <w:rsid w:val="006D1C71"/>
    <w:rsid w:val="006D62A3"/>
    <w:rsid w:val="006D7226"/>
    <w:rsid w:val="006E5B45"/>
    <w:rsid w:val="006E65D8"/>
    <w:rsid w:val="00700296"/>
    <w:rsid w:val="007037E2"/>
    <w:rsid w:val="007228D5"/>
    <w:rsid w:val="00736599"/>
    <w:rsid w:val="00737008"/>
    <w:rsid w:val="00741BD4"/>
    <w:rsid w:val="0075143C"/>
    <w:rsid w:val="0075728A"/>
    <w:rsid w:val="00774913"/>
    <w:rsid w:val="007769EA"/>
    <w:rsid w:val="00777C2B"/>
    <w:rsid w:val="00777E3C"/>
    <w:rsid w:val="0078002C"/>
    <w:rsid w:val="00780216"/>
    <w:rsid w:val="0078617F"/>
    <w:rsid w:val="007873DA"/>
    <w:rsid w:val="00796A9B"/>
    <w:rsid w:val="007A1EF9"/>
    <w:rsid w:val="007A7F41"/>
    <w:rsid w:val="007B265B"/>
    <w:rsid w:val="007C3A97"/>
    <w:rsid w:val="007E16F5"/>
    <w:rsid w:val="007F0517"/>
    <w:rsid w:val="007F3316"/>
    <w:rsid w:val="00805D8C"/>
    <w:rsid w:val="00807EBC"/>
    <w:rsid w:val="00815BB8"/>
    <w:rsid w:val="008200B2"/>
    <w:rsid w:val="0082154D"/>
    <w:rsid w:val="0084672F"/>
    <w:rsid w:val="00846FCB"/>
    <w:rsid w:val="008549D2"/>
    <w:rsid w:val="008646D8"/>
    <w:rsid w:val="00866249"/>
    <w:rsid w:val="00866416"/>
    <w:rsid w:val="00867155"/>
    <w:rsid w:val="00872B4E"/>
    <w:rsid w:val="0087441E"/>
    <w:rsid w:val="00874C19"/>
    <w:rsid w:val="00880B72"/>
    <w:rsid w:val="00881487"/>
    <w:rsid w:val="00884445"/>
    <w:rsid w:val="00887C40"/>
    <w:rsid w:val="008A450D"/>
    <w:rsid w:val="008C2EB6"/>
    <w:rsid w:val="008C7312"/>
    <w:rsid w:val="008D03F7"/>
    <w:rsid w:val="008D6220"/>
    <w:rsid w:val="008D732C"/>
    <w:rsid w:val="008D7A58"/>
    <w:rsid w:val="008E19B6"/>
    <w:rsid w:val="008E3035"/>
    <w:rsid w:val="008E5048"/>
    <w:rsid w:val="008F2371"/>
    <w:rsid w:val="008F2FF0"/>
    <w:rsid w:val="008F5A88"/>
    <w:rsid w:val="008F6E6A"/>
    <w:rsid w:val="00901DBB"/>
    <w:rsid w:val="009056DE"/>
    <w:rsid w:val="009137E8"/>
    <w:rsid w:val="0091382B"/>
    <w:rsid w:val="009267E2"/>
    <w:rsid w:val="00930238"/>
    <w:rsid w:val="00935578"/>
    <w:rsid w:val="009366C4"/>
    <w:rsid w:val="00937E90"/>
    <w:rsid w:val="009411A9"/>
    <w:rsid w:val="00946ED3"/>
    <w:rsid w:val="00952070"/>
    <w:rsid w:val="009541E4"/>
    <w:rsid w:val="009651E9"/>
    <w:rsid w:val="009707B1"/>
    <w:rsid w:val="0097097A"/>
    <w:rsid w:val="00971F79"/>
    <w:rsid w:val="00977E89"/>
    <w:rsid w:val="00981E3E"/>
    <w:rsid w:val="00984B6C"/>
    <w:rsid w:val="00984E01"/>
    <w:rsid w:val="0099331E"/>
    <w:rsid w:val="009936D3"/>
    <w:rsid w:val="009947FE"/>
    <w:rsid w:val="00994936"/>
    <w:rsid w:val="00995FEA"/>
    <w:rsid w:val="009970A8"/>
    <w:rsid w:val="009A1AB5"/>
    <w:rsid w:val="009C02E4"/>
    <w:rsid w:val="009C0B91"/>
    <w:rsid w:val="009C3A1D"/>
    <w:rsid w:val="009D3842"/>
    <w:rsid w:val="009F151D"/>
    <w:rsid w:val="00A033BC"/>
    <w:rsid w:val="00A12B56"/>
    <w:rsid w:val="00A150C9"/>
    <w:rsid w:val="00A178BA"/>
    <w:rsid w:val="00A2253A"/>
    <w:rsid w:val="00A321D5"/>
    <w:rsid w:val="00A325D1"/>
    <w:rsid w:val="00A341D4"/>
    <w:rsid w:val="00A40D67"/>
    <w:rsid w:val="00A4162C"/>
    <w:rsid w:val="00A432BB"/>
    <w:rsid w:val="00A439A2"/>
    <w:rsid w:val="00A65A35"/>
    <w:rsid w:val="00A735B2"/>
    <w:rsid w:val="00A829F5"/>
    <w:rsid w:val="00A8389A"/>
    <w:rsid w:val="00A94248"/>
    <w:rsid w:val="00A961FD"/>
    <w:rsid w:val="00A97450"/>
    <w:rsid w:val="00AA25F6"/>
    <w:rsid w:val="00AB1998"/>
    <w:rsid w:val="00AB2C4B"/>
    <w:rsid w:val="00AC1392"/>
    <w:rsid w:val="00AC4481"/>
    <w:rsid w:val="00AC655E"/>
    <w:rsid w:val="00AD570A"/>
    <w:rsid w:val="00AE50E4"/>
    <w:rsid w:val="00AE5D87"/>
    <w:rsid w:val="00AF3C7D"/>
    <w:rsid w:val="00AF4506"/>
    <w:rsid w:val="00B01563"/>
    <w:rsid w:val="00B01A20"/>
    <w:rsid w:val="00B126C1"/>
    <w:rsid w:val="00B2007A"/>
    <w:rsid w:val="00B20AD2"/>
    <w:rsid w:val="00B252E1"/>
    <w:rsid w:val="00B25410"/>
    <w:rsid w:val="00B26A42"/>
    <w:rsid w:val="00B32E55"/>
    <w:rsid w:val="00B348A8"/>
    <w:rsid w:val="00B376FE"/>
    <w:rsid w:val="00B61D9F"/>
    <w:rsid w:val="00B76C54"/>
    <w:rsid w:val="00B80D02"/>
    <w:rsid w:val="00B80F21"/>
    <w:rsid w:val="00B81ED1"/>
    <w:rsid w:val="00B863B1"/>
    <w:rsid w:val="00B933E0"/>
    <w:rsid w:val="00B93401"/>
    <w:rsid w:val="00BA56C9"/>
    <w:rsid w:val="00BA65A4"/>
    <w:rsid w:val="00BB383B"/>
    <w:rsid w:val="00BB39AB"/>
    <w:rsid w:val="00BC241B"/>
    <w:rsid w:val="00BD31F2"/>
    <w:rsid w:val="00BD69BC"/>
    <w:rsid w:val="00BE2A9D"/>
    <w:rsid w:val="00BE5957"/>
    <w:rsid w:val="00BE64DC"/>
    <w:rsid w:val="00BE6AAA"/>
    <w:rsid w:val="00BE6BF3"/>
    <w:rsid w:val="00BE6FE9"/>
    <w:rsid w:val="00BF46D0"/>
    <w:rsid w:val="00BF5636"/>
    <w:rsid w:val="00C10CE9"/>
    <w:rsid w:val="00C1160B"/>
    <w:rsid w:val="00C14623"/>
    <w:rsid w:val="00C160DD"/>
    <w:rsid w:val="00C21EEF"/>
    <w:rsid w:val="00C246F3"/>
    <w:rsid w:val="00C250D4"/>
    <w:rsid w:val="00C318E0"/>
    <w:rsid w:val="00C34375"/>
    <w:rsid w:val="00C43093"/>
    <w:rsid w:val="00C4399B"/>
    <w:rsid w:val="00C53EE1"/>
    <w:rsid w:val="00C625ED"/>
    <w:rsid w:val="00C715AC"/>
    <w:rsid w:val="00C71FF5"/>
    <w:rsid w:val="00C72040"/>
    <w:rsid w:val="00C748DB"/>
    <w:rsid w:val="00C80D37"/>
    <w:rsid w:val="00C84061"/>
    <w:rsid w:val="00C871B7"/>
    <w:rsid w:val="00C90DE9"/>
    <w:rsid w:val="00C97D6B"/>
    <w:rsid w:val="00CA06A5"/>
    <w:rsid w:val="00CA164F"/>
    <w:rsid w:val="00CA20D0"/>
    <w:rsid w:val="00CA4D35"/>
    <w:rsid w:val="00CA4FF2"/>
    <w:rsid w:val="00CB048A"/>
    <w:rsid w:val="00CB66F7"/>
    <w:rsid w:val="00CC3BAE"/>
    <w:rsid w:val="00CD3BED"/>
    <w:rsid w:val="00CD41E2"/>
    <w:rsid w:val="00CD738B"/>
    <w:rsid w:val="00CE06F8"/>
    <w:rsid w:val="00CE5B0E"/>
    <w:rsid w:val="00CE6292"/>
    <w:rsid w:val="00CE7153"/>
    <w:rsid w:val="00D063FE"/>
    <w:rsid w:val="00D1165C"/>
    <w:rsid w:val="00D11EAB"/>
    <w:rsid w:val="00D14363"/>
    <w:rsid w:val="00D14D38"/>
    <w:rsid w:val="00D2405B"/>
    <w:rsid w:val="00D259F2"/>
    <w:rsid w:val="00D31C2A"/>
    <w:rsid w:val="00D346C5"/>
    <w:rsid w:val="00D35424"/>
    <w:rsid w:val="00D425C7"/>
    <w:rsid w:val="00D60656"/>
    <w:rsid w:val="00D60B6B"/>
    <w:rsid w:val="00D62315"/>
    <w:rsid w:val="00D65F85"/>
    <w:rsid w:val="00D73193"/>
    <w:rsid w:val="00D73209"/>
    <w:rsid w:val="00D73B41"/>
    <w:rsid w:val="00D908DD"/>
    <w:rsid w:val="00D9289F"/>
    <w:rsid w:val="00DA12B9"/>
    <w:rsid w:val="00DA40E6"/>
    <w:rsid w:val="00DA4F3B"/>
    <w:rsid w:val="00DA5725"/>
    <w:rsid w:val="00DB0C62"/>
    <w:rsid w:val="00DB4A21"/>
    <w:rsid w:val="00DC1DC2"/>
    <w:rsid w:val="00DC4441"/>
    <w:rsid w:val="00DF34D5"/>
    <w:rsid w:val="00DF4461"/>
    <w:rsid w:val="00DF59B6"/>
    <w:rsid w:val="00DF7C19"/>
    <w:rsid w:val="00E01E51"/>
    <w:rsid w:val="00E04980"/>
    <w:rsid w:val="00E04F5E"/>
    <w:rsid w:val="00E14185"/>
    <w:rsid w:val="00E14713"/>
    <w:rsid w:val="00E14D23"/>
    <w:rsid w:val="00E15826"/>
    <w:rsid w:val="00E22D3C"/>
    <w:rsid w:val="00E2388B"/>
    <w:rsid w:val="00E238CD"/>
    <w:rsid w:val="00E279D9"/>
    <w:rsid w:val="00E34AF9"/>
    <w:rsid w:val="00E37C45"/>
    <w:rsid w:val="00E40961"/>
    <w:rsid w:val="00E43E29"/>
    <w:rsid w:val="00E44935"/>
    <w:rsid w:val="00E4618A"/>
    <w:rsid w:val="00E5361E"/>
    <w:rsid w:val="00E74566"/>
    <w:rsid w:val="00E774D0"/>
    <w:rsid w:val="00E90402"/>
    <w:rsid w:val="00E94D4C"/>
    <w:rsid w:val="00EA0671"/>
    <w:rsid w:val="00EA0FE3"/>
    <w:rsid w:val="00EA4B50"/>
    <w:rsid w:val="00EB5413"/>
    <w:rsid w:val="00EB66F4"/>
    <w:rsid w:val="00EB6712"/>
    <w:rsid w:val="00EC0BB9"/>
    <w:rsid w:val="00EC2B90"/>
    <w:rsid w:val="00EC3D32"/>
    <w:rsid w:val="00EC7858"/>
    <w:rsid w:val="00ED1137"/>
    <w:rsid w:val="00ED5E50"/>
    <w:rsid w:val="00EE4902"/>
    <w:rsid w:val="00EE6E97"/>
    <w:rsid w:val="00EF3675"/>
    <w:rsid w:val="00EF5242"/>
    <w:rsid w:val="00F06FF5"/>
    <w:rsid w:val="00F077D4"/>
    <w:rsid w:val="00F106AE"/>
    <w:rsid w:val="00F143DE"/>
    <w:rsid w:val="00F21EE5"/>
    <w:rsid w:val="00F23037"/>
    <w:rsid w:val="00F35942"/>
    <w:rsid w:val="00F412F7"/>
    <w:rsid w:val="00F42119"/>
    <w:rsid w:val="00F4221C"/>
    <w:rsid w:val="00F539C1"/>
    <w:rsid w:val="00F54451"/>
    <w:rsid w:val="00F6356F"/>
    <w:rsid w:val="00F80887"/>
    <w:rsid w:val="00F83883"/>
    <w:rsid w:val="00F92EF2"/>
    <w:rsid w:val="00F955A8"/>
    <w:rsid w:val="00FC2785"/>
    <w:rsid w:val="00FC4DC4"/>
    <w:rsid w:val="00FD01F4"/>
    <w:rsid w:val="00FD1F5F"/>
    <w:rsid w:val="00FE126D"/>
    <w:rsid w:val="00FE7790"/>
    <w:rsid w:val="00FF38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774D0"/>
    <w:rPr>
      <w:rFonts w:ascii="Times New Roman" w:hAnsi="Times New Roman" w:cs="Times New Roman"/>
      <w:color w:val="00000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0A03F-B06F-419F-9989-B1471BD2E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408</TotalTime>
  <Pages>23</Pages>
  <Words>4601</Words>
  <Characters>26229</Characters>
  <Application>Microsoft Office Word</Application>
  <DocSecurity>0</DocSecurity>
  <Lines>0</Lines>
  <Paragraphs>0</Paragraphs>
  <ScaleCrop>false</ScaleCrop>
  <Company/>
  <LinksUpToDate>false</LinksUpToDate>
  <CharactersWithSpaces>30769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326</cp:revision>
  <cp:lastPrinted>2018-05-02T15:21:00Z</cp:lastPrinted>
  <dcterms:created xsi:type="dcterms:W3CDTF">2013-05-23T10:57:00Z</dcterms:created>
  <dcterms:modified xsi:type="dcterms:W3CDTF">2018-05-02T15:21:00Z</dcterms:modified>
</cp:coreProperties>
</file>