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4FB" w:rsidRPr="00F64C23" w:rsidP="00085834">
      <w:pPr>
        <w:tabs>
          <w:tab w:val="left" w:pos="567"/>
        </w:tabs>
      </w:pPr>
      <w:r w:rsidRPr="00F64C23">
        <w:tab/>
        <w:tab/>
        <w:tab/>
        <w:tab/>
        <w:tab/>
        <w:tab/>
        <w:tab/>
        <w:tab/>
        <w:tab/>
        <w:tab/>
      </w:r>
      <w:r w:rsidRPr="00F64C23" w:rsidR="002F3140">
        <w:t>42</w:t>
      </w:r>
      <w:r w:rsidRPr="00F64C23" w:rsidR="009C331B">
        <w:t xml:space="preserve">. schôdza </w:t>
      </w:r>
      <w:r w:rsidRPr="00F64C23" w:rsidR="00B609E0">
        <w:t>výboru</w:t>
      </w:r>
    </w:p>
    <w:p w:rsidR="000C14FB" w:rsidRPr="00F64C23" w:rsidP="00085834">
      <w:pPr>
        <w:tabs>
          <w:tab w:val="left" w:pos="567"/>
        </w:tabs>
        <w:ind w:left="5664"/>
        <w:rPr>
          <w:b/>
        </w:rPr>
      </w:pPr>
      <w:r w:rsidRPr="00F64C23">
        <w:tab/>
        <w:t>CRD-</w:t>
      </w:r>
      <w:r w:rsidRPr="00F64C23" w:rsidR="002F3140">
        <w:t>250</w:t>
      </w:r>
      <w:r w:rsidRPr="00F64C23" w:rsidR="002766A9">
        <w:t>-5</w:t>
      </w:r>
      <w:r w:rsidRPr="00F64C23" w:rsidR="002F3140">
        <w:t>/2018</w:t>
      </w:r>
      <w:r w:rsidRPr="00F64C23">
        <w:t xml:space="preserve">-VEZ     </w:t>
      </w:r>
    </w:p>
    <w:p w:rsidR="000C0138" w:rsidRPr="00F64C23" w:rsidP="00AC2F2D">
      <w:pPr>
        <w:tabs>
          <w:tab w:val="left" w:pos="567"/>
        </w:tabs>
        <w:jc w:val="center"/>
        <w:rPr>
          <w:b/>
          <w:sz w:val="28"/>
          <w:szCs w:val="28"/>
          <w:highlight w:val="yellow"/>
        </w:rPr>
      </w:pPr>
    </w:p>
    <w:p w:rsidR="00AC2F2D" w:rsidRPr="00253C2E" w:rsidP="00AC2F2D">
      <w:pPr>
        <w:tabs>
          <w:tab w:val="left" w:pos="567"/>
        </w:tabs>
        <w:jc w:val="center"/>
        <w:rPr>
          <w:b/>
          <w:sz w:val="28"/>
          <w:szCs w:val="28"/>
        </w:rPr>
      </w:pPr>
      <w:r w:rsidRPr="00253C2E" w:rsidR="00253C2E">
        <w:rPr>
          <w:b/>
          <w:sz w:val="28"/>
          <w:szCs w:val="28"/>
        </w:rPr>
        <w:t>120.</w:t>
      </w:r>
    </w:p>
    <w:p w:rsidR="00AC2F2D" w:rsidRPr="00F64C23" w:rsidP="00AC2F2D">
      <w:pPr>
        <w:tabs>
          <w:tab w:val="left" w:pos="567"/>
        </w:tabs>
        <w:jc w:val="center"/>
        <w:rPr>
          <w:b/>
          <w:i/>
        </w:rPr>
      </w:pPr>
    </w:p>
    <w:p w:rsidR="002766A9" w:rsidRPr="00F64C23" w:rsidP="002766A9">
      <w:pPr>
        <w:tabs>
          <w:tab w:val="left" w:pos="567"/>
        </w:tabs>
        <w:jc w:val="center"/>
        <w:rPr>
          <w:b/>
        </w:rPr>
      </w:pPr>
      <w:r w:rsidRPr="00F64C23">
        <w:rPr>
          <w:b/>
        </w:rPr>
        <w:t>U z n e s e n i e</w:t>
      </w:r>
    </w:p>
    <w:p w:rsidR="00AC2F2D" w:rsidRPr="00F64C23" w:rsidP="00AC2F2D">
      <w:pPr>
        <w:tabs>
          <w:tab w:val="left" w:pos="567"/>
        </w:tabs>
        <w:jc w:val="center"/>
        <w:rPr>
          <w:b/>
        </w:rPr>
      </w:pPr>
      <w:r w:rsidRPr="00F64C23">
        <w:rPr>
          <w:b/>
        </w:rPr>
        <w:t xml:space="preserve">Výboru Národnej rady Slovenskej republiky pre </w:t>
      </w:r>
      <w:r w:rsidRPr="00F64C23" w:rsidR="00D6125A">
        <w:rPr>
          <w:b/>
        </w:rPr>
        <w:t>európske</w:t>
      </w:r>
      <w:r w:rsidRPr="00F64C23">
        <w:rPr>
          <w:b/>
        </w:rPr>
        <w:t xml:space="preserve"> záležitosti</w:t>
      </w:r>
    </w:p>
    <w:p w:rsidR="00AC2F2D" w:rsidRPr="00F64C23" w:rsidP="00AC2F2D">
      <w:pPr>
        <w:tabs>
          <w:tab w:val="left" w:pos="567"/>
        </w:tabs>
        <w:jc w:val="center"/>
      </w:pPr>
      <w:r w:rsidRPr="00F64C23" w:rsidR="002F3140">
        <w:t>z 8</w:t>
      </w:r>
      <w:r w:rsidRPr="00F64C23" w:rsidR="00CC368D">
        <w:t xml:space="preserve">. </w:t>
      </w:r>
      <w:r w:rsidRPr="00F64C23" w:rsidR="002766A9">
        <w:t xml:space="preserve">februára </w:t>
      </w:r>
      <w:r w:rsidRPr="00F64C23">
        <w:t>201</w:t>
      </w:r>
      <w:r w:rsidRPr="00F64C23" w:rsidR="002766A9">
        <w:t>8</w:t>
      </w:r>
    </w:p>
    <w:p w:rsidR="00AC2F2D" w:rsidRPr="00F64C23" w:rsidP="00AC2F2D">
      <w:pPr>
        <w:tabs>
          <w:tab w:val="left" w:pos="567"/>
        </w:tabs>
        <w:jc w:val="center"/>
      </w:pPr>
      <w:r w:rsidRPr="00F64C23">
        <w:t>k</w:t>
      </w:r>
    </w:p>
    <w:p w:rsidR="00AC2F2D" w:rsidRPr="00F64C23" w:rsidP="00DB3171">
      <w:pPr>
        <w:tabs>
          <w:tab w:val="left" w:pos="567"/>
        </w:tabs>
        <w:jc w:val="both"/>
      </w:pPr>
      <w:r w:rsidRPr="00F64C23">
        <w:t xml:space="preserve">informácii o nových návrhoch právnych aktov EÚ a o predbežných stanoviskách predložených </w:t>
      </w:r>
      <w:r w:rsidRPr="00F64C23">
        <w:t>v súlade s § 58a. ods. 8 rokovacieho poriadku Národnej rady Slovenskej republiky</w:t>
      </w:r>
    </w:p>
    <w:p w:rsidR="00AC2F2D" w:rsidRPr="00F64C23" w:rsidP="00AC2F2D">
      <w:pPr>
        <w:pStyle w:val="Heading2"/>
        <w:tabs>
          <w:tab w:val="left" w:pos="567"/>
        </w:tabs>
        <w:spacing w:before="0" w:after="0" w:line="240" w:lineRule="auto"/>
        <w:ind w:left="0" w:firstLine="708"/>
        <w:rPr>
          <w:rFonts w:ascii="Times New Roman" w:hAnsi="Times New Roman" w:cs="Times New Roman"/>
          <w:i w:val="0"/>
          <w:sz w:val="24"/>
          <w:szCs w:val="24"/>
        </w:rPr>
      </w:pPr>
    </w:p>
    <w:p w:rsidR="00AC2F2D" w:rsidRPr="00F64C23" w:rsidP="00AC2F2D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64C23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F64C23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F64C23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F64C23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F64C23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F64C23" w:rsidP="00AC2F2D">
      <w:pPr>
        <w:rPr>
          <w:b/>
        </w:rPr>
      </w:pPr>
    </w:p>
    <w:p w:rsidR="000C14FB" w:rsidRPr="00F64C23" w:rsidP="00085834">
      <w:pPr>
        <w:numPr>
          <w:ilvl w:val="0"/>
          <w:numId w:val="34"/>
        </w:numPr>
        <w:jc w:val="both"/>
        <w:rPr>
          <w:b/>
        </w:rPr>
      </w:pPr>
      <w:r w:rsidRPr="00F64C23" w:rsidR="00AC2F2D">
        <w:rPr>
          <w:b/>
        </w:rPr>
        <w:t>berie na vedomie</w:t>
      </w:r>
    </w:p>
    <w:p w:rsidR="00AC6108" w:rsidRPr="00F64C23" w:rsidP="00AC6108">
      <w:pPr>
        <w:pStyle w:val="ListParagraph"/>
        <w:autoSpaceDN w:val="0"/>
        <w:spacing w:after="0" w:line="254" w:lineRule="auto"/>
        <w:ind w:left="0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</w:p>
    <w:p w:rsidR="00E50B0F" w:rsidRPr="00F64C23" w:rsidP="00E50B0F">
      <w:pPr>
        <w:numPr>
          <w:ilvl w:val="0"/>
          <w:numId w:val="43"/>
        </w:numPr>
        <w:jc w:val="both"/>
        <w:rPr>
          <w:b/>
        </w:rPr>
      </w:pPr>
      <w:r w:rsidRPr="00F64C23">
        <w:t xml:space="preserve">Návrh rozhodnutia Rady, ktorým sa stanovuje pozícia, ktorá sa má prijať v mene Európskej únie v spoločnom výbore vytvorenom na základe Dohody medzi Európskou úniou a Azerbajdžanskou republikou o zjednodušení udeľovania víz, pokiaľ ide o prijatie jeho rokovacieho poriadku, </w:t>
      </w:r>
      <w:r w:rsidRPr="00F64C23">
        <w:rPr>
          <w:b/>
        </w:rPr>
        <w:t xml:space="preserve">KOM (2017) 588 </w:t>
      </w:r>
      <w:r w:rsidRPr="00F64C23">
        <w:rPr>
          <w:b/>
          <w:color w:val="000000"/>
        </w:rPr>
        <w:t>a predbežné stanovisko</w:t>
      </w:r>
      <w:r w:rsidRPr="00F64C23">
        <w:rPr>
          <w:b/>
        </w:rPr>
        <w:t>;</w:t>
      </w:r>
    </w:p>
    <w:p w:rsidR="009E024C" w:rsidRPr="00F64C23" w:rsidP="009E024C">
      <w:pPr>
        <w:numPr>
          <w:ilvl w:val="0"/>
          <w:numId w:val="43"/>
        </w:numPr>
        <w:jc w:val="both"/>
        <w:rPr>
          <w:b/>
        </w:rPr>
      </w:pPr>
      <w:r w:rsidRPr="00F64C23">
        <w:t>Oznámenie Komisie Európskemu parl</w:t>
      </w:r>
      <w:r w:rsidRPr="00F64C23">
        <w:t>amentu, Rade, Európskej centrálnej banke, Európskemu hospodárskemu a sociálnemu výboru a Výboru regiónov</w:t>
      </w:r>
      <w:r w:rsidRPr="00F64C23">
        <w:rPr>
          <w:bCs/>
        </w:rPr>
        <w:t xml:space="preserve"> o dobudovaní bankovej únie, </w:t>
      </w:r>
      <w:r w:rsidRPr="00F64C23">
        <w:rPr>
          <w:b/>
        </w:rPr>
        <w:t>KOM (2017) 592;</w:t>
      </w:r>
    </w:p>
    <w:p w:rsidR="009E024C" w:rsidRPr="00F64C23" w:rsidP="009E024C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Európskemu parlamentu, Európskej rade a Rade - </w:t>
      </w:r>
      <w:r w:rsidRPr="00F64C23">
        <w:rPr>
          <w:bCs/>
        </w:rPr>
        <w:t xml:space="preserve">Jedenásta správa o pokroku dosiahnutom pri budovaní účinnej a skutočnej bezpečnostnej únie, </w:t>
      </w:r>
      <w:r w:rsidRPr="00F64C23">
        <w:rPr>
          <w:b/>
        </w:rPr>
        <w:t>KOM (2017) 608;</w:t>
      </w:r>
    </w:p>
    <w:p w:rsidR="009E024C" w:rsidRPr="00F64C23" w:rsidP="009E024C">
      <w:pPr>
        <w:numPr>
          <w:ilvl w:val="0"/>
          <w:numId w:val="43"/>
        </w:numPr>
        <w:jc w:val="both"/>
        <w:rPr>
          <w:b/>
        </w:rPr>
      </w:pPr>
      <w:r w:rsidRPr="00F64C23">
        <w:t>Oznámenie Komisie Európskemu parlamentu, Rade, Európskemu hospodárskemu a sociálnemu výboru a Výboru regiónov</w:t>
      </w:r>
      <w:r w:rsidRPr="00F64C23">
        <w:rPr>
          <w:bCs/>
        </w:rPr>
        <w:t xml:space="preserve"> - Akčný plán na zlepšenie pripravenosti na chemické, biologické, rádiologické a jadrové bezpečnostné riziká, </w:t>
      </w:r>
      <w:r w:rsidRPr="00F64C23">
        <w:rPr>
          <w:b/>
        </w:rPr>
        <w:t>KOM (2017) 610;</w:t>
      </w:r>
    </w:p>
    <w:p w:rsidR="009E024C" w:rsidRPr="00F64C23" w:rsidP="009E024C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 a Rade - Situácia v oblasti liekov na pediatrické použitie v EÚ – Desať rokov uplatňovania nariadenia EÚ o liekoch na pediatrické použitie, </w:t>
      </w:r>
      <w:r w:rsidRPr="00F64C23">
        <w:rPr>
          <w:b/>
        </w:rPr>
        <w:t>KOM (2017) 626;</w:t>
      </w:r>
    </w:p>
    <w:p w:rsidR="00016F27" w:rsidRPr="00F64C23" w:rsidP="00016F27">
      <w:pPr>
        <w:numPr>
          <w:ilvl w:val="0"/>
          <w:numId w:val="43"/>
        </w:numPr>
        <w:jc w:val="both"/>
      </w:pPr>
      <w:r w:rsidRPr="00F64C23">
        <w:t xml:space="preserve">Návrh rozhodnutia Rady o pozícii, ktorá sa má prijať v mene Európskej únie v rámci Rady členov Medzinárodnej rady pre olivy (IOC), </w:t>
      </w:r>
      <w:r w:rsidRPr="00F64C23">
        <w:rPr>
          <w:b/>
        </w:rPr>
        <w:t>KOM (2017) 627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9E024C" w:rsidRPr="00F64C23" w:rsidP="009E024C">
      <w:pPr>
        <w:numPr>
          <w:ilvl w:val="0"/>
          <w:numId w:val="43"/>
        </w:numPr>
        <w:jc w:val="both"/>
      </w:pPr>
      <w:r w:rsidRPr="00F64C23">
        <w:rPr>
          <w:bCs/>
        </w:rPr>
        <w:t xml:space="preserve">Správa Komisie Rade - Správa Komisie Rade podľa článku 11 ods. 2 nariadenia (ES) č. 1466/97 o misii posilneného dohľadu v Rumunsku, </w:t>
      </w:r>
      <w:r w:rsidRPr="00F64C23">
        <w:rPr>
          <w:b/>
        </w:rPr>
        <w:t>KOM (2017) 629;</w:t>
      </w:r>
    </w:p>
    <w:p w:rsidR="009E024C" w:rsidRPr="00F64C23" w:rsidP="009E024C">
      <w:pPr>
        <w:numPr>
          <w:ilvl w:val="0"/>
          <w:numId w:val="43"/>
        </w:numPr>
        <w:jc w:val="both"/>
      </w:pPr>
      <w:r w:rsidRPr="00F64C23">
        <w:t xml:space="preserve">Správu Komisie Európskemu parlamentu a Rade o vykonávaní delegovania právomoci prenesenej na Komisiu podľa nariadenia (EÚ) č. 576/2013 o nekomerčnom premiestňovaní spoločenských zvierat, </w:t>
      </w:r>
      <w:r w:rsidRPr="00F64C23">
        <w:rPr>
          <w:b/>
        </w:rPr>
        <w:t>KOM (2017) 630;</w:t>
      </w:r>
    </w:p>
    <w:p w:rsidR="00D10C35" w:rsidRPr="00F64C23" w:rsidP="00D10C35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Európskemu parlamentu, Rade, Európskemu hospodárskemu a sociálnemu výboru a Výboru regiónov v súlade s článkom 58 smernice 2010/63/EÚ o ochrane zvierat používaných na vedecké účely, </w:t>
      </w:r>
      <w:r w:rsidRPr="00F64C23">
        <w:rPr>
          <w:b/>
        </w:rPr>
        <w:t>KOM (2017) 631;</w:t>
      </w:r>
    </w:p>
    <w:p w:rsidR="00D10C35" w:rsidRPr="00F64C23" w:rsidP="00D10C35">
      <w:pPr>
        <w:numPr>
          <w:ilvl w:val="0"/>
          <w:numId w:val="43"/>
        </w:numPr>
        <w:jc w:val="both"/>
      </w:pPr>
      <w:r w:rsidRPr="00F64C23">
        <w:t xml:space="preserve">Správu Komisie Európskemu parlamentu a Rade o predpisoch prijatých menovacím orgánom každej inštitúcie na účely vykonávania služobného poriadku, </w:t>
      </w:r>
      <w:r w:rsidRPr="00F64C23">
        <w:rPr>
          <w:b/>
        </w:rPr>
        <w:t>KOM (2017) 632;</w:t>
      </w:r>
    </w:p>
    <w:p w:rsidR="00AC6108" w:rsidRPr="00F64C23" w:rsidP="00AC6108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F64C23" w:rsidR="00072BFC">
        <w:rPr>
          <w:rFonts w:ascii="Times New Roman" w:hAnsi="Times New Roman"/>
          <w:color w:val="000000"/>
          <w:sz w:val="24"/>
          <w:szCs w:val="24"/>
          <w:lang w:val="sk-SK"/>
        </w:rPr>
        <w:t>Návrh rozhodnutia R</w:t>
      </w:r>
      <w:r w:rsidRPr="00F64C23" w:rsidR="00320329">
        <w:rPr>
          <w:rFonts w:ascii="Times New Roman" w:hAnsi="Times New Roman"/>
          <w:color w:val="000000"/>
          <w:sz w:val="24"/>
          <w:szCs w:val="24"/>
          <w:lang w:val="sk-SK"/>
        </w:rPr>
        <w:t xml:space="preserve">ady o pozícii, ktorá sa má v mene Európskej únie zaujať v ministerskej rade zriadenej podľa Zmluvy o </w:t>
      </w:r>
      <w:r w:rsidRPr="00F64C23" w:rsidR="006A2EA1">
        <w:rPr>
          <w:rFonts w:ascii="Times New Roman" w:hAnsi="Times New Roman"/>
          <w:color w:val="000000"/>
          <w:sz w:val="24"/>
          <w:szCs w:val="24"/>
          <w:lang w:val="sk-SK"/>
        </w:rPr>
        <w:t>založení Dopravného spoločenstva</w:t>
      </w:r>
      <w:r w:rsidRPr="00F64C23"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F64C23" w:rsidR="00072BFC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F64C23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KOM (2017) </w:t>
      </w:r>
      <w:r w:rsidRPr="00F64C23" w:rsidR="007D594D">
        <w:rPr>
          <w:rFonts w:ascii="Times New Roman" w:hAnsi="Times New Roman"/>
          <w:b/>
          <w:color w:val="000000"/>
          <w:sz w:val="24"/>
          <w:szCs w:val="24"/>
          <w:lang w:val="sk-SK"/>
        </w:rPr>
        <w:t>635</w:t>
      </w:r>
      <w:r w:rsidRPr="00F64C23" w:rsidR="00072BFC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</w:t>
      </w:r>
      <w:r w:rsidRPr="00F64C23">
        <w:rPr>
          <w:rFonts w:ascii="Times New Roman" w:hAnsi="Times New Roman"/>
          <w:b/>
          <w:color w:val="000000"/>
          <w:sz w:val="24"/>
          <w:szCs w:val="24"/>
          <w:lang w:val="sk-SK"/>
        </w:rPr>
        <w:t>;</w:t>
      </w:r>
    </w:p>
    <w:p w:rsidR="00D10C35" w:rsidRPr="00F64C23" w:rsidP="00D10C35">
      <w:pPr>
        <w:numPr>
          <w:ilvl w:val="0"/>
          <w:numId w:val="43"/>
        </w:numPr>
        <w:jc w:val="both"/>
      </w:pPr>
      <w:r w:rsidRPr="00F64C23">
        <w:t xml:space="preserve">Správu Komisie Európskemu parlamentu a Rade o činnostiach Európskeho fondu na prispôsobenie sa globalizácii v rokoch 2015 a 2016, </w:t>
      </w:r>
      <w:r w:rsidRPr="00F64C23">
        <w:rPr>
          <w:b/>
        </w:rPr>
        <w:t>KOM (2017) 636;</w:t>
      </w:r>
    </w:p>
    <w:p w:rsidR="00016F27" w:rsidRPr="00F64C23" w:rsidP="00016F27">
      <w:pPr>
        <w:numPr>
          <w:ilvl w:val="0"/>
          <w:numId w:val="43"/>
        </w:numPr>
        <w:jc w:val="both"/>
        <w:rPr>
          <w:color w:val="000000"/>
          <w:lang w:eastAsia="en-US"/>
        </w:rPr>
      </w:pPr>
      <w:r w:rsidRPr="00F64C23">
        <w:rPr>
          <w:color w:val="000000"/>
          <w:lang w:eastAsia="en-US"/>
        </w:rPr>
        <w:t xml:space="preserve">Návrh rozhodnutia Rady o pozícii, ktorá sa má v mene Európskej únie prijať v Spoločnom výbore EHP k zmene rokovacieho poriadku Spoločného výboru EHP, </w:t>
      </w:r>
      <w:r w:rsidRPr="00F64C23">
        <w:rPr>
          <w:b/>
          <w:color w:val="000000"/>
          <w:lang w:eastAsia="en-US"/>
        </w:rPr>
        <w:t>KOM (2017) 638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  <w:color w:val="000000"/>
          <w:lang w:eastAsia="en-US"/>
        </w:rPr>
        <w:t>;</w:t>
      </w:r>
    </w:p>
    <w:p w:rsidR="00072BFC" w:rsidRPr="00F64C23" w:rsidP="00072BFC">
      <w:pPr>
        <w:numPr>
          <w:ilvl w:val="0"/>
          <w:numId w:val="43"/>
        </w:numPr>
        <w:jc w:val="both"/>
        <w:rPr>
          <w:b/>
          <w:lang w:eastAsia="en-US"/>
        </w:rPr>
      </w:pPr>
      <w:r w:rsidRPr="00F64C23">
        <w:rPr>
          <w:lang w:eastAsia="en-US"/>
        </w:rPr>
        <w:t>Návrh rozhodnutia rady o pozícii, ktorá sa má prijať v mene Európskej únie v Spoločnom výbore EHP k zmene prílohy XXI (Štatisti</w:t>
      </w:r>
      <w:r w:rsidRPr="00F64C23">
        <w:rPr>
          <w:lang w:eastAsia="en-US"/>
        </w:rPr>
        <w:t xml:space="preserve">ka) k Dohode o EHP,        </w:t>
      </w:r>
      <w:r w:rsidRPr="00F64C23">
        <w:rPr>
          <w:b/>
          <w:lang w:eastAsia="en-US"/>
        </w:rPr>
        <w:t>KOM (2017) 639;</w:t>
      </w:r>
    </w:p>
    <w:p w:rsidR="009E49A7" w:rsidRPr="00F64C23" w:rsidP="009E49A7">
      <w:pPr>
        <w:numPr>
          <w:ilvl w:val="0"/>
          <w:numId w:val="43"/>
        </w:numPr>
        <w:jc w:val="both"/>
      </w:pPr>
      <w:r w:rsidRPr="00F64C23">
        <w:rPr>
          <w:color w:val="000000"/>
          <w:lang w:eastAsia="en-US"/>
        </w:rPr>
        <w:t xml:space="preserve">Návrh rozhodnutia Rady o pozícii, ktorá sa má prijať v mene Európskej únie v Spoločnom výbore EHP k zmene prílohy II (Technické predpisy, normy, skúšky a certifikácia) k Dohode o EHP, </w:t>
      </w:r>
      <w:r w:rsidRPr="00F64C23">
        <w:rPr>
          <w:b/>
          <w:color w:val="000000"/>
          <w:lang w:eastAsia="en-US"/>
        </w:rPr>
        <w:t>KOM (2017) 640</w:t>
      </w:r>
      <w:r w:rsidRPr="00F64C23">
        <w:rPr>
          <w:b/>
          <w:color w:val="000000"/>
        </w:rPr>
        <w:t xml:space="preserve"> a predbežné st</w:t>
      </w:r>
      <w:r w:rsidRPr="00F64C23">
        <w:rPr>
          <w:b/>
          <w:color w:val="000000"/>
        </w:rPr>
        <w:t>anovisko</w:t>
      </w:r>
      <w:r w:rsidRPr="00F64C23">
        <w:rPr>
          <w:b/>
          <w:color w:val="000000"/>
          <w:lang w:eastAsia="en-US"/>
        </w:rPr>
        <w:t>;</w:t>
      </w:r>
    </w:p>
    <w:p w:rsidR="00E50B0F" w:rsidRPr="00F64C23" w:rsidP="00E50B0F">
      <w:pPr>
        <w:numPr>
          <w:ilvl w:val="0"/>
          <w:numId w:val="43"/>
        </w:numPr>
        <w:jc w:val="both"/>
        <w:rPr>
          <w:b/>
        </w:rPr>
      </w:pPr>
      <w:r w:rsidRPr="00F64C23">
        <w:t>Návrh rozhodnutia Rady o pozícii, ktorá sa má zaujať v mene Európskej únie v Spoločnom veterinárnom výbore zriadenom Dohodou medzi Európskym spoločenstvom a Švajčiarskou konfederáciou o obchode s poľnohospodárskymi výrobkami, k rozhodnutiu č. 1/2</w:t>
      </w:r>
      <w:r w:rsidRPr="00F64C23">
        <w:t xml:space="preserve">017 o zmene dodatku 6 k prílohe 11 k dohode, </w:t>
      </w:r>
      <w:r w:rsidR="00761421">
        <w:t xml:space="preserve">   </w:t>
      </w:r>
      <w:r w:rsidRPr="00F64C23">
        <w:rPr>
          <w:b/>
        </w:rPr>
        <w:t>KOM (2017) 641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9E024C" w:rsidRPr="00F64C23" w:rsidP="009E024C">
      <w:pPr>
        <w:numPr>
          <w:ilvl w:val="0"/>
          <w:numId w:val="43"/>
        </w:numPr>
        <w:jc w:val="both"/>
      </w:pPr>
      <w:r w:rsidRPr="00F64C23">
        <w:t xml:space="preserve">Oznámenie Komisie Európskemu parlamentu, Rade, Európskemu hospodárskemu a sociálnemu výboru a Výboru regiónov pripojená k hodnoteniu programu LIFE v polovici trvania, </w:t>
      </w:r>
      <w:r w:rsidRPr="00F64C23">
        <w:rPr>
          <w:b/>
        </w:rPr>
        <w:t>KO</w:t>
      </w:r>
      <w:r w:rsidRPr="00F64C23">
        <w:rPr>
          <w:b/>
        </w:rPr>
        <w:t>M (2017) 642;</w:t>
      </w:r>
    </w:p>
    <w:p w:rsidR="00E50B0F" w:rsidRPr="00F64C23" w:rsidP="00E50B0F">
      <w:pPr>
        <w:numPr>
          <w:ilvl w:val="0"/>
          <w:numId w:val="43"/>
        </w:numPr>
        <w:jc w:val="both"/>
        <w:rPr>
          <w:b/>
        </w:rPr>
      </w:pPr>
      <w:r w:rsidRPr="00F64C23">
        <w:t xml:space="preserve">Návrh rozhodnutia Európskeho parlamentu a Rady, ktorým sa mení rozhodnutie Rady 2003/17/ES, pokiaľ ide o rovnocennosť inšpekcií v teréne uskutočňovaných v Brazílii v prípade množiteľského porastu pre produkciu osiva krmovín a množiteľského porastu pre produkciu osiva obilnín a v prípade rovnocennosti osiva krmovín a osiva obilnín vyprodukovaného v Brazílii, a pokiaľ ide o rovnocennosť inšpekcií v teréne uskutočňovaných v Moldavsku v prípade množiteľského porastu pre produkciu osiva obilnín, množiteľského porastu pre produkciu osiva zelenín a množiteľského porastu pre produkciu osiva olejnín a priadnych rastlín a v prípade rovnocennosti osiva obilnín, zelenín, olejnín a priadnych rastlín vyprodukovaného v Moldavsku, </w:t>
      </w:r>
      <w:r w:rsidR="00761421">
        <w:t xml:space="preserve">       </w:t>
      </w:r>
      <w:r w:rsidRPr="00F64C23">
        <w:rPr>
          <w:b/>
        </w:rPr>
        <w:t>KOM (2017) 643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E50B0F" w:rsidRPr="00F64C23" w:rsidP="00E50B0F">
      <w:pPr>
        <w:numPr>
          <w:ilvl w:val="0"/>
          <w:numId w:val="43"/>
        </w:numPr>
        <w:jc w:val="both"/>
        <w:rPr>
          <w:b/>
          <w:color w:val="000000"/>
        </w:rPr>
      </w:pPr>
      <w:r w:rsidRPr="00F64C23">
        <w:rPr>
          <w:color w:val="000000"/>
        </w:rPr>
        <w:t xml:space="preserve">Návrh rozhodnutia Rady o pozícii, ktorá sa má v mene Európskej únie prijať vo Výbore veľvyslancov AKT – EÚ v súvislosti s vykonávaním článku 68 dohody o partnerstve AKT – EÚ, </w:t>
      </w:r>
      <w:r w:rsidRPr="00F64C23">
        <w:rPr>
          <w:b/>
          <w:color w:val="000000"/>
        </w:rPr>
        <w:t>KOM (2017) 644 a predbežné stanovisko;</w:t>
      </w:r>
    </w:p>
    <w:p w:rsidR="00E50B0F" w:rsidRPr="00F64C23" w:rsidP="00E50B0F">
      <w:pPr>
        <w:numPr>
          <w:ilvl w:val="0"/>
          <w:numId w:val="43"/>
        </w:numPr>
        <w:jc w:val="both"/>
        <w:rPr>
          <w:b/>
        </w:rPr>
      </w:pPr>
      <w:r w:rsidRPr="00F64C23">
        <w:t xml:space="preserve">Návrh nariadenia Rady, ktorým sa na rok 2018 stanovujú rybolovné možnosti pre určité populácie rýb a skupiny populácií rýb uplatniteľné vo vodách Únie a v prípade rybárskych plavidiel Únie aj v určitých vodách nepatriacich Únii, </w:t>
      </w:r>
      <w:r w:rsidRPr="00F64C23">
        <w:rPr>
          <w:b/>
        </w:rPr>
        <w:t>KOM (2017) 645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9E024C" w:rsidRPr="00F64C23" w:rsidP="009E024C">
      <w:pPr>
        <w:numPr>
          <w:ilvl w:val="0"/>
          <w:numId w:val="43"/>
        </w:numPr>
        <w:jc w:val="both"/>
      </w:pPr>
      <w:r w:rsidRPr="00F64C23">
        <w:t xml:space="preserve">Správu Komisie Európskemu parlamentu a Rade - Dva roky po Paríži – Pokrok pri plnení záväzkov EÚ v oblasti klímy [vyžadovaná podľa článku 21 nariadenia Európskeho parlamentu a Rady (EÚ) č. 525/2013 z 21. mája 2013 o mechanizme monitorovania a nahlasovania emisií skleníkových plynov a nahlasovania ďalších informácií na úrovni členských štátov a Únie relevantných z hľadiska zmeny klímy a o zrušení rozhodnutia č. 280/2004/ES], </w:t>
      </w:r>
      <w:r w:rsidRPr="00F64C23">
        <w:rPr>
          <w:b/>
        </w:rPr>
        <w:t>KOM (2017) 646;</w:t>
      </w:r>
    </w:p>
    <w:p w:rsidR="004A2583" w:rsidRPr="00F64C23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F64C23" w:rsidR="007D594D">
        <w:rPr>
          <w:rFonts w:ascii="Times New Roman" w:hAnsi="Times New Roman"/>
          <w:sz w:val="24"/>
          <w:szCs w:val="24"/>
          <w:lang w:val="sk-SK"/>
        </w:rPr>
        <w:t>Návrh nariadenia Európskeho parlamentu a Rady, ktorým sa mení nariadenie (ES) č.1073/2009 o spoločných pravidlách prístupu na medzinárodný trh au</w:t>
      </w:r>
      <w:r w:rsidRPr="00F64C23" w:rsidR="006A2EA1">
        <w:rPr>
          <w:rFonts w:ascii="Times New Roman" w:hAnsi="Times New Roman"/>
          <w:sz w:val="24"/>
          <w:szCs w:val="24"/>
          <w:lang w:val="sk-SK"/>
        </w:rPr>
        <w:t>tokarovej a autobusovej dopravy</w:t>
      </w:r>
      <w:r w:rsidRPr="00F64C23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 xml:space="preserve">KOM (2017) </w:t>
      </w:r>
      <w:r w:rsidRPr="00F64C23" w:rsidR="007D594D">
        <w:rPr>
          <w:rFonts w:ascii="Times New Roman" w:hAnsi="Times New Roman"/>
          <w:b/>
          <w:sz w:val="24"/>
          <w:szCs w:val="24"/>
          <w:lang w:val="sk-SK"/>
        </w:rPr>
        <w:t>647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4A2583" w:rsidRPr="00F64C23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F64C23" w:rsidR="006A2EA1">
        <w:rPr>
          <w:rFonts w:ascii="Times New Roman" w:hAnsi="Times New Roman"/>
          <w:sz w:val="24"/>
          <w:szCs w:val="24"/>
          <w:lang w:val="sk-SK"/>
        </w:rPr>
        <w:t>Návrh smernice Európskeho parlamentu a Rady, ktorou sa mení smernica 92/106/EHS o stanovení spoločných pravidiel pre určité typy kombinovanej dopravy tovaru medzi členskými štátmi</w:t>
      </w:r>
      <w:r w:rsidRPr="00F64C23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F64C23" w:rsidR="006A2EA1">
        <w:rPr>
          <w:rFonts w:ascii="Times New Roman" w:hAnsi="Times New Roman"/>
          <w:b/>
          <w:sz w:val="24"/>
          <w:szCs w:val="24"/>
          <w:lang w:val="sk-SK"/>
        </w:rPr>
        <w:t>KOM (2017) 648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9E024C" w:rsidRPr="00F64C23" w:rsidP="009E024C">
      <w:pPr>
        <w:numPr>
          <w:ilvl w:val="0"/>
          <w:numId w:val="43"/>
        </w:numPr>
        <w:jc w:val="both"/>
      </w:pPr>
      <w:r w:rsidRPr="00F64C23">
        <w:t>Oznámenie Komisie Európskemu parlamentu, Rade, Európskemu hospodárskemu a sociálnemu výboru a Výboru regiónov - Pracovný program Komisie na rok 2018 Program na vytvorenie jednotnejšej, silnejšej a demok</w:t>
      </w:r>
      <w:r w:rsidRPr="00F64C23">
        <w:t xml:space="preserve">ratickejšej Európy, </w:t>
      </w:r>
      <w:r w:rsidR="00761421">
        <w:t xml:space="preserve">            </w:t>
      </w:r>
      <w:r w:rsidRPr="00F64C23">
        <w:rPr>
          <w:b/>
        </w:rPr>
        <w:t>KOM (2017) 650;</w:t>
      </w:r>
    </w:p>
    <w:p w:rsidR="009E024C" w:rsidRPr="00F64C23" w:rsidP="009E024C">
      <w:pPr>
        <w:numPr>
          <w:ilvl w:val="0"/>
          <w:numId w:val="43"/>
        </w:numPr>
        <w:jc w:val="both"/>
      </w:pPr>
      <w:r w:rsidRPr="00F64C23">
        <w:t xml:space="preserve">Oznámenie Komisie Európskemu parlamentu, Rade, Európskemu hospodárskemu a sociálnemu výboru a Výboru regiónov - </w:t>
      </w:r>
      <w:r w:rsidRPr="00F64C23">
        <w:rPr>
          <w:bCs/>
        </w:rPr>
        <w:t xml:space="preserve">Dokončenie programu lepšej právnej regulácie: lepšie riešenia v záujme lepších výsledkov, </w:t>
      </w:r>
      <w:r w:rsidRPr="00F64C23">
        <w:rPr>
          <w:b/>
        </w:rPr>
        <w:t>KOM (2</w:t>
      </w:r>
      <w:r w:rsidRPr="00F64C23">
        <w:rPr>
          <w:b/>
        </w:rPr>
        <w:t>017) 651;</w:t>
      </w:r>
    </w:p>
    <w:p w:rsidR="00D10C35" w:rsidRPr="00F64C23" w:rsidP="00D10C35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Európskemu parlamentu, Rade, Európskemu hospodárskemu a sociálnemu výboru a Výboru regiónov - Dosiahnuť čo najširšie využívanie alternatívnych palív – Akčný plán týkajúci sa infraštruktúry pre alternatívne palivá podľa článku 10 ods. 6 smernice 2014/94/EÚ vrátane posúdenia národných politických rámcov podľa článku 10 ods. 2 smernice 2014/94/EÚ, </w:t>
      </w:r>
      <w:r w:rsidRPr="00F64C23">
        <w:rPr>
          <w:b/>
        </w:rPr>
        <w:t>KOM (2017) 652;</w:t>
      </w:r>
    </w:p>
    <w:p w:rsidR="009E49A7" w:rsidRPr="00F64C23" w:rsidP="009E49A7">
      <w:pPr>
        <w:numPr>
          <w:ilvl w:val="0"/>
          <w:numId w:val="43"/>
        </w:numPr>
        <w:jc w:val="both"/>
        <w:rPr>
          <w:b/>
        </w:rPr>
      </w:pPr>
      <w:r w:rsidRPr="00F64C23">
        <w:t>Návrh smernice Európskeho parlamentu a Rady, ktorou sa mení smernica 2009/33/EÚ o podpore ekologických a energeticky úspo</w:t>
      </w:r>
      <w:r w:rsidRPr="00F64C23">
        <w:t xml:space="preserve">rných vozidiel cestnej dopravy, </w:t>
      </w:r>
      <w:r w:rsidR="00761421">
        <w:t xml:space="preserve">         </w:t>
      </w:r>
      <w:r w:rsidRPr="00F64C23">
        <w:rPr>
          <w:b/>
        </w:rPr>
        <w:t>KOM (2017) 653;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Oznámenie Komisie Európskemu parlamentu, Rade, Európskemu hospodárskemu a sociálnemu výboru a Výboru regiónov o vykonávaní dohôd o voľnom obchode 1. január 2016 - 31. december 2016, </w:t>
      </w:r>
      <w:r w:rsidRPr="00F64C23">
        <w:rPr>
          <w:b/>
        </w:rPr>
        <w:t>KOM (2017) 654;</w:t>
      </w:r>
    </w:p>
    <w:p w:rsidR="009E024C" w:rsidRPr="00F64C23" w:rsidP="009E024C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 a Rade o výkone právomoci prijímať delegované akty udelenej Komisii podľa smernice Európskeho parlamentu a Rady 2013/30/EÚ o bezpečnosti vyhľadávania, prieskumu a ťažby ropy a zemného plynu na mori, </w:t>
      </w:r>
      <w:r w:rsidRPr="00F64C23">
        <w:rPr>
          <w:b/>
        </w:rPr>
        <w:t>KOM (2017) 655;</w:t>
      </w:r>
    </w:p>
    <w:p w:rsidR="009E024C" w:rsidRPr="00F64C23" w:rsidP="009E024C">
      <w:pPr>
        <w:numPr>
          <w:ilvl w:val="0"/>
          <w:numId w:val="43"/>
        </w:numPr>
        <w:jc w:val="both"/>
      </w:pPr>
      <w:r w:rsidRPr="00F64C23">
        <w:t xml:space="preserve">Odporúčanie rozhodnutia Rady o poverení začať rokovania o zmene Medzinárodnej dohody o cukre z roku 1992, </w:t>
      </w:r>
      <w:r w:rsidRPr="00F64C23">
        <w:rPr>
          <w:b/>
        </w:rPr>
        <w:t>KOM (2017) 656;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Správu Komisie Rade o mestskej agende EÚ, </w:t>
      </w:r>
      <w:r w:rsidRPr="00F64C23">
        <w:rPr>
          <w:b/>
        </w:rPr>
        <w:t>KOM (2017) 657;</w:t>
      </w:r>
    </w:p>
    <w:p w:rsidR="00D10C35" w:rsidRPr="00F64C23" w:rsidP="00D10C35">
      <w:pPr>
        <w:numPr>
          <w:ilvl w:val="0"/>
          <w:numId w:val="43"/>
        </w:numPr>
        <w:jc w:val="both"/>
      </w:pPr>
      <w:r w:rsidRPr="00F64C23">
        <w:t xml:space="preserve">Správu Komisie Európskemu parlamentu a Rade - Posúdenie potreby preskúmania nariadenia Európskeho parlamentu a Rady (ES) č. 1222/2009 o označovaní pneumatík vzhľadom na palivovú úspornosť a iné základné parametre, </w:t>
      </w:r>
      <w:r w:rsidRPr="00F64C23">
        <w:rPr>
          <w:b/>
        </w:rPr>
        <w:t>KOM (2017) 658;</w:t>
      </w:r>
    </w:p>
    <w:p w:rsidR="009E49A7" w:rsidRPr="00F64C23" w:rsidP="009E49A7">
      <w:pPr>
        <w:numPr>
          <w:ilvl w:val="0"/>
          <w:numId w:val="43"/>
        </w:numPr>
        <w:jc w:val="both"/>
        <w:rPr>
          <w:lang w:eastAsia="en-US"/>
        </w:rPr>
      </w:pPr>
      <w:r w:rsidRPr="00F64C23">
        <w:rPr>
          <w:lang w:eastAsia="en-US"/>
        </w:rPr>
        <w:t xml:space="preserve">Návrh vykonávacieho rozhodnutia Rady, ktorým sa Lotyšskej republike povoľuje uplatňovať osobitné opatrenie odchyľujúce sa od článku 287 smernice 2006/112/ES o spoločnom systéme dane z pridanej hodnoty, </w:t>
      </w:r>
      <w:r w:rsidRPr="00F64C23">
        <w:rPr>
          <w:b/>
          <w:lang w:eastAsia="en-US"/>
        </w:rPr>
        <w:t>KOM (2017) 659;</w:t>
      </w:r>
    </w:p>
    <w:p w:rsidR="00016F27" w:rsidRPr="00F64C23" w:rsidP="00016F27">
      <w:pPr>
        <w:numPr>
          <w:ilvl w:val="0"/>
          <w:numId w:val="43"/>
        </w:numPr>
        <w:jc w:val="both"/>
        <w:rPr>
          <w:lang w:eastAsia="en-US"/>
        </w:rPr>
      </w:pPr>
      <w:r w:rsidRPr="00F64C23">
        <w:t xml:space="preserve">Návrh smernice európskeho parlamentu a Rady, ktorou sa mení smernica 2009/73/ES o spoločných pravidlách pre vnútorný trh so zemným plynom, </w:t>
      </w:r>
      <w:r w:rsidRPr="00F64C23">
        <w:rPr>
          <w:b/>
        </w:rPr>
        <w:t>KOM (2</w:t>
      </w:r>
      <w:r w:rsidRPr="00F64C23">
        <w:rPr>
          <w:b/>
        </w:rPr>
        <w:t>017) 660;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>Správu Komisie Európskemu parlamentu a Rade o preskúmaní uplatňovania článkov 13, 18 a 45, pokiaľ ide o právomoci EBA vykonávať záväznú mediáciu s cieľom zohľadniť budúci vývoj v oblasti práva týkajúceho sa finančných služieb,</w:t>
      </w:r>
      <w:r w:rsidR="00761421">
        <w:t xml:space="preserve">           </w:t>
      </w:r>
      <w:r w:rsidRPr="00F64C23">
        <w:t xml:space="preserve"> </w:t>
      </w:r>
      <w:r w:rsidRPr="00F64C23">
        <w:rPr>
          <w:b/>
        </w:rPr>
        <w:t>KOM (201</w:t>
      </w:r>
      <w:r w:rsidRPr="00F64C23">
        <w:rPr>
          <w:b/>
        </w:rPr>
        <w:t>7) 661;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Správu Komisie Európskemu parlamentu a Rade - Výročná správa o politikách humanitárnej pomoci Európskej únie a ich vykonávaní v roku 2016, </w:t>
      </w:r>
      <w:r w:rsidRPr="00F64C23">
        <w:rPr>
          <w:b/>
        </w:rPr>
        <w:t>KOM (2017) 662;</w:t>
      </w:r>
    </w:p>
    <w:p w:rsidR="0050024E" w:rsidRPr="00F64C23" w:rsidP="0050024E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rozhodnutia Rady o pozícii, ktorá sa má prijať v mene Únie v Rade pre pridruženie zriadenej Dohodou o pridružení medzi Európskou úniou a Európskym spoločenstvom pre atómovú energiu a ich členskými štátmi na jednej strane a Ukrajinou na strane druhej, pokiaľ ide o doplnenie prílohy I-A, a vo Výbore pre pridruženie v zložení pre otázky obchodu, pokiaľ ide o prepočítanie zoznamu pre odstraňovanie vývozného cla stanoveného v prílohách I-C a I-D k Dohode o pridružení, </w:t>
      </w:r>
      <w:r w:rsidRPr="00F64C23">
        <w:rPr>
          <w:b/>
          <w:color w:val="000000"/>
        </w:rPr>
        <w:t>KOM (2017) 663 a predbežné stanovisko;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Odporúčanie rozhodnutia Rady, ktorým sa Komisia poveruje začať rokovania so Švajčiarskou konfederáciou o zmene Dohody medzi Európskym spoločenstvom a Švajčiarskou konfederáciou o železničnej a cestnej preprave tovaru a osôb s cieľom umožniť účasť Švajčiarskej konfederácie na práci Železničnej agentúry Európskej únie, </w:t>
      </w:r>
      <w:r w:rsidRPr="00F64C23">
        <w:rPr>
          <w:b/>
        </w:rPr>
        <w:t>KOM (2017) 664;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Správu Komisie Správa o uplatňovaní smernice 96/82/ES o kontrole nebezpečenstiev veľkých havárií s prítomnosťou nebezpečných látok v členských štátoch počas rokov 2012 - 2014, </w:t>
      </w:r>
      <w:r w:rsidRPr="00F64C23">
        <w:rPr>
          <w:b/>
        </w:rPr>
        <w:t>KOM (2017) 665;</w:t>
      </w:r>
    </w:p>
    <w:p w:rsidR="0050024E" w:rsidRPr="00F64C23" w:rsidP="0050024E">
      <w:pPr>
        <w:numPr>
          <w:ilvl w:val="0"/>
          <w:numId w:val="43"/>
        </w:numPr>
        <w:jc w:val="both"/>
        <w:rPr>
          <w:lang w:eastAsia="en-US"/>
        </w:rPr>
      </w:pPr>
      <w:r w:rsidRPr="00F64C23">
        <w:rPr>
          <w:lang w:eastAsia="en-US"/>
        </w:rPr>
        <w:t xml:space="preserve">Návrh rozhodnutia Rady o pozícii, ktorá sa má v mene Európskej únie zaujať v Spoločnom výbore EÚ – Švajčiarsko v súvislosti s technickou revíziou dohody o priamom poistení s výnimkou životného poistenia, </w:t>
      </w:r>
      <w:r w:rsidRPr="00F64C23">
        <w:rPr>
          <w:b/>
          <w:lang w:eastAsia="en-US"/>
        </w:rPr>
        <w:t>KOM (2017) 666;</w:t>
      </w:r>
    </w:p>
    <w:p w:rsidR="0050024E" w:rsidRPr="00F64C23" w:rsidP="0050024E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Európskemu parlamentu, Rade, Európskemu hospodárskemu a sociálnemu výboru a Výboru regiónov - Dosahovanie prosperity prostredníctvom obchodu a investícií Aktualizácia spoločnej stratégie EÚ na pomoc obchodu z roku 2007, </w:t>
      </w:r>
      <w:r w:rsidRPr="00F64C23">
        <w:rPr>
          <w:b/>
        </w:rPr>
        <w:t>KOM (2017) 667;</w:t>
      </w:r>
    </w:p>
    <w:p w:rsidR="0050024E" w:rsidRPr="00F64C23" w:rsidP="0050024E">
      <w:pPr>
        <w:numPr>
          <w:ilvl w:val="0"/>
          <w:numId w:val="43"/>
        </w:numPr>
        <w:jc w:val="both"/>
        <w:rPr>
          <w:b/>
        </w:rPr>
      </w:pPr>
      <w:r w:rsidRPr="00F64C23">
        <w:t xml:space="preserve">Návrh rozhodnutia Rady o pozícii, ktorá sa má zaujať v mene Európskej únie na 11. Konferencii ministrov Svetovej obchodnej organizácie, pokiaľ ide o verejné skladové hospodárstvo na účely potravinovej bezpečnosti, domácu podporu v oblasti poľnohospodárstva, ktorá narúša obchod (vrátane podpory pre bavlnu), obmedzenia vývozu v poľnohospodárstve, dotácie pre rybolov, domácu reguláciu služieb, a MSP/transparentnosť regulačných opatrení v oblasti obchodu s tovarom, </w:t>
      </w:r>
      <w:r w:rsidRPr="00F64C23">
        <w:rPr>
          <w:b/>
        </w:rPr>
        <w:t>KOM (2017) 668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Správu Komisie Európskemu parlamentu, Európskej rade a Rade - Správa o pokroku dosiahnutom pri vykonávaní európskej migračnej agendy, </w:t>
      </w:r>
      <w:r w:rsidRPr="00F64C23">
        <w:rPr>
          <w:b/>
        </w:rPr>
        <w:t>KOM (2017) 669;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Odporúčanie rozhodnutia Rady, ktorým sa Komisia poveruje začať rokovania so Švajčiarskou konfederáciou o dohode, ktorou sa stanovujú podmienky účasti Švajčiarskej konfederácie v Agentúre pre európsky GNSS, </w:t>
      </w:r>
      <w:r w:rsidRPr="00F64C23">
        <w:rPr>
          <w:b/>
        </w:rPr>
        <w:t>KOM (2017) 670;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Správu Komisie Európskemu parlamentu, Rade a Európskemu hospodárskemu a sociálnemu výboru - Správa o vykonávaní odporúčania Komisie týkajúceho sa posilnenia zásady rovnakej odmeny pre ženy a mužov prostredníctvom transparentnosti, </w:t>
      </w:r>
      <w:r w:rsidRPr="00F64C23">
        <w:rPr>
          <w:b/>
        </w:rPr>
        <w:t>KOM (2017) 671;</w:t>
      </w:r>
    </w:p>
    <w:p w:rsidR="0050024E" w:rsidRPr="00F64C23" w:rsidP="0050024E">
      <w:pPr>
        <w:numPr>
          <w:ilvl w:val="0"/>
          <w:numId w:val="43"/>
        </w:numPr>
        <w:jc w:val="both"/>
        <w:rPr>
          <w:b/>
        </w:rPr>
      </w:pPr>
      <w:r w:rsidRPr="00F64C23">
        <w:t xml:space="preserve">Návrh nariadenia Rady, ktorým sa na rok 2018 stanovujú rybolovné možnosti pre určité populácie rýb a skupiny populácií rýb v Čiernom mori, </w:t>
      </w:r>
      <w:r w:rsidRPr="00F64C23">
        <w:rPr>
          <w:b/>
        </w:rPr>
        <w:t>KOM (2017) 672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Oznámenie Komisie Európskemu parlamentu, Rade, Európskemu hospodárskemu a sociálnemu výboru a Výboru regiónov - Posilňovanie európskej identity vzdelávaním a kultúrou Príspevok Európskej komisie na zasadnutí lídrov v Göteborgu, 17. novembra 2017, </w:t>
      </w:r>
      <w:r w:rsidRPr="00F64C23">
        <w:rPr>
          <w:b/>
        </w:rPr>
        <w:t>KOM (2017) 673;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Návrh spoločnej správy Komisie a Rady o zamestnanosti - Sprievodný dokument k oznámeniu Komisie o ročnom prieskume rastu 2018, </w:t>
      </w:r>
      <w:r w:rsidRPr="00F64C23">
        <w:rPr>
          <w:b/>
        </w:rPr>
        <w:t>KOM (2017) 674;</w:t>
      </w:r>
    </w:p>
    <w:p w:rsidR="00D10C35" w:rsidRPr="00F64C23" w:rsidP="00D10C35">
      <w:pPr>
        <w:numPr>
          <w:ilvl w:val="0"/>
          <w:numId w:val="43"/>
        </w:numPr>
        <w:jc w:val="both"/>
      </w:pPr>
      <w:r w:rsidRPr="00F64C23">
        <w:t xml:space="preserve">Oznámenie Komisie Európskemu parlamentu, Rade, Európskemu hospodárskemu a sociálnemu výboru a Výboru regiónov - Nízkoemisná mobilita sa stáva skutočnosťou Európska únia, ktorá chráni planétu, posilňuje postavenie spotrebiteľov a obraňuje svoj priemysel a pracovníkov, </w:t>
      </w:r>
      <w:r w:rsidRPr="00F64C23">
        <w:rPr>
          <w:b/>
        </w:rPr>
        <w:t>KOM (2017) 675;</w:t>
      </w:r>
    </w:p>
    <w:p w:rsidR="00E50B0F" w:rsidRPr="00F64C23" w:rsidP="00E50B0F">
      <w:pPr>
        <w:numPr>
          <w:ilvl w:val="0"/>
          <w:numId w:val="43"/>
        </w:numPr>
        <w:jc w:val="both"/>
        <w:rPr>
          <w:b/>
          <w:color w:val="000000"/>
        </w:rPr>
      </w:pPr>
      <w:r w:rsidRPr="00F64C23">
        <w:rPr>
          <w:color w:val="000000"/>
        </w:rPr>
        <w:t xml:space="preserve">Návrh rozhodnutia Rady o usmerneniach pre politiky zamestnanosti členských štátov, </w:t>
      </w:r>
      <w:r w:rsidRPr="00F64C23">
        <w:rPr>
          <w:b/>
          <w:color w:val="000000"/>
        </w:rPr>
        <w:t>KOM (2017) 677;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Oznámenie Komisie Európskemu parlamentu, Rade a Európskemu hospodárskemu a sociálnemu výboru - Akčný plán EÚ na roky 2017 – 2019 Riešenie rozdielu v odmeňovaní žien a mužov, </w:t>
      </w:r>
      <w:r w:rsidRPr="00F64C23">
        <w:rPr>
          <w:b/>
        </w:rPr>
        <w:t>KOM (2017) 678;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Správu Komisie Európskemu parlamentu a Rade o vykonávaní nariadenia (ES) č. 428/2009, ktorým sa stanovuje režim Spoločenstva na kontrolu vývozov, prepravy, sprostredkovania a tranzitu položiek s dvojakým použitím, </w:t>
      </w:r>
      <w:r w:rsidRPr="00F64C23">
        <w:rPr>
          <w:b/>
        </w:rPr>
        <w:t>KOM (2017) 679;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Správu Komisie Európskemu parlamentu a Rade o výkone právomoci prijímať delegované akty udelenej Komisii podľa smernice Európskeho parlamentu a Rady 2010/63/EÚ z 22. septembra 2010 o ochrane zvierat používaných na vedecké účely, </w:t>
      </w:r>
      <w:r w:rsidRPr="00F64C23">
        <w:rPr>
          <w:b/>
        </w:rPr>
        <w:t>KOM (2017) 680;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Správu Komisie Európskemu parlamentu a Rade o činnosti Európskej únie v oblasti prijímania a poskytovania úverov v roku 2016, </w:t>
      </w:r>
      <w:r w:rsidRPr="00F64C23">
        <w:rPr>
          <w:b/>
        </w:rPr>
        <w:t>KOM (2017) 682;</w:t>
      </w:r>
    </w:p>
    <w:p w:rsidR="00EF3015" w:rsidRPr="00F64C23" w:rsidP="00EF3015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 a Rade o uplatňovaní nariadenia (EÚ) č. 260/2012, ktorým sa ustanovujú technické a obchodné požiadavky na úhrady a inkasá v eurách a ktorým sa mení a dopĺňa nariadenie (ES) č. 924/2009, </w:t>
      </w:r>
      <w:r w:rsidRPr="00F64C23">
        <w:rPr>
          <w:b/>
        </w:rPr>
        <w:t>KOM (2017) 683;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>Správu Komisie Európskemu parlamentu a Rade o činn</w:t>
      </w:r>
      <w:r w:rsidRPr="00F64C23">
        <w:t xml:space="preserve">osti nadácie IFRS, skupiny EFRAG a rady PIOB v roku 2016, </w:t>
      </w:r>
      <w:r w:rsidRPr="00F64C23">
        <w:rPr>
          <w:b/>
        </w:rPr>
        <w:t>KOM (2017) 684;</w:t>
      </w:r>
    </w:p>
    <w:p w:rsidR="00072BFC" w:rsidRPr="00F64C23" w:rsidP="00072BFC">
      <w:pPr>
        <w:numPr>
          <w:ilvl w:val="0"/>
          <w:numId w:val="43"/>
        </w:numPr>
        <w:jc w:val="both"/>
        <w:rPr>
          <w:lang w:eastAsia="en-US"/>
        </w:rPr>
      </w:pPr>
      <w:r w:rsidRPr="00F64C23">
        <w:rPr>
          <w:lang w:eastAsia="en-US"/>
        </w:rPr>
        <w:t xml:space="preserve">Návrh rozhodnutia Európskeho parlamentu a Rady o mobilizácii Európskeho fondu na prispôsobenie sa globalizácii v nadväznosti na žiadosť Španielska – EGF/2017/006 ES/Galicia apparel, </w:t>
      </w:r>
      <w:r w:rsidRPr="00F64C23">
        <w:rPr>
          <w:b/>
          <w:lang w:eastAsia="en-US"/>
        </w:rPr>
        <w:t>KOM (2017) 686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  <w:lang w:eastAsia="en-US"/>
        </w:rPr>
        <w:t>;</w:t>
      </w:r>
    </w:p>
    <w:p w:rsidR="00761421" w:rsidP="00761421">
      <w:pPr>
        <w:numPr>
          <w:ilvl w:val="0"/>
          <w:numId w:val="43"/>
        </w:numPr>
        <w:jc w:val="both"/>
      </w:pPr>
      <w:r w:rsidRPr="00F64C23" w:rsidR="00EF3015">
        <w:t>Správu Komisie Európskemu parlamentu a Rade - Posúdenie pokroku členských štátov pri plnení národných cieľov v oblasti energetickej efektívnosti na rok 2020 a pri vykonávaní smernice o energetickej efektívnosti podľa článku 24 ods. 3 smernice 2012/27/EÚ o energetickej efektívnosti za rok 2017,</w:t>
      </w:r>
      <w:r w:rsidRPr="00F64C23" w:rsidR="00EF3015">
        <w:rPr>
          <w:b/>
        </w:rPr>
        <w:t xml:space="preserve"> KOM (2017) 687;</w:t>
      </w:r>
    </w:p>
    <w:p w:rsidR="00EF3015" w:rsidRPr="00F64C23" w:rsidP="00761421">
      <w:pPr>
        <w:numPr>
          <w:ilvl w:val="0"/>
          <w:numId w:val="43"/>
        </w:numPr>
        <w:jc w:val="both"/>
      </w:pPr>
      <w:r w:rsidRPr="00F64C23">
        <w:t>Oznámenie Komisie Európskemu parlamentu, Rade, Európskemu hospodárskemu a sociálnemu výboru, Výboru regiónov a Európskej investičnej banke - Tretia správa o stave</w:t>
      </w:r>
      <w:r w:rsidRPr="00F64C23">
        <w:t xml:space="preserve"> energetickej únie, </w:t>
      </w:r>
      <w:r w:rsidRPr="00761421">
        <w:rPr>
          <w:b/>
        </w:rPr>
        <w:t>KOM (2017) 688;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Oznámenie Komisie Európskemu parlamentu, Rade, Európskej centrálnej banke, Európskemu hospodárskemu a sociálnemu výboru, Výboru regiónov a Európskej investičnej banke - Ročný prieskum rastu na rok 2018, </w:t>
      </w:r>
      <w:r w:rsidRPr="00F64C23">
        <w:rPr>
          <w:b/>
        </w:rPr>
        <w:t>KOM (2017) 690;</w:t>
      </w:r>
    </w:p>
    <w:p w:rsidR="004A2583" w:rsidRPr="00F64C23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F64C23" w:rsidR="006A2EA1">
        <w:rPr>
          <w:rFonts w:ascii="Times New Roman" w:hAnsi="Times New Roman"/>
          <w:sz w:val="24"/>
          <w:szCs w:val="24"/>
          <w:lang w:val="sk-SK"/>
        </w:rPr>
        <w:t>Návrh rozhodnutia Rady o pozícii, ktorá sa má v mene Európskej únie zaujať v ministerskej rade zriadenej podľa Zmluvy o založení Dopravného spoločenstva</w:t>
      </w:r>
      <w:r w:rsidRPr="00F64C23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F64C23" w:rsidR="00072BF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 xml:space="preserve">KOM (2017) </w:t>
      </w:r>
      <w:r w:rsidRPr="00F64C23" w:rsidR="006A2EA1">
        <w:rPr>
          <w:rFonts w:ascii="Times New Roman" w:hAnsi="Times New Roman"/>
          <w:b/>
          <w:sz w:val="24"/>
          <w:szCs w:val="24"/>
          <w:lang w:val="sk-SK"/>
        </w:rPr>
        <w:t>691</w:t>
      </w:r>
      <w:r w:rsidRPr="00F64C23" w:rsidR="00072BFC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E50B0F" w:rsidRPr="00F64C23" w:rsidP="00E50B0F">
      <w:pPr>
        <w:numPr>
          <w:ilvl w:val="0"/>
          <w:numId w:val="43"/>
        </w:numPr>
        <w:jc w:val="both"/>
      </w:pPr>
      <w:r w:rsidRPr="00F64C23">
        <w:t xml:space="preserve">Návrh nariadenia Rady, ktorým sa mení nariadenie (EÚ) č. 1370/2013, ktorým sa určujú opatrenia týkajúce sa stanovovania niektorých druhov pomoci a náhrad súvisiacich so spoločnou organizáciou trhov s poľnohospodárskymi výrobkami, pokiaľ ide o kvantitatívne obmedzenie pre nákup sušeného odstredeného mlieka, </w:t>
      </w:r>
      <w:r w:rsidRPr="00F64C23">
        <w:rPr>
          <w:b/>
        </w:rPr>
        <w:t xml:space="preserve">KOM (2017) </w:t>
      </w:r>
      <w:r w:rsidRPr="00F64C23">
        <w:rPr>
          <w:b/>
        </w:rPr>
        <w:t>692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Správu Komisie Európskemu parlamentu a Rade - Správa o fungovaní európskeho trhu s uhlíkom, </w:t>
      </w:r>
      <w:r w:rsidRPr="00F64C23">
        <w:rPr>
          <w:b/>
        </w:rPr>
        <w:t>KOM (2017) 693;</w:t>
      </w:r>
    </w:p>
    <w:p w:rsidR="0050024E" w:rsidRPr="00F64C23" w:rsidP="0050024E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 a Rade o výdavkoch EPZF Systém včasného varovania č. 8-10/2017, </w:t>
      </w:r>
      <w:r w:rsidRPr="00F64C23">
        <w:rPr>
          <w:b/>
        </w:rPr>
        <w:t>KOM (2017) 696;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Správu Komisie Európskemu parlamentu, Rade a Európskemu hospodárskemu a sociálnemu výboru - Priebežné hodnotenie výskumného a vzdelávacieho programu Euratomu na roky 2014 – 2018, </w:t>
      </w:r>
      <w:r w:rsidRPr="00F64C23">
        <w:rPr>
          <w:b/>
        </w:rPr>
        <w:t>KOM (2017) 697;</w:t>
      </w:r>
    </w:p>
    <w:p w:rsidR="00E50B0F" w:rsidRPr="00F64C23" w:rsidP="00E50B0F">
      <w:pPr>
        <w:numPr>
          <w:ilvl w:val="0"/>
          <w:numId w:val="43"/>
        </w:numPr>
        <w:jc w:val="both"/>
        <w:rPr>
          <w:b/>
          <w:color w:val="000000"/>
        </w:rPr>
      </w:pPr>
      <w:r w:rsidRPr="00F64C23">
        <w:rPr>
          <w:color w:val="000000"/>
        </w:rPr>
        <w:t xml:space="preserve">Návrh nariadenia Rady o výskumnom a vzdelávacom programe Európskeho spoločenstva pre atómovú energiu (2019 – 2020), ktorý dopĺňa Horizont 2020 – rámcový program pre výskum a inováciu, </w:t>
      </w:r>
      <w:r w:rsidRPr="00F64C23">
        <w:rPr>
          <w:b/>
          <w:color w:val="000000"/>
        </w:rPr>
        <w:t>KOM (2017) 698 a predbežné stanovisko;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Správu Komisie Európskemu parlamentu a Rade o údajoch týkajúcich sa rozpočtového vplyvu ročnej aktualizácie odmien a dôchodkov úradníkov a ostatných zamestnancov Európskej únie, ako aj korekčných koeficientov, ktoré sa uplatňujú na tieto odmeny a dôchodky, za rok 2017, </w:t>
      </w:r>
      <w:r w:rsidRPr="00F64C23">
        <w:rPr>
          <w:b/>
        </w:rPr>
        <w:t>KOM (2017) 699;</w:t>
      </w:r>
    </w:p>
    <w:p w:rsidR="00072BFC" w:rsidRPr="00F64C23" w:rsidP="00072BFC">
      <w:pPr>
        <w:numPr>
          <w:ilvl w:val="0"/>
          <w:numId w:val="43"/>
        </w:numPr>
        <w:jc w:val="both"/>
        <w:rPr>
          <w:b/>
          <w:lang w:eastAsia="en-US"/>
        </w:rPr>
      </w:pPr>
      <w:r w:rsidRPr="00F64C23">
        <w:rPr>
          <w:lang w:eastAsia="en-US"/>
        </w:rPr>
        <w:t xml:space="preserve">Zmenený návrh nariadenia Rady, ktorým sa mení nariadenie (EÚ) č. 904/2010, pokiaľ ide o opatrenia na posilnenie administratívnej spolupráce v oblasti dane z pridanej hodnoty, </w:t>
      </w:r>
      <w:r w:rsidRPr="00F64C23">
        <w:rPr>
          <w:b/>
          <w:lang w:eastAsia="en-US"/>
        </w:rPr>
        <w:t>KOM (2017) 706;</w:t>
      </w:r>
    </w:p>
    <w:p w:rsidR="00856F4C" w:rsidRPr="00F64C23" w:rsidP="00856F4C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Európskemu parlamentu, Rade a Európskemu hospodárskemu a sociálnemu výboru - Vyvážený systém presadzovania práv duševného vlastníctva, ktorý reaguje na problémy súčasnej spoločnosti, </w:t>
      </w:r>
      <w:r w:rsidRPr="00F64C23">
        <w:rPr>
          <w:b/>
        </w:rPr>
        <w:t>KOM (2017) 707;</w:t>
      </w:r>
    </w:p>
    <w:p w:rsidR="00856F4C" w:rsidRPr="00F64C23" w:rsidP="00856F4C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Európskemu parlamentu, Rade a Európskemu hospodárskemu a sociálnemu výboru - Usmernenie k niektorým aspektom smernice Európskeho parlamentu a Rady 2004/48/ES o vymožiteľnosti práv duševného vlastníctva, </w:t>
      </w:r>
      <w:r w:rsidR="00761421">
        <w:t xml:space="preserve">     </w:t>
      </w:r>
      <w:r w:rsidRPr="00F64C23">
        <w:rPr>
          <w:b/>
        </w:rPr>
        <w:t>KOM (2017) 708;</w:t>
      </w:r>
    </w:p>
    <w:p w:rsidR="009E49A7" w:rsidRPr="00F64C23" w:rsidP="009E49A7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rozhodnutia Rady o pozícii, ktorá sa má prijať v mene Európskej únie v Spoločnom výbore EHP k zmene prílohy XI (Elektronická komunikácia, audiovizuálne služby a informačná spoločnosť) k Dohode o EHP, </w:t>
      </w:r>
      <w:r w:rsidRPr="00F64C23">
        <w:rPr>
          <w:b/>
          <w:color w:val="000000"/>
        </w:rPr>
        <w:t>KOM (2017) 709 a predbežné stanovisko;</w:t>
      </w:r>
    </w:p>
    <w:p w:rsidR="00016F27" w:rsidRPr="00F64C23" w:rsidP="00016F27">
      <w:pPr>
        <w:numPr>
          <w:ilvl w:val="0"/>
          <w:numId w:val="43"/>
        </w:numPr>
        <w:jc w:val="both"/>
        <w:rPr>
          <w:b/>
        </w:rPr>
      </w:pPr>
      <w:r w:rsidRPr="00F64C23">
        <w:t>Návrh rozhodnutia Rady o pozícii, ktorá sa má prijať v mene Európskej únie v Spoločnom výbore EHP k zmene príloh</w:t>
      </w:r>
      <w:r w:rsidR="00761421">
        <w:t>y XIII (Doprava) k Dohode o EHP</w:t>
      </w:r>
      <w:r w:rsidRPr="00F64C23">
        <w:t xml:space="preserve">, </w:t>
      </w:r>
      <w:r w:rsidR="00761421">
        <w:t xml:space="preserve">        </w:t>
      </w:r>
      <w:r w:rsidRPr="00F64C23">
        <w:rPr>
          <w:b/>
        </w:rPr>
        <w:t>KOM (2017) 711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EF3015" w:rsidRPr="00F64C23" w:rsidP="00EF3015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Európskemu parlamentu, Rade a Európskemu hospodárskemu a sociálnemu výboru - Vymedzenie prístupu EÚ, pokiaľ ide o patenty nevyhnutné pre normy, </w:t>
      </w:r>
      <w:r w:rsidRPr="00F64C23">
        <w:rPr>
          <w:b/>
        </w:rPr>
        <w:t>KOM (2017) 712;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Oznámenie Komisie Európskemu parlamentu, Rade, Európskemu hospodárskemu a sociálnemu výboru a Výboru regiónov - Budúcnosť potravinárstva a poľnohospodárstva, </w:t>
      </w:r>
      <w:r w:rsidRPr="00F64C23">
        <w:rPr>
          <w:b/>
        </w:rPr>
        <w:t>KOM (2017) 713;</w:t>
      </w:r>
    </w:p>
    <w:p w:rsidR="00EF3015" w:rsidRPr="00F64C23" w:rsidP="00EF3015">
      <w:pPr>
        <w:numPr>
          <w:ilvl w:val="0"/>
          <w:numId w:val="43"/>
        </w:numPr>
        <w:jc w:val="both"/>
        <w:rPr>
          <w:b/>
        </w:rPr>
      </w:pPr>
      <w:r w:rsidRPr="00F64C23">
        <w:t>Oznámenie Komisie Európskemu parlamentu, rade, Európskemu hospodárskemu a sociálnemu výboru a Výboru regiónov - Oznámenie o posilňovaní európskych energetických sie</w:t>
      </w:r>
      <w:r w:rsidRPr="00F64C23">
        <w:t xml:space="preserve">tí, </w:t>
      </w:r>
      <w:r w:rsidRPr="00F64C23">
        <w:rPr>
          <w:b/>
        </w:rPr>
        <w:t>KOM (2017) 718;</w:t>
      </w:r>
    </w:p>
    <w:p w:rsidR="00E50B0F" w:rsidRPr="00F64C23" w:rsidP="00E50B0F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rozhodnutia Rady o pozícii, ktorá sa má prijať v mene Európskej únie v Spoločnej rade zriadenej Dohodou o hospodárskom partnerstve, politickej koordinácii a spolupráci medzi Európskym spoločenstvom a jeho členskými štátmi na jednej strane a Spojenými štátmi mexickými na strane druhej na účely zohľadnenia pristúpenia Chorvátskej republiky do Európskej únie, </w:t>
      </w:r>
      <w:r w:rsidRPr="00F64C23">
        <w:rPr>
          <w:b/>
          <w:color w:val="000000"/>
        </w:rPr>
        <w:t>KOM (2017) 719 a predbežné stanovisko;</w:t>
      </w:r>
    </w:p>
    <w:p w:rsidR="00B26965" w:rsidRPr="00F64C23" w:rsidP="00B26965">
      <w:pPr>
        <w:numPr>
          <w:ilvl w:val="0"/>
          <w:numId w:val="43"/>
        </w:numPr>
        <w:jc w:val="both"/>
      </w:pPr>
      <w:r w:rsidRPr="00F64C23">
        <w:t xml:space="preserve">Správu Komisie Európskemu parlamentu a Rade - Správa o preskúmaní v polovici trvania týkajúca sa nástrojov na financovanie vonkajšej činnosti, </w:t>
      </w:r>
      <w:r w:rsidRPr="00F64C23">
        <w:rPr>
          <w:b/>
        </w:rPr>
        <w:t>KOM (2017) 720;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Správu Komisie Európskemu parlamentu a Rade o zárukách krytých všeobecným rozpočtom, stav k 31. decembru 2016, </w:t>
      </w:r>
      <w:r w:rsidRPr="00F64C23">
        <w:rPr>
          <w:b/>
        </w:rPr>
        <w:t>KOM (2017) 721;</w:t>
      </w:r>
    </w:p>
    <w:p w:rsidR="00E50B0F" w:rsidRPr="00F64C23" w:rsidP="00E50B0F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rozhodnutia Rady o podpise a predbežnom vykonávaní tretieho dodatkového protokolu k Dohode o hospodárskom partnerstve, politickej koordinácii a spolupráci medzi Európskym spoločenstvom a jeho členskými štátmi na jednej strane a Spojenými štátmi mexickými na strane druhej na účely zohľadnenia pristúpenia Chorvátskej republiky do Európskej únie, v mene Európskej únie a jej členských štátov, </w:t>
      </w:r>
      <w:r w:rsidRPr="00F64C23">
        <w:rPr>
          <w:b/>
          <w:color w:val="000000"/>
        </w:rPr>
        <w:t>KOM (2017) 722 a predbežné stanovisko;</w:t>
      </w:r>
    </w:p>
    <w:p w:rsidR="00E50B0F" w:rsidRPr="00F64C23" w:rsidP="00E50B0F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rozhodnutia Rady o uzavretí tretieho dodatkového protokolu k Dohode o hospodárskom partnerstve, politickej koordinácii a spolupráci medzi Európskym spoločenstvom a jeho členskými štátmi na jednej strane a Spojenými štátmi mexickými na strane druhej na účely zohľadnenia pristúpenia Chorvátskej republiky do Európskej únie, v mene Európskej únie a jej členských štátov, </w:t>
      </w:r>
      <w:r w:rsidRPr="00F64C23">
        <w:rPr>
          <w:b/>
          <w:color w:val="000000"/>
        </w:rPr>
        <w:t>KOM (2017) 723 a predbežné stanovisko;</w:t>
      </w:r>
    </w:p>
    <w:p w:rsidR="00072BFC" w:rsidRPr="00F64C23" w:rsidP="00072BFC">
      <w:pPr>
        <w:numPr>
          <w:ilvl w:val="0"/>
          <w:numId w:val="43"/>
        </w:numPr>
        <w:jc w:val="both"/>
        <w:rPr>
          <w:lang w:eastAsia="en-US"/>
        </w:rPr>
      </w:pPr>
      <w:r w:rsidRPr="00F64C23">
        <w:rPr>
          <w:lang w:eastAsia="en-US"/>
        </w:rPr>
        <w:t xml:space="preserve">Návrh vykonávacieho rozhodnutia Rady, ktorým sa Švédsku povoľuje uplatňovať znížené sadzby spotrebnej dane z elektriny spotrebúvanej domácnosťami a podnikmi v sektore služieb nachádzajúcimi sa v určitých oblastiach na severe Švédska v súlade s článkom 19 smernice 2003/96/ES, </w:t>
      </w:r>
      <w:r w:rsidRPr="00F64C23">
        <w:rPr>
          <w:b/>
          <w:lang w:eastAsia="en-US"/>
        </w:rPr>
        <w:t>KOM (2017) 724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  <w:lang w:eastAsia="en-US"/>
        </w:rPr>
        <w:t>;</w:t>
      </w:r>
    </w:p>
    <w:p w:rsidR="00EF3015" w:rsidRPr="00F64C23" w:rsidP="00EF3015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 a Rade o implementácii, fungovaní a účinnosti domény najvyššej úrovne .eu, </w:t>
      </w:r>
      <w:r w:rsidRPr="00F64C23">
        <w:rPr>
          <w:b/>
        </w:rPr>
        <w:t>KOM (2017) 725;</w:t>
      </w:r>
    </w:p>
    <w:p w:rsidR="009E49A7" w:rsidRPr="00F64C23" w:rsidP="009E49A7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rozhodnutia Rady o pozícii, ktorá sa má prijať v mene Európskej únie v Spoločnom výbore EHP k zmene prílohy XX (Životné prostredie) k Dohode o EHP, </w:t>
      </w:r>
      <w:r w:rsidRPr="00F64C23">
        <w:rPr>
          <w:b/>
          <w:color w:val="000000"/>
        </w:rPr>
        <w:t>KOM (2017) 726 a predbežné stanovisko;</w:t>
      </w:r>
    </w:p>
    <w:p w:rsidR="00EF3015" w:rsidRPr="00F64C23" w:rsidP="00EF3015">
      <w:pPr>
        <w:numPr>
          <w:ilvl w:val="0"/>
          <w:numId w:val="43"/>
        </w:numPr>
        <w:jc w:val="both"/>
        <w:rPr>
          <w:b/>
        </w:rPr>
      </w:pPr>
      <w:r w:rsidRPr="00F64C23">
        <w:t>Správu Komisie Rade a Európskemu parlamentu o vykonávaní smernice 2010/75/EÚ a záverečných správach o jej p</w:t>
      </w:r>
      <w:r w:rsidRPr="00F64C23">
        <w:t xml:space="preserve">redchádzajúcich právnych predpisoch (version 22/09/2017), </w:t>
      </w:r>
      <w:r w:rsidRPr="00F64C23">
        <w:rPr>
          <w:b/>
        </w:rPr>
        <w:t>KOM (2017) 727;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>Oznámenie Komisie Európskemu parlamentu a Rade - Správa o opatreniach prijatých v nadväznosti na stratégiu EÚ zameranú na odstránenie obchodovania s ľuďmi a stanovenie ďalších konkré</w:t>
      </w:r>
      <w:r w:rsidRPr="00F64C23">
        <w:t xml:space="preserve">tnych opatrení, </w:t>
      </w:r>
      <w:r w:rsidRPr="00F64C23">
        <w:rPr>
          <w:b/>
        </w:rPr>
        <w:t>KOM (2017) 728;</w:t>
      </w:r>
    </w:p>
    <w:p w:rsidR="00072BFC" w:rsidRPr="00F64C23" w:rsidP="00072BFC">
      <w:pPr>
        <w:numPr>
          <w:ilvl w:val="0"/>
          <w:numId w:val="43"/>
        </w:numPr>
        <w:jc w:val="both"/>
        <w:rPr>
          <w:b/>
          <w:lang w:eastAsia="en-US"/>
        </w:rPr>
      </w:pPr>
      <w:r w:rsidRPr="00F64C23">
        <w:rPr>
          <w:lang w:eastAsia="en-US"/>
        </w:rPr>
        <w:t xml:space="preserve">Návrh nariadenia Rady, ktorým sa dočasne pozastavujú autonómne clá Spoločného colného sadzobníka na určitý tovar druhov, ktoré sa zabudovávajú do lietadiel alebo sa používajú v lietadlách, a ktorým sa zrušuje nariadenie (ES) č. 1147/2002,            </w:t>
      </w:r>
      <w:r w:rsidRPr="00F64C23">
        <w:rPr>
          <w:b/>
          <w:lang w:eastAsia="en-US"/>
        </w:rPr>
        <w:t>KOM (2017) 731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  <w:lang w:eastAsia="en-US"/>
        </w:rPr>
        <w:t>;</w:t>
      </w:r>
    </w:p>
    <w:p w:rsidR="00016F27" w:rsidRPr="00F64C23" w:rsidP="00016F27">
      <w:pPr>
        <w:numPr>
          <w:ilvl w:val="0"/>
          <w:numId w:val="43"/>
        </w:numPr>
        <w:jc w:val="both"/>
      </w:pPr>
      <w:r w:rsidRPr="00F64C23">
        <w:t xml:space="preserve">Návrh nariadenia Rady, ktorým sa mení nariadenie (EÚ) č. 1388/2013, ktorým sa otvárajú autonómne colné kvóty Únie na určité poľnohospodárske a priemyselné výrobky a stanovuje ich správa, </w:t>
      </w:r>
      <w:r w:rsidRPr="00F64C23">
        <w:rPr>
          <w:b/>
        </w:rPr>
        <w:t xml:space="preserve">KOM </w:t>
      </w:r>
      <w:r w:rsidRPr="00F64C23">
        <w:rPr>
          <w:b/>
        </w:rPr>
        <w:t>(2017) 733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072BFC" w:rsidRPr="00F64C23" w:rsidP="00072BFC">
      <w:pPr>
        <w:numPr>
          <w:ilvl w:val="0"/>
          <w:numId w:val="43"/>
        </w:numPr>
        <w:jc w:val="both"/>
        <w:rPr>
          <w:b/>
          <w:lang w:eastAsia="en-US"/>
        </w:rPr>
      </w:pPr>
      <w:r w:rsidRPr="00F64C23">
        <w:rPr>
          <w:lang w:eastAsia="en-US"/>
        </w:rPr>
        <w:t xml:space="preserve">Návrh nariadenia Európskeho parlamentu a Rady, ktorým sa mení nariadenie (EÚ) č. 1093/2010, pokiaľ ide o sídlo Európskeho orgánu pre bankovníctvo, </w:t>
      </w:r>
      <w:r w:rsidRPr="00F64C23">
        <w:rPr>
          <w:b/>
          <w:lang w:eastAsia="en-US"/>
        </w:rPr>
        <w:t>KOM (2017) 734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  <w:lang w:eastAsia="en-US"/>
        </w:rPr>
        <w:t>;</w:t>
      </w:r>
    </w:p>
    <w:p w:rsidR="002A602C" w:rsidRPr="00F64C23" w:rsidP="002A602C">
      <w:pPr>
        <w:numPr>
          <w:ilvl w:val="0"/>
          <w:numId w:val="43"/>
        </w:numPr>
        <w:jc w:val="both"/>
        <w:rPr>
          <w:b/>
          <w:color w:val="000000"/>
        </w:rPr>
      </w:pPr>
      <w:r w:rsidRPr="00F64C23">
        <w:rPr>
          <w:color w:val="000000"/>
        </w:rPr>
        <w:t xml:space="preserve">Návrh nariadenia Európskeho parlamentu a Rady, ktorým sa mení nariadenie (ES) č. 726/2004, pokiaľ ide o umiestnenie sídla Európskej agentúry pre lieky, </w:t>
      </w:r>
      <w:r w:rsidRPr="00F64C23">
        <w:rPr>
          <w:b/>
          <w:color w:val="000000"/>
        </w:rPr>
        <w:t>KOM (2017) 735 a predbežné stanovisko;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Správu Komisie Európskemu parlamentu, Rade, Európskemu hospodárskemu a sociálnemu výboru a Výboru regiónov - Následné opatrenia po výzve na predloženie dôkazov - regulačný rámec EÚ pre finančné služby, </w:t>
      </w:r>
      <w:r w:rsidRPr="00F64C23">
        <w:rPr>
          <w:b/>
        </w:rPr>
        <w:t>KOM (2017) 736;</w:t>
      </w:r>
    </w:p>
    <w:p w:rsidR="00856F4C" w:rsidRPr="00F64C23" w:rsidP="00856F4C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Rade a Európskemu parlamentu v súlade s čl. 21 ods. 3 nariadenia Európskeho parlamentu a Rady (EÚ) č. 258/2012 zo 14. marca 2012, ktorým sa vykonáva článok 10 Protokolu Organizácie Spojených národov proti nezákonnej výrobe a obchodovaniu so strelnými zbraňami, ich súčasťami a komponentmi a strelivom doplňujúceho Dohovor Organizácie spojených národov proti nadnárodnému organizovanému zločinu (protokol OSN o strelných zbraniach) a ktorým sa ustanovujú vývozné povolenia a opatrenia týkajúce sa dovozu a tranzitu strelných zbraní, ich súčastí a častí a streliva, </w:t>
      </w:r>
      <w:r w:rsidRPr="00F64C23">
        <w:rPr>
          <w:b/>
        </w:rPr>
        <w:t>KOM (2017) 737;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>Správu Komis</w:t>
      </w:r>
      <w:r w:rsidRPr="00F64C23">
        <w:t xml:space="preserve">ie o uplatňovaní nariadenia (ES) č. 1049/2001 o prístupe verejnosti k dokumentom Európskeho parlamentu, Rady a Komisie v roku 2016, </w:t>
      </w:r>
      <w:r w:rsidRPr="00F64C23">
        <w:rPr>
          <w:b/>
        </w:rPr>
        <w:t>KOM (2017) 738;</w:t>
      </w:r>
    </w:p>
    <w:p w:rsidR="00856F4C" w:rsidRPr="00F64C23" w:rsidP="00856F4C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 a Rade o vykonávaní právomoci prijímať delegované akty udelenej Komisii podľa smernice Európskeho parlamentu a Rady 2009/138/ES z 25. novembra 2009 o začatí a vykonávaní poistenia a zaistenia (Solventnosť II), </w:t>
      </w:r>
      <w:r w:rsidRPr="00F64C23">
        <w:rPr>
          <w:b/>
        </w:rPr>
        <w:t>KOM (2017) 740;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Oznámenie Komisie Rade a Európskemu parlamentu o hodnotení výmenného, pomocného a školiaceho programu na ochranu eura proti falšovaniu (program „Pericles 2020“) v polovici obdobia, </w:t>
      </w:r>
      <w:r w:rsidRPr="00F64C23">
        <w:rPr>
          <w:b/>
        </w:rPr>
        <w:t>KOM (2017) 741;</w:t>
      </w:r>
    </w:p>
    <w:p w:rsidR="00E50B0F" w:rsidRPr="00F64C23" w:rsidP="00E50B0F">
      <w:pPr>
        <w:numPr>
          <w:ilvl w:val="0"/>
          <w:numId w:val="43"/>
        </w:numPr>
        <w:jc w:val="both"/>
      </w:pPr>
      <w:r w:rsidRPr="00F64C23">
        <w:t xml:space="preserve">Návrh smernice Európskeho parlamentu a Rady, ktorou sa mení smernica Rady 92/66/EHS zavádzajúca opatrenia Spoločenstva na kontrolu pseudomoru hydiny, </w:t>
      </w:r>
      <w:r w:rsidRPr="00F64C23">
        <w:rPr>
          <w:b/>
        </w:rPr>
        <w:t>KOM (2017) 742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856F4C" w:rsidRPr="00F64C23" w:rsidP="00E50B0F">
      <w:pPr>
        <w:numPr>
          <w:ilvl w:val="0"/>
          <w:numId w:val="43"/>
        </w:numPr>
        <w:jc w:val="both"/>
      </w:pPr>
      <w:r w:rsidRPr="00F64C23">
        <w:t xml:space="preserve">Správu Komisie a Európskemu parlamentu a Rade  o výkone právomoci prijímať delegované akty udelenej Komisii podľa nariadenia Európskeho parlamentu a Rady (EÚ) č. 1151/2012 z 21. novembra 2012 o systémoch kvality pre poľnohospodárske výrobky a potraviny, </w:t>
      </w:r>
      <w:r w:rsidRPr="00F64C23">
        <w:rPr>
          <w:b/>
        </w:rPr>
        <w:t>KOM (2017) 743;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Správu Komisie Európskemu parlamentu a Rade o fungovaní európskej platformy na riešenie sporov online zriadenej v súlade s nariadením (EÚ) č. 524/2013 o riešení spotrebiteľských sporov online, </w:t>
      </w:r>
      <w:r w:rsidRPr="00F64C23">
        <w:rPr>
          <w:b/>
        </w:rPr>
        <w:t>KOM (2017) 744;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Správu Komisie Európskemu parlamentu a Rade o fungovaní systému platobných agentúr v odvetví poľnohospodárstva, </w:t>
      </w:r>
      <w:r w:rsidRPr="00F64C23">
        <w:rPr>
          <w:b/>
        </w:rPr>
        <w:t>KOM (2017) 745;</w:t>
      </w:r>
    </w:p>
    <w:p w:rsidR="00016F27" w:rsidRPr="00F64C23" w:rsidP="00016F27">
      <w:pPr>
        <w:numPr>
          <w:ilvl w:val="0"/>
          <w:numId w:val="43"/>
        </w:numPr>
        <w:jc w:val="both"/>
      </w:pPr>
      <w:r w:rsidRPr="00F64C23">
        <w:t xml:space="preserve">Návrh nariadenia, ktorým sa mení nariadenie (EÚ) č. 1387/2013, ktorým sa pozastavujú autonómne clá Spoločného colného sadzobníka v prípade určitých poľnohospodárskych a priemyselných výrobkov, </w:t>
      </w:r>
      <w:r w:rsidRPr="00F64C23">
        <w:rPr>
          <w:b/>
        </w:rPr>
        <w:t>KOM (2017) 746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Správu Komisie a Európskemu parlamentu a Rade o vykonávaní nariadenia Európskeho parlamentu a Rady (ES) č. 762/2008 z 9. júla 2008 o predkladaní štatistiky o akvakultúre členskými štátmi a o zrušení nariadenia Rady (ES) č. 788/96, </w:t>
      </w:r>
      <w:r w:rsidRPr="00F64C23">
        <w:rPr>
          <w:b/>
        </w:rPr>
        <w:t>KOM (2017) 747;</w:t>
      </w:r>
    </w:p>
    <w:p w:rsidR="0050024E" w:rsidRPr="00F64C23" w:rsidP="0050024E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parlamentu, Európskej rade a Rade o dosiahnutom pokroku Bulharska v rámci mechanizmu spolupráce a overovania, </w:t>
      </w:r>
      <w:r w:rsidR="00761421">
        <w:t xml:space="preserve"> </w:t>
      </w:r>
      <w:r w:rsidRPr="00F64C23">
        <w:rPr>
          <w:b/>
        </w:rPr>
        <w:t>KOM (2017) 750;</w:t>
      </w:r>
    </w:p>
    <w:p w:rsidR="0050024E" w:rsidRPr="00F64C23" w:rsidP="0050024E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parlamentu, Európskej rade a Rade o dosiahnutom pokroku Rumunska v rámci mechanizmu spolupráce a overovania, </w:t>
      </w:r>
      <w:r w:rsidRPr="00F64C23">
        <w:rPr>
          <w:b/>
        </w:rPr>
        <w:t>KOM (2017) 751;</w:t>
      </w:r>
    </w:p>
    <w:p w:rsidR="00E50B0F" w:rsidRPr="00F64C23" w:rsidP="00E50B0F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rozhodnutia Radyo pozícii, ktorá sa má v mene Európskej únie zaujať na zasadnutí Výboru pre pridruženie v zložení pre otázky obchodu zriadeného Dohodou o pridružení medzi Európskou úniou a Európskym spoločenstvom pre atómovú energiu a ich členskými štátmi na jednej strane a Moldavskou republikou na strane druhej, pokiaľ ide o aktualizáciu prílohy XXVIII-A (Pravidlá uplatniteľné na finančné služby), prílohy XXVIII-B (Pravidlá uplatniteľné na telekomunikačné služby) a prílohy XXVIII-D (Pravidlá uplatniteľné na služby medzinárodnej námornej dopravy) k dohode, </w:t>
      </w:r>
      <w:r w:rsidRPr="00F64C23">
        <w:rPr>
          <w:b/>
          <w:color w:val="000000"/>
        </w:rPr>
        <w:t>KOM (2017) 754 a predbežné stanovisko;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Správu Komisie Európskemu parlamentu, Rade, Európskemu hospodárskemu a sociálnemu výboru a Výboru regiónov - Strategická správa za rok 2017 o vykonávaní európskych štrukturálnych a investičných fondov, </w:t>
      </w:r>
      <w:r w:rsidRPr="00F64C23">
        <w:rPr>
          <w:b/>
        </w:rPr>
        <w:t>KOM (2017) 755;</w:t>
      </w:r>
    </w:p>
    <w:p w:rsidR="009E49A7" w:rsidRPr="00F64C23" w:rsidP="009E49A7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vykonávacieho rozhodnutia Rady o podrobení novej psychoaktívnej látky N-(4-fluórfenyl)-2-metyl-N-[1-(2-fenyletyl)piperidín-4-yl]propánamid (4-fluórizobutyrylfentanyl) kontrolným opatreniam, </w:t>
      </w:r>
      <w:r w:rsidRPr="00F64C23">
        <w:rPr>
          <w:b/>
          <w:color w:val="000000"/>
        </w:rPr>
        <w:t>KOM (2017) 756 a predbežné stanovisko;</w:t>
      </w:r>
    </w:p>
    <w:p w:rsidR="009E49A7" w:rsidRPr="00F64C23" w:rsidP="009E49A7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vykonávacieho rozhodnutia Rady o podrobení novej psychoaktívnej látky N-(1-amino-3,3-dimetyl-1-oxobután-2-yl)-1-(cyklohexylmetyl)-1H-indazol-3-karboxamid (ADB-CHMINACA) kontrolným opatreniam, </w:t>
      </w:r>
      <w:r w:rsidRPr="00F64C23">
        <w:rPr>
          <w:b/>
          <w:color w:val="000000"/>
        </w:rPr>
        <w:t>KOM (2017) 757 a predbežné stanovisko;</w:t>
      </w:r>
    </w:p>
    <w:p w:rsidR="009E49A7" w:rsidRPr="00F64C23" w:rsidP="009E49A7">
      <w:pPr>
        <w:numPr>
          <w:ilvl w:val="0"/>
          <w:numId w:val="43"/>
        </w:numPr>
        <w:jc w:val="both"/>
        <w:rPr>
          <w:b/>
          <w:color w:val="000000"/>
        </w:rPr>
      </w:pPr>
      <w:r w:rsidRPr="00F64C23">
        <w:rPr>
          <w:color w:val="000000"/>
        </w:rPr>
        <w:t xml:space="preserve">Návrh vykonávacieho rozhodnutia Rady o podrobení novej psychoaktívnej látky N-(1-amino-3-metyl-1-oxobután-2-yl)-1-(cyklohexylmetyl)-1H-indazol-3-karboxamid (AB-CHMINACA) kontrolným opatreniam, </w:t>
      </w:r>
      <w:r w:rsidRPr="00F64C23">
        <w:rPr>
          <w:b/>
          <w:color w:val="000000"/>
        </w:rPr>
        <w:t>KOM (2017) 758 a predbežné stanovisko;</w:t>
      </w:r>
    </w:p>
    <w:p w:rsidR="009E49A7" w:rsidRPr="00F64C23" w:rsidP="009E49A7">
      <w:pPr>
        <w:numPr>
          <w:ilvl w:val="0"/>
          <w:numId w:val="43"/>
        </w:numPr>
        <w:jc w:val="both"/>
        <w:rPr>
          <w:b/>
          <w:color w:val="000000"/>
        </w:rPr>
      </w:pPr>
      <w:r w:rsidRPr="00F64C23">
        <w:rPr>
          <w:color w:val="000000"/>
        </w:rPr>
        <w:t xml:space="preserve">Návrh vykonávacieho rozhodnutia Rady o podrobení novej psychoaktívnej látky N-fenyl-N-[1-(2-fenyletyl)piperidín-4-yl]oxolán-2-karboxamid (tetrahydrofuranylfentanyl; THF-F) kontrolným opatreniam, </w:t>
      </w:r>
      <w:r w:rsidRPr="00F64C23">
        <w:rPr>
          <w:b/>
          <w:color w:val="000000"/>
        </w:rPr>
        <w:t>KOM (2017) 759 a predbežné stanovisko;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Správu Komisie Európskemu parlamentu a Rade - Výročná správa o činnostiach Európskej únie v oblasti výskumu a technického rozvoja a monitorovaní programu Horizont 2020 v roku 2016, </w:t>
      </w:r>
      <w:r w:rsidRPr="00F64C23">
        <w:rPr>
          <w:b/>
        </w:rPr>
        <w:t>KOM (2017) 762;</w:t>
      </w:r>
    </w:p>
    <w:p w:rsidR="009E49A7" w:rsidRPr="00F64C23" w:rsidP="009E49A7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vykonávacieho rozhodnutia Rady o podrobení novej psychoaktívnej látky 1-(4-kyanobutyl)-N-(2-fenylpropán-2-yl)-1H-indazol-3-karboxamid (CUMYL-4CN-BINACA) kontrolným opatreniam, </w:t>
      </w:r>
      <w:r w:rsidRPr="00F64C23">
        <w:rPr>
          <w:b/>
          <w:color w:val="000000"/>
        </w:rPr>
        <w:t>KOM (2017) 764 a predbežné stanovisko;</w:t>
      </w:r>
    </w:p>
    <w:p w:rsidR="009E49A7" w:rsidRPr="00F64C23" w:rsidP="009E49A7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vykonávacieho rozhodnutia Rady o podrobení novej psychoaktívnej látky metyl 1-(2-fenyletyl)-4-[fenyl(propanoyl)amino]piperidín-4-karboxylát (karfentanyl) kontrolným opatreniam, </w:t>
      </w:r>
      <w:r w:rsidRPr="00F64C23">
        <w:rPr>
          <w:b/>
          <w:color w:val="000000"/>
        </w:rPr>
        <w:t>KOM (2017) 765 a predbežné stanovisko;</w:t>
      </w:r>
    </w:p>
    <w:p w:rsidR="009E49A7" w:rsidRPr="00F64C23" w:rsidP="009E49A7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vykonávacieho rozhodnutia Rady o podrobení novej psychoaktívnej látky metyl 2-{[1-(5-fluóropentyl)-1H-indazol-3-karbonyl]amino}-3,3-dimetylbutanoát (5F-MDMB-PINACA) kontrolným opatreniam, </w:t>
      </w:r>
      <w:r w:rsidRPr="00F64C23">
        <w:rPr>
          <w:b/>
          <w:color w:val="000000"/>
        </w:rPr>
        <w:t>KOM (2017) 766 a predbežné stanovisko;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Správu Komisie Európskemu parlamentu a Rade o vonkajších činnostiach EIB s rozpočtovou zárukou v roku 2016, </w:t>
      </w:r>
      <w:r w:rsidRPr="00F64C23">
        <w:rPr>
          <w:b/>
        </w:rPr>
        <w:t>KOM (2017) 767;</w:t>
      </w:r>
    </w:p>
    <w:p w:rsidR="00F6312D" w:rsidRPr="00F64C23" w:rsidP="00F6312D">
      <w:pPr>
        <w:numPr>
          <w:ilvl w:val="0"/>
          <w:numId w:val="43"/>
        </w:numPr>
        <w:jc w:val="both"/>
        <w:rPr>
          <w:b/>
        </w:rPr>
      </w:pPr>
      <w:r w:rsidRPr="00F64C23">
        <w:t xml:space="preserve">Správu Komisie Európskemu parlamentu a Rade - Výročná správa o vykonávaní nariadenia (ES) č. 300/2008 o spoločných pravidlách v oblasti bezpečnostnej ochrany civilného letectva v roku 2016, </w:t>
      </w:r>
      <w:r w:rsidRPr="00F64C23">
        <w:rPr>
          <w:b/>
        </w:rPr>
        <w:t>KOM (2017) 768;</w:t>
      </w:r>
    </w:p>
    <w:p w:rsidR="00016F27" w:rsidRPr="00F64C23" w:rsidP="00016F27">
      <w:pPr>
        <w:numPr>
          <w:ilvl w:val="0"/>
          <w:numId w:val="43"/>
        </w:numPr>
        <w:jc w:val="both"/>
        <w:rPr>
          <w:b/>
        </w:rPr>
      </w:pPr>
      <w:r w:rsidRPr="00F64C23">
        <w:t xml:space="preserve">Návrh nariadenia Európskeho parlamentu a Rady, ktorým sa zrušuje nariadenie Európskeho parlamentu a Rady (EÚ) č. 256/2014 o povinnosti oznamovať Komisii investičné projekty v oblasti energetickej infraštruktúry v rámci Európskej únie, </w:t>
      </w:r>
      <w:r w:rsidR="00761421">
        <w:t xml:space="preserve"> </w:t>
      </w:r>
      <w:r w:rsidRPr="00F64C23">
        <w:rPr>
          <w:b/>
        </w:rPr>
        <w:t>KOM (2017) 769;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Odporúčanie Rady o hospodárskej politike eurozóny, </w:t>
      </w:r>
      <w:r w:rsidRPr="00F64C23">
        <w:rPr>
          <w:b/>
        </w:rPr>
        <w:t>KOM (2017) 770;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Správu Komisie Európskemu parlamentu, Rade, Európskej centrálnej banke a Európskemu hospodárskemu a sociálnemu výboru - Správa o mechanizme varovania 2018 [vypracovaná v súlade s článkami 3 a 4 nariadenia (EÚ) č. 1776/2011 o prevencii a náprave makroekonomických nerovnováh], </w:t>
      </w:r>
      <w:r w:rsidRPr="00F64C23">
        <w:rPr>
          <w:b/>
        </w:rPr>
        <w:t>KOM (2017) 771;</w:t>
      </w:r>
    </w:p>
    <w:p w:rsidR="00E50B0F" w:rsidRPr="00F64C23" w:rsidP="00E50B0F">
      <w:pPr>
        <w:numPr>
          <w:ilvl w:val="0"/>
          <w:numId w:val="43"/>
        </w:numPr>
        <w:jc w:val="both"/>
      </w:pPr>
      <w:r w:rsidRPr="00F64C23">
        <w:t xml:space="preserve">Návrh rozhodnutia Európskeho parlamentu a Rady, ktorým sa mení rozhodnutie č. 1313/2013/EÚ o mechanizme Únie v oblasti civilnej ochrany, </w:t>
      </w:r>
      <w:r w:rsidR="00761421">
        <w:t xml:space="preserve">      </w:t>
      </w:r>
      <w:r w:rsidRPr="00F64C23">
        <w:rPr>
          <w:b/>
        </w:rPr>
        <w:t>KOM (2017) 772;</w:t>
      </w:r>
    </w:p>
    <w:p w:rsidR="00EF3015" w:rsidRPr="00F64C23" w:rsidP="00EF3015">
      <w:pPr>
        <w:numPr>
          <w:ilvl w:val="0"/>
          <w:numId w:val="43"/>
        </w:numPr>
        <w:jc w:val="both"/>
      </w:pPr>
      <w:r w:rsidRPr="00F64C23">
        <w:t xml:space="preserve">Oznámenie Komisie Európskemu parlamentu, Rade a Výboru regiónov - Lepšie zvládanie katastrof v EÚ: rescEU Solidarita a zodpovednosť, </w:t>
      </w:r>
      <w:r w:rsidRPr="00F64C23">
        <w:rPr>
          <w:b/>
        </w:rPr>
        <w:t>KOM (2017) 773;</w:t>
      </w:r>
    </w:p>
    <w:p w:rsidR="00E50B0F" w:rsidRPr="00F64C23" w:rsidP="00E50B0F">
      <w:pPr>
        <w:numPr>
          <w:ilvl w:val="0"/>
          <w:numId w:val="43"/>
        </w:numPr>
        <w:jc w:val="both"/>
      </w:pPr>
      <w:r w:rsidRPr="00F64C23">
        <w:t xml:space="preserve">Návrh nariadenia Európskeho parlamentu a Rady, ktorým sa mení nariadenie (EÚ) 2016/1139, pokiaľ ide o rozsahy rybolovnej úmrtnosti a úrovne ochrany niektorých populácií sleďa atlantického v Baltskom mori, </w:t>
      </w:r>
      <w:r w:rsidRPr="00F64C23">
        <w:rPr>
          <w:b/>
        </w:rPr>
        <w:t>KOM (2017) 774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B26965" w:rsidRPr="00F64C23" w:rsidP="00B26965">
      <w:pPr>
        <w:numPr>
          <w:ilvl w:val="0"/>
          <w:numId w:val="43"/>
        </w:numPr>
        <w:jc w:val="both"/>
      </w:pPr>
      <w:r w:rsidRPr="00F64C23">
        <w:t xml:space="preserve">Správu Komisie Rade a Európskemu parlamentu o vykonávaní nariadenia Európskeho parlamentu a Rady (EÚ) č. 70/2012 z 18. januára 2012 o štatistickom zisťovaní v cestnej nákladnej doprave, </w:t>
      </w:r>
      <w:r w:rsidRPr="00F64C23">
        <w:rPr>
          <w:b/>
        </w:rPr>
        <w:t>KOM (2017) 775;</w:t>
      </w:r>
    </w:p>
    <w:p w:rsidR="00B26965" w:rsidRPr="00F64C23" w:rsidP="00B26965">
      <w:pPr>
        <w:numPr>
          <w:ilvl w:val="0"/>
          <w:numId w:val="43"/>
        </w:numPr>
        <w:jc w:val="both"/>
      </w:pPr>
      <w:r w:rsidRPr="00F64C23">
        <w:t xml:space="preserve">Správu Komisie Európskemu parlamentu a Rade - Výročná správa o Fonde solidarity Európskej únie za rok 2016, </w:t>
      </w:r>
      <w:r w:rsidRPr="00F64C23">
        <w:rPr>
          <w:b/>
        </w:rPr>
        <w:t>KOM (2017) 776;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Správu Komisie Európskemu parlamentu  a Rade o vykonávaní článku 45 nariadenia Európskeho parlamentu a Rady (EÚ) č. 1306/2013 o informačných opatreniach týkajúcich sa spoločnej poľnohospodárskej politiky, </w:t>
      </w:r>
      <w:r w:rsidRPr="00F64C23">
        <w:rPr>
          <w:b/>
        </w:rPr>
        <w:t>KOM (2017) 777;</w:t>
      </w:r>
    </w:p>
    <w:p w:rsidR="00B26965" w:rsidRPr="00F64C23" w:rsidP="00B26965">
      <w:pPr>
        <w:numPr>
          <w:ilvl w:val="0"/>
          <w:numId w:val="43"/>
        </w:numPr>
        <w:jc w:val="both"/>
      </w:pPr>
      <w:r w:rsidRPr="00F64C23">
        <w:t xml:space="preserve">Správu Komisie Európskemu parlamentu a Rade o fungovaní mechanizmov vytvorených smernicou Rady 2010/24/EÚ zo 16. marca 2010 o vzájomnej pomoci pri vymáhaní pohľadávok vyplývajúcich z daní, poplatkov a ďalších opatrení, </w:t>
      </w:r>
      <w:r w:rsidR="00761421">
        <w:t xml:space="preserve">          </w:t>
      </w:r>
      <w:r w:rsidRPr="00F64C23">
        <w:rPr>
          <w:b/>
        </w:rPr>
        <w:t>KOM (2017) 778;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Oznámenie Komisie Európskeho parlamentu, Európskej Rade a Rade - Dvanásta správa o pokroku dosiahnutom pri budovaní účinnej a skutočnej bezpečnostnej únie, </w:t>
      </w:r>
      <w:r w:rsidRPr="00F64C23">
        <w:rPr>
          <w:b/>
        </w:rPr>
        <w:t>KOM (2017) 779;</w:t>
      </w:r>
    </w:p>
    <w:p w:rsidR="00B26965" w:rsidRPr="00F64C23" w:rsidP="00B26965">
      <w:pPr>
        <w:numPr>
          <w:ilvl w:val="0"/>
          <w:numId w:val="43"/>
        </w:numPr>
        <w:jc w:val="both"/>
      </w:pPr>
      <w:r w:rsidRPr="00F64C23">
        <w:t xml:space="preserve">Správu Komisie Rade a Európskemu parlamentu - Ôsma správa podľa článku 12 nariadenia (EHS, Euratom) č. 1553/89 o postupoch výberu a kontroly DPH, </w:t>
      </w:r>
      <w:r w:rsidR="00761421">
        <w:t xml:space="preserve">  </w:t>
      </w:r>
      <w:r w:rsidRPr="00F64C23">
        <w:rPr>
          <w:b/>
        </w:rPr>
        <w:t>KOM  (2017) 780;</w:t>
      </w:r>
    </w:p>
    <w:p w:rsidR="00B26965" w:rsidRPr="00F64C23" w:rsidP="00B26965">
      <w:pPr>
        <w:numPr>
          <w:ilvl w:val="0"/>
          <w:numId w:val="43"/>
        </w:numPr>
        <w:jc w:val="both"/>
      </w:pPr>
      <w:r w:rsidRPr="00F64C23">
        <w:t xml:space="preserve">Správu Komisie Európskemu parlamentu a Rade o uplatňovaní smernice Rady (EÚ) 2011/16/EÚ o administratívnej spolupráci v oblasti priamych daní, </w:t>
      </w:r>
      <w:r w:rsidRPr="00F64C23">
        <w:rPr>
          <w:b/>
        </w:rPr>
        <w:t>KOM (2017) 781;</w:t>
      </w:r>
    </w:p>
    <w:p w:rsidR="00072BFC" w:rsidRPr="00F64C23" w:rsidP="00016F27">
      <w:pPr>
        <w:numPr>
          <w:ilvl w:val="0"/>
          <w:numId w:val="43"/>
        </w:numPr>
        <w:jc w:val="both"/>
        <w:rPr>
          <w:b/>
        </w:rPr>
      </w:pPr>
      <w:r w:rsidRPr="00F64C23">
        <w:rPr>
          <w:lang w:eastAsia="en-US"/>
        </w:rPr>
        <w:t xml:space="preserve">Návrh rozhodnutia Európskeho parlamentu a Rady o mobilizácii Európskeho fondu na prispôsobenie sa globalizácii v nadväznosti na žiadosť Švédska – EGF/2017/007 SE/Ericsson, </w:t>
      </w:r>
      <w:r w:rsidRPr="00F64C23">
        <w:rPr>
          <w:b/>
          <w:lang w:eastAsia="en-US"/>
        </w:rPr>
        <w:t>KOM (2017) 782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072BFC" w:rsidRPr="00F64C23" w:rsidP="00072BFC">
      <w:pPr>
        <w:numPr>
          <w:ilvl w:val="0"/>
          <w:numId w:val="43"/>
        </w:numPr>
        <w:jc w:val="both"/>
        <w:rPr>
          <w:b/>
          <w:lang w:eastAsia="en-US"/>
        </w:rPr>
      </w:pPr>
      <w:r w:rsidRPr="00F64C23">
        <w:rPr>
          <w:lang w:eastAsia="en-US"/>
        </w:rPr>
        <w:t xml:space="preserve">Návrh smernice Rady, ktorou sa mení smernica 2006/112/ES o spoločnom systéme dane z pridanej hodnoty, pokiaľ ide o povinnosť uplatňovať minimálnu štandardnú sadzbu, </w:t>
      </w:r>
      <w:r w:rsidRPr="00F64C23">
        <w:rPr>
          <w:b/>
          <w:lang w:eastAsia="en-US"/>
        </w:rPr>
        <w:t>KOM (2017) 783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F6312D" w:rsidRPr="00F64C23" w:rsidP="00F6312D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Rade v súlade s článkom 395 smernice Rady 2006/112/ES, </w:t>
      </w:r>
      <w:r w:rsidRPr="00F64C23">
        <w:rPr>
          <w:b/>
        </w:rPr>
        <w:t>KOM (2017) 785;</w:t>
      </w:r>
    </w:p>
    <w:p w:rsidR="00B26965" w:rsidRPr="00F64C23" w:rsidP="00B26965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Európskemu parlamentu, Rade a Európskemu hospodárskemu a sociálnemu výboru - Balík návrhov o výrobkoch: posilnenie dôvery v jednotný trh, </w:t>
      </w:r>
      <w:r w:rsidRPr="00F64C23">
        <w:rPr>
          <w:b/>
        </w:rPr>
        <w:t>KOM (2017) 787;</w:t>
      </w:r>
    </w:p>
    <w:p w:rsidR="004A2583" w:rsidRPr="00F64C23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F64C23" w:rsidR="006A2EA1">
        <w:rPr>
          <w:rFonts w:ascii="Times New Roman" w:hAnsi="Times New Roman"/>
          <w:sz w:val="24"/>
          <w:szCs w:val="24"/>
          <w:lang w:val="sk-SK"/>
        </w:rPr>
        <w:t>Návrh nari</w:t>
      </w:r>
      <w:r w:rsidRPr="00F64C23" w:rsidR="00566D49">
        <w:rPr>
          <w:rFonts w:ascii="Times New Roman" w:hAnsi="Times New Roman"/>
          <w:sz w:val="24"/>
          <w:szCs w:val="24"/>
          <w:lang w:val="sk-SK"/>
        </w:rPr>
        <w:t>adenia Európskeho parlamentu a R</w:t>
      </w:r>
      <w:r w:rsidRPr="00F64C23" w:rsidR="006A2EA1">
        <w:rPr>
          <w:rFonts w:ascii="Times New Roman" w:hAnsi="Times New Roman"/>
          <w:sz w:val="24"/>
          <w:szCs w:val="24"/>
          <w:lang w:val="sk-SK"/>
        </w:rPr>
        <w:t xml:space="preserve">ady o prudenciálnych požiadavkách </w:t>
      </w:r>
      <w:r w:rsidRPr="00F64C23" w:rsidR="00566D49">
        <w:rPr>
          <w:rFonts w:ascii="Times New Roman" w:hAnsi="Times New Roman"/>
          <w:sz w:val="24"/>
          <w:szCs w:val="24"/>
          <w:lang w:val="sk-SK"/>
        </w:rPr>
        <w:t xml:space="preserve">na investičné spoločnosti a o zmene nariadenia (EÚ) </w:t>
      </w:r>
      <w:r w:rsidRPr="00F64C23" w:rsidR="00566D49">
        <w:rPr>
          <w:rFonts w:ascii="Times New Roman" w:hAnsi="Times New Roman"/>
          <w:color w:val="000000"/>
          <w:sz w:val="24"/>
          <w:szCs w:val="24"/>
          <w:lang w:val="sk-SK"/>
        </w:rPr>
        <w:t>č.575/2013</w:t>
      </w:r>
      <w:r w:rsidRPr="00F64C23" w:rsidR="00566D49">
        <w:rPr>
          <w:rFonts w:ascii="Times New Roman" w:hAnsi="Times New Roman"/>
          <w:sz w:val="24"/>
          <w:szCs w:val="24"/>
          <w:lang w:val="sk-SK"/>
        </w:rPr>
        <w:t>, nariadenia (EÚ) č. 600/2014 a nariadenia (EÚ) č. 1093/2010</w:t>
      </w:r>
      <w:r w:rsidRPr="00F64C23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>KOM(2017)</w:t>
      </w:r>
      <w:r w:rsidRPr="00F64C23" w:rsidR="00566D49">
        <w:rPr>
          <w:rFonts w:ascii="Times New Roman" w:hAnsi="Times New Roman"/>
          <w:b/>
          <w:sz w:val="24"/>
          <w:szCs w:val="24"/>
          <w:lang w:val="sk-SK"/>
        </w:rPr>
        <w:t>790</w:t>
      </w:r>
      <w:r w:rsidRPr="00F64C23" w:rsidR="00072BFC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4A2583" w:rsidRPr="00F64C23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F64C23" w:rsidR="00566D49">
        <w:rPr>
          <w:rFonts w:ascii="Times New Roman" w:hAnsi="Times New Roman"/>
          <w:sz w:val="24"/>
          <w:szCs w:val="24"/>
          <w:lang w:val="sk-SK"/>
        </w:rPr>
        <w:t>Návrh smernice Európskeho parlamentu a Rady o prudenciálnom dohľade nad investičnými spoločnosťami a o zmene smerníc 2013/36/EU a 2014/65/EU</w:t>
      </w:r>
      <w:r w:rsidRPr="00F64C23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F64C23" w:rsidR="00016F27">
        <w:rPr>
          <w:rFonts w:ascii="Times New Roman" w:hAnsi="Times New Roman"/>
          <w:sz w:val="24"/>
          <w:szCs w:val="24"/>
          <w:lang w:val="sk-SK"/>
        </w:rPr>
        <w:t xml:space="preserve">        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 xml:space="preserve">KOM (2017) </w:t>
      </w:r>
      <w:r w:rsidRPr="00F64C23" w:rsidR="00566D49">
        <w:rPr>
          <w:rFonts w:ascii="Times New Roman" w:hAnsi="Times New Roman"/>
          <w:b/>
          <w:sz w:val="24"/>
          <w:szCs w:val="24"/>
          <w:lang w:val="sk-SK"/>
        </w:rPr>
        <w:t>791</w:t>
      </w:r>
      <w:r w:rsidRPr="00F64C23" w:rsidR="00072BFC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a predbežné stanovisko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566D49" w:rsidRPr="00F64C23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F64C23">
        <w:rPr>
          <w:rFonts w:ascii="Times New Roman" w:hAnsi="Times New Roman"/>
          <w:sz w:val="24"/>
          <w:szCs w:val="24"/>
          <w:lang w:val="sk-SK"/>
        </w:rPr>
        <w:t xml:space="preserve">Návrh smernice Európskeho parlamentu a Rady, ktorou sa mení smernica (EÚ) 2016/97, pokiaľ ide o dátum začatia uplatňovania transpozičných opatrení členských štátov, 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>KOM (2017) 792;</w:t>
      </w:r>
    </w:p>
    <w:p w:rsidR="002A602C" w:rsidRPr="00F64C23" w:rsidP="002A602C">
      <w:pPr>
        <w:numPr>
          <w:ilvl w:val="0"/>
          <w:numId w:val="43"/>
        </w:numPr>
        <w:jc w:val="both"/>
        <w:rPr>
          <w:color w:val="000000"/>
          <w:lang w:eastAsia="en-US"/>
        </w:rPr>
      </w:pPr>
      <w:r w:rsidRPr="00F64C23">
        <w:t xml:space="preserve">Návrh nariadenia Európskeho parlamentu a Rady, ktorým sa stanovujú pravidlá a postupy dodržiavania a presadzovania harmonizačných právnych predpisov Únie týkajúcich sa výrobkov a ktorým sa menia nariadenia Európskeho parlamentu a Rady (EÚ) č. 305/2011, (EÚ) č. 528/2012, (EÚ) 2016/424, (EÚ) 2016/425, (EÚ) 2016/426 a (EÚ) 2017/1369 a smernice Európskeho parlamentu a Rady 2004/42/ES, 2009/48/ES, 2010/35/EÚ, 2013/29/EÚ, 2013/53/EÚ, 2014/28/EÚ, 2014/29/EÚ, 2014/30/EÚ, 2014/31/EÚ, 2014/32/EÚ, 2014/33/EÚ, 2014/34/EÚ, 2014/35/EÚ, 2014/53/EÚ, 2014/68/EÚ a 2014/90/EÚ, </w:t>
      </w:r>
      <w:r w:rsidRPr="00F64C23">
        <w:rPr>
          <w:b/>
        </w:rPr>
        <w:t>KOM (2017) 795;</w:t>
      </w:r>
    </w:p>
    <w:p w:rsidR="002A602C" w:rsidRPr="00F64C23" w:rsidP="002A602C">
      <w:pPr>
        <w:numPr>
          <w:ilvl w:val="0"/>
          <w:numId w:val="43"/>
        </w:numPr>
        <w:jc w:val="both"/>
        <w:rPr>
          <w:b/>
        </w:rPr>
      </w:pPr>
      <w:r w:rsidRPr="00F64C23">
        <w:t xml:space="preserve">Návrh nariadenia Európskeho parlamentu a Rady o vzájomnom uznávaní tovaru, ktorý je v súlade s právnymi predpismi uvedený na trh v inom členskom štáte, </w:t>
      </w:r>
      <w:r w:rsidRPr="00F64C23">
        <w:rPr>
          <w:b/>
        </w:rPr>
        <w:t>KOM (2017) 796</w:t>
      </w:r>
      <w:r w:rsidRPr="00F64C23">
        <w:rPr>
          <w:b/>
          <w:color w:val="000000"/>
        </w:rPr>
        <w:t xml:space="preserve"> a predbežné stanovisko</w:t>
      </w:r>
      <w:r w:rsidRPr="00F64C23">
        <w:rPr>
          <w:b/>
        </w:rPr>
        <w:t>;</w:t>
      </w:r>
    </w:p>
    <w:p w:rsidR="00E50B0F" w:rsidRPr="00F64C23" w:rsidP="00E50B0F">
      <w:pPr>
        <w:numPr>
          <w:ilvl w:val="0"/>
          <w:numId w:val="43"/>
        </w:numPr>
        <w:jc w:val="both"/>
        <w:rPr>
          <w:b/>
          <w:color w:val="000000"/>
        </w:rPr>
      </w:pPr>
      <w:r w:rsidRPr="00F64C23">
        <w:rPr>
          <w:color w:val="000000"/>
        </w:rPr>
        <w:t>Návrh smernice Európskeho parlamentu a Rady o transparentných a predvídateľných pracovných podmienkach v Európskej únii</w:t>
      </w:r>
      <w:r w:rsidRPr="00F64C23">
        <w:rPr>
          <w:b/>
          <w:color w:val="000000"/>
        </w:rPr>
        <w:t>, KOM (2017) 797;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Odporúčanie rozhodnutia Rady o poverení začať rokovania o dohode medzi Európskou úniou a Jordánskym hášimovským kráľovstvom o výmene osobných údajov medzi Agentúrou Európskej únie pre spoluprácu v oblasti presadzovania práva (Europol) a jordánskymi príslušnými orgánmi na boj proti závažnej trestnej činnosti a terorizmu, </w:t>
      </w:r>
      <w:r w:rsidRPr="00F64C23">
        <w:rPr>
          <w:b/>
        </w:rPr>
        <w:t>KOM (2017) 798;</w:t>
      </w:r>
    </w:p>
    <w:p w:rsidR="00F6312D" w:rsidRPr="00F64C23" w:rsidP="00F6312D">
      <w:pPr>
        <w:numPr>
          <w:ilvl w:val="0"/>
          <w:numId w:val="43"/>
        </w:numPr>
        <w:jc w:val="both"/>
        <w:rPr>
          <w:b/>
        </w:rPr>
      </w:pPr>
      <w:r w:rsidRPr="00F64C23">
        <w:t xml:space="preserve">Odporúčanie rozhodnutia Rady o poverení začať rokovania o dohode medzi Európskou úniou a Tureckou republikou o výmene osobných údajov medzi Agentúrou Európskej únie pre spoluprácu v oblasti presadzovania práva (Europol) a tureckými príslušnými orgánmi na boj proti závažnej trestnej činnosti a terorizmu, </w:t>
      </w:r>
      <w:r w:rsidRPr="00F64C23">
        <w:rPr>
          <w:b/>
        </w:rPr>
        <w:t>KOM (2017) 799;</w:t>
      </w:r>
    </w:p>
    <w:p w:rsidR="00EF3015" w:rsidRPr="00F64C23" w:rsidP="00EF3015">
      <w:pPr>
        <w:numPr>
          <w:ilvl w:val="0"/>
          <w:numId w:val="43"/>
        </w:numPr>
        <w:jc w:val="both"/>
        <w:rPr>
          <w:b/>
        </w:rPr>
      </w:pPr>
      <w:r w:rsidRPr="00F64C23">
        <w:t xml:space="preserve">Oznámenie Komisie Návrhy rozpočtových plánov na rok 2018: celkové posúdenie, </w:t>
      </w:r>
      <w:r w:rsidRPr="00F64C23">
        <w:rPr>
          <w:b/>
        </w:rPr>
        <w:t>KOM (2017) 800;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Odporúčanie rozhodnutia Rady, ktorým sa zrušuje rozhodnutie 2008/713/ES o existencii nadmerného deficitu v Spojenom kráľovstve, </w:t>
      </w:r>
      <w:r w:rsidRPr="00F64C23">
        <w:rPr>
          <w:b/>
        </w:rPr>
        <w:t>KOM (2017) 801;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Odporúčanie Rady s cieľom napraviť značnú zistenú odchýlku od postupu úprav smerom k strednodobému rozpočtovému cieľu v Rumunsku, </w:t>
      </w:r>
      <w:r w:rsidRPr="00F64C23">
        <w:rPr>
          <w:b/>
        </w:rPr>
        <w:t>KOM (2017) 802;</w:t>
      </w:r>
    </w:p>
    <w:p w:rsidR="0050024E" w:rsidRPr="00F64C23" w:rsidP="0050024E">
      <w:pPr>
        <w:numPr>
          <w:ilvl w:val="0"/>
          <w:numId w:val="43"/>
        </w:numPr>
        <w:jc w:val="both"/>
      </w:pPr>
      <w:r w:rsidRPr="00F64C23">
        <w:t xml:space="preserve">Odporúčanie rozhodnutia Rady, ktorým sa stanovuje, že Rumunsko neprijalo účinné opatrenia v reakcii na odporúčanie Rady zo 16. júna 2017, </w:t>
      </w:r>
      <w:r w:rsidRPr="00F64C23">
        <w:rPr>
          <w:b/>
        </w:rPr>
        <w:t>KOM (2017) 803;</w:t>
      </w:r>
    </w:p>
    <w:p w:rsidR="00F6312D" w:rsidRPr="00F64C23" w:rsidP="00F6312D">
      <w:pPr>
        <w:numPr>
          <w:ilvl w:val="0"/>
          <w:numId w:val="43"/>
        </w:numPr>
        <w:jc w:val="both"/>
        <w:rPr>
          <w:b/>
        </w:rPr>
      </w:pPr>
      <w:r w:rsidRPr="00F64C23">
        <w:t xml:space="preserve">Odporúčanie rozhodnutia Rady o poverení začať rokovania o dohode medzi Európskou úniou a Libanonskou republikou o výmene osobných údajov medzi Agentúrou Európskej únie pre spoluprácu v oblasti presadzovania práva (Europol) a libanonskými príslušnými orgánmi na boj proti závažnej trestnej činnosti a terorizmu, </w:t>
      </w:r>
      <w:r w:rsidRPr="00F64C23">
        <w:rPr>
          <w:b/>
        </w:rPr>
        <w:t>KOM (2017) 805;</w:t>
      </w:r>
    </w:p>
    <w:p w:rsidR="00F6312D" w:rsidRPr="00F64C23" w:rsidP="00F6312D">
      <w:pPr>
        <w:numPr>
          <w:ilvl w:val="0"/>
          <w:numId w:val="43"/>
        </w:numPr>
        <w:jc w:val="both"/>
        <w:rPr>
          <w:b/>
        </w:rPr>
      </w:pPr>
      <w:r w:rsidRPr="00F64C23">
        <w:t xml:space="preserve">Odporúčanie rozhodnutia Rady o poverení začať rokovania o dohode medzi Európskou úniou a Izraelským štátom o výmene osobných údajov medzi Agentúrou Európskej únie pre spoluprácu v oblasti presadzovania práva (Europol) a izraelskými príslušnými orgánmi na boj proti závažnej trestnej činnosti a terorizmu, </w:t>
      </w:r>
      <w:r w:rsidRPr="00F64C23">
        <w:rPr>
          <w:b/>
        </w:rPr>
        <w:t>KOM (2017) 806;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Odporúčanie rozhodnutia Rady o poverení začať rokovania o dohode medzi Európskou úniou a Marockým kráľovstvom o výmene osobných údajov medzi Agentúrou Európskej únie pre spoluprácu v oblasti presadzovania práva (Europol) a marockými príslušnými orgánmi na boj proti závažnej trestnej činnosti a terorizmu, </w:t>
      </w:r>
      <w:r w:rsidRPr="00F64C23">
        <w:rPr>
          <w:b/>
        </w:rPr>
        <w:t>KOM (2017) 808;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 w:rsidR="00F6312D">
        <w:t xml:space="preserve">Odporúčanie rozhodnutia Rady o poverení začať rokovania o dohode medzi Európskou úniou a Egyptskou arabskou republikou o výmene osobných údajov medzi Agentúrou Európskej únie pre spoluprácu v oblasti presadzovania práva (Europol) a egyptskými príslušnými orgánmi na boj proti závažnej trestnej činnosti a terorizmu, </w:t>
      </w:r>
      <w:r w:rsidRPr="00F64C23" w:rsidR="00F6312D">
        <w:rPr>
          <w:b/>
        </w:rPr>
        <w:t>KOM (2017) 809;</w:t>
      </w:r>
      <w:r w:rsidRPr="00F64C23">
        <w:t xml:space="preserve"> 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Správu Komisie Európskemu parlamentu a Rade o pokroku pri vykonávaní nariadenia (ES) č. 166/2006 o zriadení Európskeho registra uvoľňovania a prenosov znečisťujúcich látok, </w:t>
      </w:r>
      <w:r w:rsidRPr="00F64C23">
        <w:rPr>
          <w:b/>
        </w:rPr>
        <w:t>KOM (2017) 810;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Odporúčanie rozhodnutia Rady o poverení začať rokovania o dohode medzi Európskou úniou a Alžírskou demokratickou ľudovou republikou o výmene osobných údajov medzi Agentúrou Európskej únie pre spoluprácu v oblasti presadzovania práva (Europol) a alžírskymi príslušnými orgánmi na boj proti závažnej trestnej činnosti a terorizmu, </w:t>
      </w:r>
      <w:r w:rsidRPr="00F64C23">
        <w:rPr>
          <w:b/>
        </w:rPr>
        <w:t>KOM (2017) 811;</w:t>
      </w:r>
    </w:p>
    <w:p w:rsidR="00F6312D" w:rsidRPr="00F64C23" w:rsidP="00F6312D">
      <w:pPr>
        <w:numPr>
          <w:ilvl w:val="0"/>
          <w:numId w:val="43"/>
        </w:numPr>
        <w:jc w:val="both"/>
        <w:rPr>
          <w:b/>
        </w:rPr>
      </w:pPr>
      <w:r w:rsidRPr="00F64C23">
        <w:t xml:space="preserve">Odporúčanie rozhodnutia Rady o poverení začať v rámci Dohovoru Organizácie Spojených národov o morskom práve rokovania o právne záväznom medzinárodnom nástroji na ochranu a udržateľné využívanie morskej biodiverzity v oblastiach mimo vnútroštátnej právomoci, </w:t>
      </w:r>
      <w:r w:rsidRPr="00F64C23">
        <w:rPr>
          <w:b/>
        </w:rPr>
        <w:t>KOM (2017) 812;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Oznámenie Komisie Európskemu parlamentu a Rade - Súčasný stav a možnosti vývoja v oblasti neuplatňovania reciprocity, pokiaľ ide o vízovú politiku vo vzťahu k určitým tretím krajinám, a posúdenie účinnosti mechanizmu reciprocity ustanoveného v článku 1 ods. 4 nariadenia Rady (ES) č. 539/2001, </w:t>
      </w:r>
      <w:r w:rsidRPr="00F64C23">
        <w:rPr>
          <w:b/>
        </w:rPr>
        <w:t>KOM (2017) 813;</w:t>
      </w:r>
    </w:p>
    <w:p w:rsidR="00F6312D" w:rsidRPr="00F64C23" w:rsidP="00F6312D">
      <w:pPr>
        <w:numPr>
          <w:ilvl w:val="0"/>
          <w:numId w:val="43"/>
        </w:numPr>
        <w:jc w:val="both"/>
      </w:pPr>
      <w:r w:rsidRPr="00F64C23">
        <w:t xml:space="preserve">Správu Komisie Európskemu parlamentua Rade - Prvá správa v rámci mechanizmu pozastavenia oslobodenia od vízovej povinnosti, </w:t>
      </w:r>
      <w:r w:rsidRPr="00F64C23">
        <w:rPr>
          <w:b/>
        </w:rPr>
        <w:t>KOM (2017) 815;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Oznámenie Komisie Európskemu parlamentu, Európskej Rade a Rade - Príspevok Komisie k tematickej diskusii vedúcich predstaviteľov EÚ, pokiaľ ide o vnútorný a vonkajší rozmer migračnej politiky, </w:t>
      </w:r>
      <w:r w:rsidRPr="00F64C23">
        <w:rPr>
          <w:b/>
        </w:rPr>
        <w:t>KOM (2017) 820;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Oznámenie Komisie Európskemu parlamentu, Európskej rade, Rade a Európskej centrálnej banke  - Ďalšie kroky na ceste k dobudovaniu európskej hospodárskej a menovej únii: časový plán, </w:t>
      </w:r>
      <w:r w:rsidRPr="00F64C23">
        <w:rPr>
          <w:b/>
        </w:rPr>
        <w:t>KOM (2017) 821;</w:t>
      </w:r>
    </w:p>
    <w:p w:rsidR="00856F4C" w:rsidRPr="00F64C23" w:rsidP="00856F4C">
      <w:pPr>
        <w:numPr>
          <w:ilvl w:val="0"/>
          <w:numId w:val="43"/>
        </w:numPr>
        <w:jc w:val="both"/>
      </w:pPr>
      <w:r w:rsidRPr="00F64C23">
        <w:t xml:space="preserve">Oznámenie Komisie Európskemu parlamentu, Európskej rade, Rade a Európskej centrálnej banke - Nové rozpočtové nástroje pre stabilnú Eurozónu v rámci EÚ, </w:t>
      </w:r>
      <w:r w:rsidRPr="00F64C23">
        <w:rPr>
          <w:b/>
        </w:rPr>
        <w:t>KOM (2017) 822;</w:t>
      </w:r>
    </w:p>
    <w:p w:rsidR="00EF3015" w:rsidRPr="00F64C23" w:rsidP="00EF3015">
      <w:pPr>
        <w:numPr>
          <w:ilvl w:val="0"/>
          <w:numId w:val="43"/>
        </w:numPr>
        <w:jc w:val="both"/>
        <w:rPr>
          <w:b/>
        </w:rPr>
      </w:pPr>
      <w:r w:rsidRPr="00F64C23">
        <w:t>Oznámenie Komisie Európskemu parlamentu, Európskej rade, Rade a Európskej centrálnej banke -Európsky minister hospodárstva a financií</w:t>
      </w:r>
      <w:r w:rsidRPr="00F64C23">
        <w:rPr>
          <w:b/>
        </w:rPr>
        <w:t xml:space="preserve">, </w:t>
      </w:r>
      <w:r w:rsidR="00761421">
        <w:rPr>
          <w:b/>
        </w:rPr>
        <w:t xml:space="preserve">            </w:t>
      </w:r>
      <w:r w:rsidRPr="00F64C23">
        <w:rPr>
          <w:b/>
        </w:rPr>
        <w:t>KOM (2017) 823;</w:t>
      </w:r>
    </w:p>
    <w:p w:rsidR="00E315EF" w:rsidRPr="00F64C23" w:rsidP="00E315EF">
      <w:pPr>
        <w:numPr>
          <w:ilvl w:val="0"/>
          <w:numId w:val="43"/>
        </w:numPr>
        <w:jc w:val="both"/>
        <w:rPr>
          <w:lang w:eastAsia="en-US"/>
        </w:rPr>
      </w:pPr>
      <w:r w:rsidRPr="00F64C23">
        <w:rPr>
          <w:lang w:eastAsia="en-US"/>
        </w:rPr>
        <w:t xml:space="preserve">Návrh smernice Rady, ktorou sa prijímajú ustanovenia týkajúce sa posilnenia fiškálnej zodpovednosti a strednodobého rozpočtového smerovania v členských štátoch, </w:t>
      </w:r>
      <w:r w:rsidRPr="00F64C23" w:rsidR="00016F27">
        <w:rPr>
          <w:lang w:eastAsia="en-US"/>
        </w:rPr>
        <w:t xml:space="preserve">   </w:t>
      </w:r>
      <w:r w:rsidRPr="00F64C23">
        <w:rPr>
          <w:b/>
          <w:lang w:eastAsia="en-US"/>
        </w:rPr>
        <w:t>KOM (2017) 824;</w:t>
      </w:r>
    </w:p>
    <w:p w:rsidR="00E315EF" w:rsidRPr="00F64C23" w:rsidP="00E315EF">
      <w:pPr>
        <w:numPr>
          <w:ilvl w:val="0"/>
          <w:numId w:val="43"/>
        </w:numPr>
        <w:jc w:val="both"/>
        <w:rPr>
          <w:b/>
          <w:lang w:eastAsia="en-US"/>
        </w:rPr>
      </w:pPr>
      <w:r w:rsidRPr="00F64C23">
        <w:rPr>
          <w:lang w:eastAsia="en-US"/>
        </w:rPr>
        <w:t xml:space="preserve">Návrh nariadenia Európskeho parlamentu a Rady, ktorým sa mení nariadenie (EÚ) 2017/825 s cieľom zvýšiť finančné krytie programu na podporu štrukturálnych reforiem a upraviť jeho všeobecný cieľ, </w:t>
      </w:r>
      <w:r w:rsidRPr="00F64C23">
        <w:rPr>
          <w:b/>
          <w:lang w:eastAsia="en-US"/>
        </w:rPr>
        <w:t>KOM (2017) 825</w:t>
      </w:r>
      <w:r w:rsidRPr="00F64C23" w:rsidR="00072BFC">
        <w:rPr>
          <w:b/>
          <w:color w:val="000000"/>
        </w:rPr>
        <w:t xml:space="preserve"> a predbežné stanovisko</w:t>
      </w:r>
      <w:r w:rsidRPr="00F64C23">
        <w:rPr>
          <w:b/>
          <w:lang w:eastAsia="en-US"/>
        </w:rPr>
        <w:t>;</w:t>
      </w:r>
    </w:p>
    <w:p w:rsidR="002A602C" w:rsidRPr="00F64C23" w:rsidP="002A602C">
      <w:pPr>
        <w:numPr>
          <w:ilvl w:val="0"/>
          <w:numId w:val="43"/>
        </w:numPr>
        <w:jc w:val="both"/>
        <w:rPr>
          <w:lang w:eastAsia="en-US"/>
        </w:rPr>
      </w:pPr>
      <w:r w:rsidRPr="00F64C23">
        <w:rPr>
          <w:lang w:eastAsia="en-US"/>
        </w:rPr>
        <w:t xml:space="preserve">Návrh nariadenia Európskeho parlamentu a Rady, ktorým sa mení nariadenie EP a Rady č. 1303/2013 zo 17.12.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1083/2006, pokiaľ ide o podporu štrukturálnych reforiem v členských štátoch, </w:t>
      </w:r>
      <w:r w:rsidRPr="00F64C23">
        <w:rPr>
          <w:b/>
          <w:lang w:eastAsia="en-US"/>
        </w:rPr>
        <w:t>KOM (2017) 826;</w:t>
      </w:r>
    </w:p>
    <w:p w:rsidR="00E315EF" w:rsidRPr="00F64C23" w:rsidP="00E315EF">
      <w:pPr>
        <w:numPr>
          <w:ilvl w:val="0"/>
          <w:numId w:val="43"/>
        </w:numPr>
        <w:jc w:val="both"/>
        <w:rPr>
          <w:b/>
          <w:lang w:eastAsia="en-US"/>
        </w:rPr>
      </w:pPr>
      <w:r w:rsidRPr="00F64C23">
        <w:rPr>
          <w:lang w:eastAsia="en-US"/>
        </w:rPr>
        <w:t xml:space="preserve">Návrh nariadenia Rady o zriadení Európskeho menového fondu, </w:t>
      </w:r>
      <w:r w:rsidRPr="00F64C23">
        <w:rPr>
          <w:b/>
          <w:lang w:eastAsia="en-US"/>
        </w:rPr>
        <w:t>KOM (2017) 827;</w:t>
      </w:r>
    </w:p>
    <w:p w:rsidR="00F6312D" w:rsidRPr="00F64C23" w:rsidP="00F6312D">
      <w:pPr>
        <w:numPr>
          <w:ilvl w:val="0"/>
          <w:numId w:val="43"/>
        </w:numPr>
        <w:jc w:val="both"/>
        <w:rPr>
          <w:color w:val="000000"/>
        </w:rPr>
      </w:pPr>
      <w:r w:rsidRPr="00F64C23">
        <w:t>Odporúčanie rozhodnutia</w:t>
      </w:r>
      <w:r w:rsidRPr="00F64C23">
        <w:rPr>
          <w:color w:val="000000"/>
        </w:rPr>
        <w:t xml:space="preserve"> Rady, ktorým sa dopĺňa rozhodnutie Rady z 22. mája 2017, ktorým sa poveruje na začatie rokovaní o dohode so Spojeným kráľovstvom Veľkej Británie a Severného Írska, ktorá ustanoví spôsob jeho vystúpenia z Európskej únie, </w:t>
      </w:r>
      <w:r w:rsidRPr="00F64C23">
        <w:rPr>
          <w:b/>
          <w:color w:val="000000"/>
        </w:rPr>
        <w:t>KOM (2017) 830;</w:t>
      </w:r>
    </w:p>
    <w:p w:rsidR="00E50B0F" w:rsidRPr="00F64C23" w:rsidP="00E50B0F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Návrh rozhodnutia Rady o určení jasného rizika vážneho porušenia zásad právneho štátu zo strany Poľskej republiky, </w:t>
      </w:r>
      <w:r w:rsidRPr="00F64C23">
        <w:rPr>
          <w:b/>
          <w:color w:val="000000"/>
        </w:rPr>
        <w:t>KOM (2017) 835;</w:t>
      </w:r>
    </w:p>
    <w:p w:rsidR="00E315EF" w:rsidRPr="00F64C23" w:rsidP="00E315EF">
      <w:pPr>
        <w:numPr>
          <w:ilvl w:val="0"/>
          <w:numId w:val="43"/>
        </w:numPr>
        <w:jc w:val="both"/>
        <w:rPr>
          <w:b/>
          <w:lang w:eastAsia="en-US"/>
        </w:rPr>
      </w:pPr>
      <w:r w:rsidRPr="00F64C23">
        <w:rPr>
          <w:lang w:eastAsia="en-US"/>
        </w:rPr>
        <w:t xml:space="preserve">Návrh rozhodnutia Európskeho parlamentu a Rady, ktorým sa mení rozhodnutie Európskeho parlamentu a Rady (EÚ) 2017/344 zo 14. decembra 2016 o mobilizácii rezervy na nepredvídané udalosti na rok 2017, </w:t>
      </w:r>
      <w:r w:rsidRPr="00F64C23">
        <w:rPr>
          <w:b/>
          <w:lang w:eastAsia="en-US"/>
        </w:rPr>
        <w:t>KOM (2017) 900;</w:t>
      </w:r>
    </w:p>
    <w:p w:rsidR="009E024C" w:rsidRPr="00F64C23" w:rsidP="009E024C">
      <w:pPr>
        <w:numPr>
          <w:ilvl w:val="0"/>
          <w:numId w:val="43"/>
        </w:numPr>
        <w:jc w:val="both"/>
        <w:rPr>
          <w:b/>
        </w:rPr>
      </w:pPr>
      <w:r w:rsidRPr="00F64C23">
        <w:t xml:space="preserve">Spoločné oznámenie Európskemu parlamentu a Rade - Zlepšovanie vojenskej mobility v Európskej únii, </w:t>
      </w:r>
      <w:r w:rsidRPr="00F64C23">
        <w:rPr>
          <w:b/>
        </w:rPr>
        <w:t>JOIN (2017) 41;</w:t>
      </w:r>
    </w:p>
    <w:p w:rsidR="000A3DE8" w:rsidRPr="00F64C23" w:rsidP="000A3DE8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Spoločný návrh rozhodnutia Rady o pozícii, ktorá sa má prijať v mene Únie v rámci Spoločného výboru zriadeného podľa Dohody o politickom dialógu a spolupráci medzi Európskou úniou a jej členskými štátmi na jednej strane a Kubánskou republikou na strane druhej, pokiaľ ide o prijatie rozhodnutí o rokovacích poriadkoch Spoločnej rady a Spoločného výboru, </w:t>
      </w:r>
      <w:r w:rsidRPr="00F64C23">
        <w:rPr>
          <w:b/>
          <w:color w:val="000000"/>
        </w:rPr>
        <w:t>JOIN (2017) 43</w:t>
      </w:r>
      <w:r w:rsidRPr="00F64C23" w:rsidR="00E50B0F">
        <w:rPr>
          <w:b/>
          <w:color w:val="000000"/>
        </w:rPr>
        <w:t xml:space="preserve"> a predbežné stanovisko</w:t>
      </w:r>
      <w:r w:rsidRPr="00F64C23">
        <w:rPr>
          <w:b/>
          <w:color w:val="000000"/>
        </w:rPr>
        <w:t>;</w:t>
      </w:r>
    </w:p>
    <w:p w:rsidR="00224288" w:rsidRPr="00F64C23" w:rsidP="00224288">
      <w:pPr>
        <w:numPr>
          <w:ilvl w:val="0"/>
          <w:numId w:val="43"/>
        </w:numPr>
        <w:jc w:val="both"/>
        <w:rPr>
          <w:color w:val="000000"/>
        </w:rPr>
      </w:pPr>
      <w:r w:rsidRPr="00F64C23">
        <w:rPr>
          <w:color w:val="000000"/>
        </w:rPr>
        <w:t xml:space="preserve">Spoločný návrh rozhodnutia Rady o pozícii, ktorá sa má prijať v mene Európskej únie v spoločnom výbore zriadenom Partnerskou dohodou o vzťahoch a spolupráci medzi Európskou úniou a jej členskými štátmi na jednej strane a Novým Zélandom na strane druhej, pokiaľ ide o prijatie rozhodnutí o rokovacom poriadku spoločného výboru a prijatie mandátu podvýborov a pracovných skupín, </w:t>
      </w:r>
      <w:r w:rsidRPr="00F64C23">
        <w:rPr>
          <w:b/>
          <w:color w:val="000000"/>
        </w:rPr>
        <w:t>JOIN (2017) 44</w:t>
      </w:r>
      <w:r w:rsidRPr="00F64C23" w:rsidR="00E50B0F">
        <w:rPr>
          <w:b/>
          <w:color w:val="000000"/>
        </w:rPr>
        <w:t xml:space="preserve"> a predbežné stanovisko</w:t>
      </w:r>
      <w:r w:rsidRPr="00F64C23">
        <w:rPr>
          <w:b/>
          <w:color w:val="000000"/>
        </w:rPr>
        <w:t>;</w:t>
      </w:r>
    </w:p>
    <w:p w:rsidR="00D10C35" w:rsidRPr="00F64C23" w:rsidP="00D10C35">
      <w:pPr>
        <w:numPr>
          <w:ilvl w:val="0"/>
          <w:numId w:val="43"/>
        </w:numPr>
        <w:jc w:val="both"/>
      </w:pPr>
      <w:r w:rsidRPr="00F64C23">
        <w:t xml:space="preserve">Spoločné oznámenie Európskemu parlamentu a Rade - Prvky stratégie EÚ pre Irak, </w:t>
      </w:r>
      <w:r w:rsidRPr="00F64C23">
        <w:rPr>
          <w:b/>
        </w:rPr>
        <w:t>JOIN (2018) 1;</w:t>
      </w:r>
    </w:p>
    <w:p w:rsidR="009E024C" w:rsidRPr="00F64C23" w:rsidP="009E024C">
      <w:pPr>
        <w:numPr>
          <w:ilvl w:val="0"/>
          <w:numId w:val="43"/>
        </w:numPr>
        <w:jc w:val="both"/>
      </w:pPr>
      <w:r w:rsidRPr="00F64C23">
        <w:t xml:space="preserve">Korigendum k delegovanému nariadeniu Komisie (EÚ) 2017/1018 z 29. júna 2016, ktorým sa dopĺňa smernica Európskeho parlamentu a Rady 2014/65/EÚ o trhoch s finančnými nástrojmi, pokiaľ ide o regulačné technické predpisy spresňujúce informácie, ktoré majú oznamovať investičné spoločnosti, organizátori trhu a úverové inštitúcie (Úradný vestník Európskej únie L 155 zo 17. júna 2017),  </w:t>
      </w:r>
      <w:r w:rsidRPr="00F64C23">
        <w:rPr>
          <w:b/>
        </w:rPr>
        <w:t>C (2017) 7245;</w:t>
      </w:r>
    </w:p>
    <w:p w:rsidR="00D10C35" w:rsidRPr="00F64C23" w:rsidP="00D10C35">
      <w:pPr>
        <w:numPr>
          <w:ilvl w:val="0"/>
          <w:numId w:val="43"/>
        </w:numPr>
        <w:jc w:val="both"/>
      </w:pPr>
      <w:r w:rsidRPr="00F64C23">
        <w:t xml:space="preserve">Oznámenie Komisie o európskej iniciatíve občanov „Zákaz glyfozátu a ochrana ľudí a životného prostredia pred toxickými pesticídmi“, </w:t>
      </w:r>
      <w:r w:rsidRPr="00F64C23">
        <w:rPr>
          <w:b/>
        </w:rPr>
        <w:t>C (2017) 8414;</w:t>
      </w:r>
    </w:p>
    <w:p w:rsidR="00D10C35" w:rsidRPr="00F64C23" w:rsidP="00D10C35">
      <w:pPr>
        <w:jc w:val="both"/>
        <w:rPr>
          <w:b/>
        </w:rPr>
      </w:pPr>
    </w:p>
    <w:p w:rsidR="00D10C35" w:rsidRPr="00F64C23" w:rsidP="00D10C35">
      <w:pPr>
        <w:jc w:val="both"/>
        <w:rPr>
          <w:b/>
        </w:rPr>
      </w:pPr>
    </w:p>
    <w:p w:rsidR="008E625D" w:rsidRPr="00F64C23" w:rsidP="008E625D">
      <w:pPr>
        <w:numPr>
          <w:ilvl w:val="0"/>
          <w:numId w:val="34"/>
        </w:numPr>
        <w:rPr>
          <w:b/>
        </w:rPr>
      </w:pPr>
      <w:r w:rsidRPr="00F64C23">
        <w:rPr>
          <w:b/>
        </w:rPr>
        <w:t>žiada v súlade s § 58a ods. 3 písm. f) rokovacieho poriadku</w:t>
      </w:r>
    </w:p>
    <w:p w:rsidR="008E625D" w:rsidRPr="00F64C23" w:rsidP="008E625D">
      <w:pPr>
        <w:rPr>
          <w:b/>
        </w:rPr>
      </w:pPr>
    </w:p>
    <w:p w:rsidR="008E625D" w:rsidRPr="00F64C23" w:rsidP="008E625D">
      <w:pPr>
        <w:pStyle w:val="ListParagraph"/>
        <w:numPr>
          <w:ilvl w:val="0"/>
          <w:numId w:val="42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F64C23">
        <w:rPr>
          <w:rFonts w:ascii="Times New Roman" w:hAnsi="Times New Roman"/>
          <w:b/>
          <w:sz w:val="24"/>
          <w:szCs w:val="24"/>
          <w:lang w:val="sk-SK"/>
        </w:rPr>
        <w:t xml:space="preserve">Výbor Národnej rady Slovenskej republiky pre financie a rozpočet </w:t>
      </w:r>
      <w:r w:rsidRPr="00F64C23">
        <w:rPr>
          <w:rFonts w:ascii="Times New Roman" w:hAnsi="Times New Roman"/>
          <w:sz w:val="24"/>
          <w:szCs w:val="24"/>
          <w:lang w:val="sk-SK"/>
        </w:rPr>
        <w:t>o stanovisko k:</w:t>
      </w:r>
    </w:p>
    <w:p w:rsidR="005F105E" w:rsidRPr="00F64C23" w:rsidP="005F105E">
      <w:pPr>
        <w:numPr>
          <w:ilvl w:val="0"/>
          <w:numId w:val="49"/>
        </w:numPr>
        <w:jc w:val="both"/>
        <w:rPr>
          <w:b/>
          <w:lang w:eastAsia="en-US"/>
        </w:rPr>
      </w:pPr>
      <w:r w:rsidRPr="00F64C23" w:rsidR="00F64C23">
        <w:rPr>
          <w:lang w:eastAsia="en-US"/>
        </w:rPr>
        <w:t>n</w:t>
      </w:r>
      <w:r w:rsidRPr="00F64C23">
        <w:rPr>
          <w:lang w:eastAsia="en-US"/>
        </w:rPr>
        <w:t>ávrh</w:t>
      </w:r>
      <w:r w:rsidRPr="00F64C23" w:rsidR="00F64C23">
        <w:rPr>
          <w:lang w:eastAsia="en-US"/>
        </w:rPr>
        <w:t>u</w:t>
      </w:r>
      <w:r w:rsidRPr="00F64C23">
        <w:rPr>
          <w:lang w:eastAsia="en-US"/>
        </w:rPr>
        <w:t xml:space="preserve"> nariadenia Európskeho parlamentu a Rady o prudenciálnych požiadavkách na investičné spoločnosti a o zmene nariadenia (EÚ) č. 575/2013, nariadenia (EÚ) č. 600/2014 a nariadenia (EÚ) č. 1093/2010, </w:t>
      </w:r>
      <w:r w:rsidRPr="00F64C23">
        <w:rPr>
          <w:b/>
          <w:lang w:eastAsia="en-US"/>
        </w:rPr>
        <w:t>KOM (2017) 790;</w:t>
      </w:r>
    </w:p>
    <w:p w:rsidR="005F105E" w:rsidRPr="00F64C23" w:rsidP="005F105E">
      <w:pPr>
        <w:numPr>
          <w:ilvl w:val="0"/>
          <w:numId w:val="49"/>
        </w:numPr>
        <w:jc w:val="both"/>
        <w:rPr>
          <w:b/>
          <w:lang w:eastAsia="en-US"/>
        </w:rPr>
      </w:pPr>
      <w:r w:rsidRPr="00F64C23" w:rsidR="00F64C23">
        <w:rPr>
          <w:lang w:eastAsia="en-US"/>
        </w:rPr>
        <w:t>n</w:t>
      </w:r>
      <w:r w:rsidRPr="00F64C23">
        <w:rPr>
          <w:lang w:eastAsia="en-US"/>
        </w:rPr>
        <w:t>ávrh</w:t>
      </w:r>
      <w:r w:rsidRPr="00F64C23" w:rsidR="00F64C23">
        <w:rPr>
          <w:lang w:eastAsia="en-US"/>
        </w:rPr>
        <w:t>u</w:t>
      </w:r>
      <w:r w:rsidRPr="00F64C23">
        <w:rPr>
          <w:lang w:eastAsia="en-US"/>
        </w:rPr>
        <w:t xml:space="preserve"> smernice Európskeho parlamentu a Rady o prudenciálnom dohľade nad investičnými spoločnosťami a o zmene smerníc 2013/36/EÚ a 2014/65/EÚ, </w:t>
      </w:r>
      <w:r w:rsidR="00761421">
        <w:rPr>
          <w:lang w:eastAsia="en-US"/>
        </w:rPr>
        <w:t xml:space="preserve">  </w:t>
      </w:r>
      <w:r w:rsidRPr="00F64C23">
        <w:rPr>
          <w:b/>
          <w:lang w:eastAsia="en-US"/>
        </w:rPr>
        <w:t>KOM (2017) 791;</w:t>
      </w:r>
    </w:p>
    <w:p w:rsidR="005F105E" w:rsidRPr="00F64C23" w:rsidP="005F105E">
      <w:pPr>
        <w:numPr>
          <w:ilvl w:val="0"/>
          <w:numId w:val="49"/>
        </w:numPr>
        <w:jc w:val="both"/>
        <w:rPr>
          <w:b/>
          <w:lang w:eastAsia="en-US"/>
        </w:rPr>
      </w:pPr>
      <w:r w:rsidRPr="00F64C23" w:rsidR="00F64C23">
        <w:rPr>
          <w:lang w:eastAsia="en-US"/>
        </w:rPr>
        <w:t>n</w:t>
      </w:r>
      <w:r w:rsidRPr="00F64C23">
        <w:rPr>
          <w:lang w:eastAsia="en-US"/>
        </w:rPr>
        <w:t>ávrh</w:t>
      </w:r>
      <w:r w:rsidRPr="00F64C23" w:rsidR="00F64C23">
        <w:rPr>
          <w:lang w:eastAsia="en-US"/>
        </w:rPr>
        <w:t>u</w:t>
      </w:r>
      <w:r w:rsidRPr="00F64C23">
        <w:rPr>
          <w:lang w:eastAsia="en-US"/>
        </w:rPr>
        <w:t xml:space="preserve"> smernice Rady, ktorou sa prijímajú ustanovenia týkajúce sa posilnenia fiškálnej zodpovednosti a strednodobého rozpočtového smerovania v členských štátoch, </w:t>
      </w:r>
      <w:r w:rsidRPr="00F64C23">
        <w:rPr>
          <w:b/>
          <w:lang w:eastAsia="en-US"/>
        </w:rPr>
        <w:t>KOM (2017) 824;</w:t>
      </w:r>
    </w:p>
    <w:p w:rsidR="005F105E" w:rsidRPr="00F64C23" w:rsidP="005F105E">
      <w:pPr>
        <w:numPr>
          <w:ilvl w:val="0"/>
          <w:numId w:val="49"/>
        </w:numPr>
        <w:jc w:val="both"/>
        <w:rPr>
          <w:b/>
          <w:lang w:eastAsia="en-US"/>
        </w:rPr>
      </w:pPr>
      <w:r w:rsidRPr="00F64C23" w:rsidR="00F64C23">
        <w:rPr>
          <w:lang w:eastAsia="en-US"/>
        </w:rPr>
        <w:t>n</w:t>
      </w:r>
      <w:r w:rsidRPr="00F64C23">
        <w:rPr>
          <w:lang w:eastAsia="en-US"/>
        </w:rPr>
        <w:t>ávrh</w:t>
      </w:r>
      <w:r w:rsidRPr="00F64C23" w:rsidR="00F64C23">
        <w:rPr>
          <w:lang w:eastAsia="en-US"/>
        </w:rPr>
        <w:t>u</w:t>
      </w:r>
      <w:r w:rsidRPr="00F64C23">
        <w:rPr>
          <w:lang w:eastAsia="en-US"/>
        </w:rPr>
        <w:t xml:space="preserve"> nariadenia Rady o zriadení Európskeho menového fondu, </w:t>
      </w:r>
      <w:r w:rsidRPr="00F64C23">
        <w:rPr>
          <w:b/>
          <w:lang w:eastAsia="en-US"/>
        </w:rPr>
        <w:t>KOM (2017) 827;</w:t>
      </w:r>
    </w:p>
    <w:p w:rsidR="005F105E" w:rsidRPr="00F64C23" w:rsidP="005F105E">
      <w:pPr>
        <w:numPr>
          <w:ilvl w:val="0"/>
          <w:numId w:val="49"/>
        </w:numPr>
        <w:jc w:val="both"/>
        <w:rPr>
          <w:b/>
          <w:lang w:eastAsia="en-US"/>
        </w:rPr>
      </w:pPr>
      <w:r w:rsidRPr="00F64C23" w:rsidR="00F64C23">
        <w:rPr>
          <w:lang w:eastAsia="en-US"/>
        </w:rPr>
        <w:t>n</w:t>
      </w:r>
      <w:r w:rsidRPr="00F64C23">
        <w:rPr>
          <w:lang w:eastAsia="en-US"/>
        </w:rPr>
        <w:t>ávrh</w:t>
      </w:r>
      <w:r w:rsidRPr="00F64C23" w:rsidR="00F64C23">
        <w:rPr>
          <w:lang w:eastAsia="en-US"/>
        </w:rPr>
        <w:t>u</w:t>
      </w:r>
      <w:r w:rsidRPr="00F64C23">
        <w:rPr>
          <w:lang w:eastAsia="en-US"/>
        </w:rPr>
        <w:t xml:space="preserve"> rozhodnutia Rady o pozícii, ktorá sa má v mene Európskej únie zaujať v Spoločnom výbore EÚ – Švajčiarsko v súvislosti s technickou revíziou dohody o priamom poistení s výnimkou životného poistenia, </w:t>
      </w:r>
      <w:r w:rsidRPr="00F64C23">
        <w:rPr>
          <w:b/>
          <w:lang w:eastAsia="en-US"/>
        </w:rPr>
        <w:t>KOM (2017) 666;</w:t>
      </w:r>
    </w:p>
    <w:p w:rsidR="00F64C23" w:rsidRPr="00F64C23" w:rsidP="005F105E">
      <w:pPr>
        <w:numPr>
          <w:ilvl w:val="0"/>
          <w:numId w:val="49"/>
        </w:numPr>
        <w:jc w:val="both"/>
        <w:rPr>
          <w:b/>
          <w:lang w:eastAsia="en-US"/>
        </w:rPr>
      </w:pPr>
      <w:r w:rsidRPr="00F64C23">
        <w:rPr>
          <w:lang w:eastAsia="en-US"/>
        </w:rPr>
        <w:t xml:space="preserve">návrhu nariadenia Európskeho parlamentu a Rady, ktorým sa mení nariadenie EP a Rady č. 1303/2013 zo 17.12.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1083/2006, pokiaľ ide o podporu štrukturálnych reforiem v členských štátoch, </w:t>
      </w:r>
      <w:r w:rsidRPr="00F64C23">
        <w:rPr>
          <w:b/>
          <w:lang w:eastAsia="en-US"/>
        </w:rPr>
        <w:t>KOM (2017) 826;</w:t>
      </w:r>
    </w:p>
    <w:p w:rsidR="00D10C35" w:rsidRPr="00F64C23" w:rsidP="00F64C23">
      <w:pPr>
        <w:ind w:left="720"/>
        <w:jc w:val="both"/>
        <w:rPr>
          <w:b/>
          <w:lang w:eastAsia="en-US"/>
        </w:rPr>
      </w:pPr>
    </w:p>
    <w:p w:rsidR="005F105E" w:rsidRPr="00F64C23" w:rsidP="005F105E">
      <w:pPr>
        <w:pStyle w:val="ListParagraph"/>
        <w:numPr>
          <w:ilvl w:val="0"/>
          <w:numId w:val="42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F64C23" w:rsidR="008E625D">
        <w:rPr>
          <w:rFonts w:ascii="Times New Roman" w:hAnsi="Times New Roman"/>
          <w:b/>
          <w:sz w:val="24"/>
          <w:szCs w:val="24"/>
          <w:lang w:val="sk-SK"/>
        </w:rPr>
        <w:t>Výbor Národnej rady Slovenskej republiky pre hospodárske záležitosti</w:t>
      </w:r>
      <w:r w:rsidRPr="00F64C23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F64C23">
        <w:rPr>
          <w:rFonts w:ascii="Times New Roman" w:hAnsi="Times New Roman"/>
          <w:sz w:val="24"/>
          <w:szCs w:val="24"/>
          <w:lang w:val="sk-SK"/>
        </w:rPr>
        <w:t>o stanovisko k:</w:t>
      </w:r>
    </w:p>
    <w:p w:rsidR="005F105E" w:rsidRPr="00F64C23" w:rsidP="00F64C23">
      <w:pPr>
        <w:numPr>
          <w:ilvl w:val="0"/>
          <w:numId w:val="50"/>
        </w:numPr>
        <w:jc w:val="both"/>
        <w:rPr>
          <w:b/>
          <w:lang w:eastAsia="en-US"/>
        </w:rPr>
      </w:pPr>
      <w:r w:rsidRPr="00F64C23">
        <w:t>n</w:t>
      </w:r>
      <w:r w:rsidRPr="00F64C23" w:rsidR="00F64C23">
        <w:t>ávrhu</w:t>
      </w:r>
      <w:r w:rsidRPr="00F64C23">
        <w:t xml:space="preserve"> nariadenia Európskeho parlamentu a Rady, ktorým sa mení nariadenie (ES) č. 1073/2009 o spoločných pravidlách prístupu na medzinárodný trh autokarovej a autobusovej dopravy, </w:t>
      </w:r>
      <w:r w:rsidRPr="00F64C23">
        <w:rPr>
          <w:b/>
          <w:lang w:eastAsia="en-US"/>
        </w:rPr>
        <w:t>KOM (2017) 647;</w:t>
      </w:r>
    </w:p>
    <w:p w:rsidR="005F105E" w:rsidRPr="00F64C23" w:rsidP="00F64C23">
      <w:pPr>
        <w:numPr>
          <w:ilvl w:val="0"/>
          <w:numId w:val="50"/>
        </w:numPr>
        <w:jc w:val="both"/>
        <w:rPr>
          <w:b/>
          <w:lang w:eastAsia="en-US"/>
        </w:rPr>
      </w:pPr>
      <w:r w:rsidRPr="00F64C23" w:rsidR="00F64C23">
        <w:t>n</w:t>
      </w:r>
      <w:r w:rsidRPr="00F64C23">
        <w:t>ávrh</w:t>
      </w:r>
      <w:r w:rsidRPr="00F64C23" w:rsidR="00F64C23">
        <w:t>u</w:t>
      </w:r>
      <w:r w:rsidRPr="00F64C23">
        <w:t xml:space="preserve"> smernice Európskeho parlamentu a Rady, ktorou sa mení smernica 92/106/EHS o stanovení spoločných pravidiel pre určité typy kombinovanej dopravy tovaru medzi členskými štátmi, </w:t>
      </w:r>
      <w:r w:rsidRPr="00F64C23">
        <w:rPr>
          <w:b/>
          <w:lang w:eastAsia="en-US"/>
        </w:rPr>
        <w:t>KOM (2017) 648;</w:t>
      </w:r>
    </w:p>
    <w:p w:rsidR="005F105E" w:rsidRPr="00F64C23" w:rsidP="00F64C23">
      <w:pPr>
        <w:numPr>
          <w:ilvl w:val="0"/>
          <w:numId w:val="50"/>
        </w:numPr>
        <w:jc w:val="both"/>
        <w:rPr>
          <w:b/>
          <w:lang w:eastAsia="en-US"/>
        </w:rPr>
      </w:pPr>
      <w:r w:rsidRPr="00F64C23" w:rsidR="00F64C23">
        <w:t>n</w:t>
      </w:r>
      <w:r w:rsidRPr="00F64C23">
        <w:t>ávrh</w:t>
      </w:r>
      <w:r w:rsidRPr="00F64C23" w:rsidR="00F64C23">
        <w:t>u</w:t>
      </w:r>
      <w:r w:rsidRPr="00F64C23">
        <w:t xml:space="preserve"> smernice európskeho parlamentu a Rady, ktorou sa mení smernica 2009/73/ES o spoločných pravidlách pre vnútorný trh so zemným plynom, </w:t>
      </w:r>
      <w:r w:rsidR="00761421">
        <w:t xml:space="preserve">   </w:t>
      </w:r>
      <w:r w:rsidRPr="00F64C23">
        <w:rPr>
          <w:b/>
          <w:lang w:eastAsia="en-US"/>
        </w:rPr>
        <w:t>KOM (2017) 660;</w:t>
      </w:r>
    </w:p>
    <w:p w:rsidR="005F105E" w:rsidRPr="00F64C23" w:rsidP="00F64C23">
      <w:pPr>
        <w:numPr>
          <w:ilvl w:val="0"/>
          <w:numId w:val="50"/>
        </w:numPr>
        <w:jc w:val="both"/>
        <w:rPr>
          <w:b/>
        </w:rPr>
      </w:pPr>
      <w:r w:rsidRPr="00F64C23" w:rsidR="00F64C23">
        <w:t>n</w:t>
      </w:r>
      <w:r w:rsidRPr="00F64C23">
        <w:t>ávrh</w:t>
      </w:r>
      <w:r w:rsidRPr="00F64C23" w:rsidR="00F64C23">
        <w:t>u</w:t>
      </w:r>
      <w:r w:rsidRPr="00F64C23">
        <w:t xml:space="preserve"> nariadenia Európskeho parlamentu a Rady, ktorým sa zrušuje nariadenie Európskeho parlamentu a Rady (EÚ) č. 256/2014 o povinnosti oznamovať Komisii investičné projekty v oblasti energetickej infraštruktúry v rámci Európskej únie, </w:t>
      </w:r>
      <w:r w:rsidRPr="00F64C23">
        <w:rPr>
          <w:b/>
          <w:lang w:eastAsia="en-US"/>
        </w:rPr>
        <w:t>KOM (2017) 769;</w:t>
      </w:r>
    </w:p>
    <w:p w:rsidR="008E625D" w:rsidRPr="00F64C23" w:rsidP="008E625D">
      <w:pPr>
        <w:jc w:val="both"/>
        <w:rPr>
          <w:b/>
        </w:rPr>
      </w:pPr>
    </w:p>
    <w:p w:rsidR="008E625D" w:rsidRPr="00342653" w:rsidP="00F770BC">
      <w:pPr>
        <w:numPr>
          <w:ilvl w:val="0"/>
          <w:numId w:val="50"/>
        </w:numPr>
        <w:jc w:val="both"/>
        <w:rPr>
          <w:color w:val="000000"/>
        </w:rPr>
      </w:pPr>
      <w:r w:rsidRPr="00342653" w:rsidR="00F64C23">
        <w:rPr>
          <w:b/>
        </w:rPr>
        <w:t>Ústavnoprávny v</w:t>
      </w:r>
      <w:r w:rsidRPr="00342653">
        <w:rPr>
          <w:b/>
        </w:rPr>
        <w:t>ýbor Národnej rady Slovenskej republiky</w:t>
      </w:r>
      <w:r w:rsidRPr="00342653" w:rsidR="00F64C23">
        <w:rPr>
          <w:b/>
        </w:rPr>
        <w:t xml:space="preserve"> </w:t>
      </w:r>
      <w:r w:rsidR="00342653">
        <w:t xml:space="preserve">o stanovisko k </w:t>
      </w:r>
      <w:r w:rsidRPr="00342653" w:rsidR="00F64C23">
        <w:rPr>
          <w:color w:val="000000"/>
        </w:rPr>
        <w:t>návrh</w:t>
      </w:r>
      <w:r w:rsidRPr="00342653" w:rsidR="00761421">
        <w:rPr>
          <w:color w:val="000000"/>
        </w:rPr>
        <w:t>u</w:t>
      </w:r>
      <w:r w:rsidRPr="00342653" w:rsidR="00F64C23">
        <w:rPr>
          <w:color w:val="000000"/>
        </w:rPr>
        <w:t xml:space="preserve"> rozhodnutia Rady o určení jasného rizika vážneho porušenia zásad právneho štátu zo strany Poľskej republiky, </w:t>
      </w:r>
      <w:r w:rsidRPr="00342653" w:rsidR="00F64C23">
        <w:rPr>
          <w:b/>
          <w:lang w:eastAsia="en-US"/>
        </w:rPr>
        <w:t>KOM (2017) 835;</w:t>
      </w:r>
    </w:p>
    <w:p w:rsidR="00F64C23" w:rsidRPr="00F64C23" w:rsidP="008E625D">
      <w:pPr>
        <w:jc w:val="both"/>
        <w:rPr>
          <w:color w:val="000000"/>
        </w:rPr>
      </w:pPr>
    </w:p>
    <w:p w:rsidR="00F64C23" w:rsidRPr="00F64C23" w:rsidP="008E625D">
      <w:pPr>
        <w:jc w:val="both"/>
      </w:pPr>
    </w:p>
    <w:p w:rsidR="008E625D" w:rsidRPr="00F64C23" w:rsidP="008E625D">
      <w:pPr>
        <w:numPr>
          <w:ilvl w:val="0"/>
          <w:numId w:val="34"/>
        </w:numPr>
        <w:jc w:val="both"/>
        <w:rPr>
          <w:b/>
        </w:rPr>
      </w:pPr>
      <w:r w:rsidRPr="00F64C23">
        <w:rPr>
          <w:b/>
        </w:rPr>
        <w:t xml:space="preserve">berie na vedomie </w:t>
      </w:r>
      <w:r w:rsidRPr="00F64C23">
        <w:t xml:space="preserve">stanoviská výborov v súlade s § 58a ods. 3 písm. f) rokovacieho  poriadku </w:t>
      </w:r>
    </w:p>
    <w:p w:rsidR="008E625D" w:rsidRPr="00F64C23" w:rsidP="008E625D"/>
    <w:p w:rsidR="00761421" w:rsidRPr="00F64C23" w:rsidP="00761421">
      <w:pPr>
        <w:tabs>
          <w:tab w:val="left" w:pos="1134"/>
        </w:tabs>
        <w:ind w:left="1068" w:hanging="360"/>
        <w:jc w:val="both"/>
      </w:pPr>
      <w:r w:rsidRPr="00F64C23" w:rsidR="008E625D">
        <w:rPr>
          <w:b/>
        </w:rPr>
        <w:t>1.</w:t>
        <w:tab/>
        <w:t xml:space="preserve">stanovisko Výboru Národnej rady Slovenskej republiky pre </w:t>
      </w:r>
      <w:r w:rsidRPr="00F64C23">
        <w:rPr>
          <w:b/>
        </w:rPr>
        <w:t xml:space="preserve">hospodárske záležitosti </w:t>
      </w:r>
      <w:r w:rsidRPr="00F64C23" w:rsidR="008E625D">
        <w:t>k</w:t>
      </w:r>
      <w:r>
        <w:rPr>
          <w:b/>
        </w:rPr>
        <w:t> </w:t>
      </w:r>
      <w:r w:rsidRPr="00761421">
        <w:t>návrhu</w:t>
      </w:r>
      <w:r>
        <w:rPr>
          <w:b/>
        </w:rPr>
        <w:t xml:space="preserve"> </w:t>
      </w:r>
      <w:r w:rsidRPr="00F64C23">
        <w:t>nariadenia Európskeho parlamentu a Rady o </w:t>
      </w:r>
      <w:r w:rsidRPr="00367CF0">
        <w:t>právach a povinnostiach cestujúcich v železničnej preprave (prepracované znenie)</w:t>
      </w:r>
      <w:r w:rsidRPr="00F64C23">
        <w:t xml:space="preserve">, </w:t>
      </w:r>
      <w:r>
        <w:t xml:space="preserve">    </w:t>
      </w:r>
      <w:r w:rsidRPr="00F64C23">
        <w:rPr>
          <w:b/>
        </w:rPr>
        <w:t xml:space="preserve">KOM (2017) </w:t>
      </w:r>
      <w:r>
        <w:rPr>
          <w:b/>
        </w:rPr>
        <w:t>5</w:t>
      </w:r>
      <w:r w:rsidRPr="00F64C23">
        <w:rPr>
          <w:b/>
        </w:rPr>
        <w:t>48;</w:t>
      </w:r>
    </w:p>
    <w:p w:rsidR="00761421" w:rsidRPr="00F64C23" w:rsidP="00761421">
      <w:pPr>
        <w:tabs>
          <w:tab w:val="left" w:pos="1134"/>
        </w:tabs>
        <w:ind w:left="1068" w:hanging="360"/>
        <w:jc w:val="both"/>
        <w:rPr>
          <w:b/>
        </w:rPr>
      </w:pPr>
      <w:r w:rsidRPr="00F64C23" w:rsidR="008E625D">
        <w:rPr>
          <w:b/>
        </w:rPr>
        <w:t>2.</w:t>
        <w:tab/>
        <w:t xml:space="preserve">stanovisko Výboru Národnej rady Slovenskej republiky pre </w:t>
      </w:r>
      <w:r>
        <w:rPr>
          <w:b/>
        </w:rPr>
        <w:t xml:space="preserve">obranu a bezpečnosť </w:t>
      </w:r>
      <w:r w:rsidRPr="00F64C23" w:rsidR="008E625D">
        <w:t>k</w:t>
      </w:r>
      <w:r w:rsidRPr="00F64C23" w:rsidR="008E625D">
        <w:rPr>
          <w:b/>
        </w:rPr>
        <w:t xml:space="preserve"> </w:t>
      </w:r>
      <w:r w:rsidRPr="00F64C23">
        <w:t xml:space="preserve">návrhu nariadenia Európskeho parlamentu a Rady </w:t>
      </w:r>
      <w:r w:rsidRPr="00367CF0">
        <w:t>o Agentúre EÚ pre kybernetickú bezpečnosť (ENISA), o zrušení nariadenia (EÚ) č. 526/2013 a o certifikácii kybernetickej bezpečnosti informačných a komunikačných technológií („akt o kybernetickej bezpečnosti“)</w:t>
      </w:r>
      <w:r w:rsidRPr="00F64C23">
        <w:t xml:space="preserve">, </w:t>
      </w:r>
      <w:r>
        <w:rPr>
          <w:b/>
        </w:rPr>
        <w:t>KOM (2017) 477</w:t>
      </w:r>
      <w:r w:rsidRPr="00F64C23">
        <w:rPr>
          <w:b/>
        </w:rPr>
        <w:t>;</w:t>
      </w:r>
    </w:p>
    <w:p w:rsidR="008E625D" w:rsidP="00761421">
      <w:pPr>
        <w:tabs>
          <w:tab w:val="left" w:pos="1134"/>
        </w:tabs>
        <w:ind w:left="1068" w:hanging="360"/>
        <w:jc w:val="both"/>
        <w:rPr>
          <w:b/>
        </w:rPr>
      </w:pPr>
    </w:p>
    <w:p w:rsidR="00761421" w:rsidRPr="00F64C23" w:rsidP="00761421">
      <w:pPr>
        <w:tabs>
          <w:tab w:val="left" w:pos="1134"/>
        </w:tabs>
        <w:ind w:left="1068" w:hanging="360"/>
        <w:jc w:val="both"/>
        <w:rPr>
          <w:b/>
        </w:rPr>
      </w:pPr>
    </w:p>
    <w:p w:rsidR="008E625D" w:rsidRPr="00F64C23" w:rsidP="008E625D">
      <w:pPr>
        <w:numPr>
          <w:ilvl w:val="0"/>
          <w:numId w:val="34"/>
        </w:numPr>
        <w:rPr>
          <w:b/>
        </w:rPr>
      </w:pPr>
      <w:r w:rsidRPr="00F64C23">
        <w:rPr>
          <w:b/>
        </w:rPr>
        <w:t>ukladá</w:t>
      </w:r>
    </w:p>
    <w:p w:rsidR="008E625D" w:rsidRPr="00F64C23" w:rsidP="008E625D"/>
    <w:p w:rsidR="008E625D" w:rsidRPr="00F64C23" w:rsidP="008E625D">
      <w:pPr>
        <w:ind w:firstLine="708"/>
        <w:rPr>
          <w:b/>
        </w:rPr>
      </w:pPr>
      <w:r w:rsidRPr="00F64C23">
        <w:rPr>
          <w:b/>
        </w:rPr>
        <w:t>predsedovi výboru</w:t>
      </w:r>
    </w:p>
    <w:p w:rsidR="008E625D" w:rsidRPr="00F64C23" w:rsidP="008E625D">
      <w:pPr>
        <w:ind w:left="708"/>
        <w:rPr>
          <w:b/>
        </w:rPr>
      </w:pPr>
    </w:p>
    <w:p w:rsidR="008E625D" w:rsidRPr="00F64C23" w:rsidP="008E625D">
      <w:pPr>
        <w:ind w:firstLine="709"/>
        <w:jc w:val="both"/>
      </w:pPr>
      <w:r w:rsidRPr="00F64C23">
        <w:t>informovať o prijatom uznesení predsedu Národnej rady Slovenskej republiky, príslušných predsedov výborov Národnej rady Slovenskej republiky a príslušných členov vlády Slovenskej republiky.</w:t>
      </w:r>
    </w:p>
    <w:p w:rsidR="008E625D" w:rsidRPr="00F64C23" w:rsidP="008E625D">
      <w:pPr>
        <w:ind w:firstLine="709"/>
        <w:jc w:val="both"/>
      </w:pPr>
    </w:p>
    <w:p w:rsidR="008E625D" w:rsidRPr="00F64C23" w:rsidP="008E625D">
      <w:pPr>
        <w:jc w:val="both"/>
      </w:pPr>
    </w:p>
    <w:p w:rsidR="008E625D" w:rsidRPr="00F64C23" w:rsidP="008E625D">
      <w:pPr>
        <w:jc w:val="both"/>
      </w:pPr>
    </w:p>
    <w:p w:rsidR="008E625D" w:rsidRPr="00F64C23" w:rsidP="008E625D">
      <w:pPr>
        <w:jc w:val="both"/>
      </w:pPr>
    </w:p>
    <w:p w:rsidR="008E625D" w:rsidRPr="00F64C23" w:rsidP="008E625D">
      <w:pPr>
        <w:jc w:val="both"/>
      </w:pPr>
    </w:p>
    <w:p w:rsidR="008E625D" w:rsidRPr="00F64C23" w:rsidP="008E625D">
      <w:pPr>
        <w:jc w:val="both"/>
      </w:pPr>
    </w:p>
    <w:p w:rsidR="008E625D" w:rsidRPr="00F64C23" w:rsidP="008E625D">
      <w:pPr>
        <w:tabs>
          <w:tab w:val="left" w:pos="567"/>
        </w:tabs>
        <w:jc w:val="both"/>
        <w:rPr>
          <w:b/>
        </w:rPr>
      </w:pPr>
      <w:r w:rsidRPr="00F64C23">
        <w:rPr>
          <w:b/>
        </w:rPr>
        <w:t xml:space="preserve">         </w:t>
        <w:tab/>
        <w:tab/>
        <w:t xml:space="preserve">Edita Pfundtner </w:t>
        <w:tab/>
        <w:tab/>
        <w:tab/>
        <w:tab/>
        <w:tab/>
        <w:t xml:space="preserve">     </w:t>
        <w:tab/>
        <w:tab/>
        <w:t>Ľuboš Blaha</w:t>
      </w:r>
    </w:p>
    <w:p w:rsidR="008E625D" w:rsidRPr="00F64C23" w:rsidP="008E625D">
      <w:pPr>
        <w:tabs>
          <w:tab w:val="left" w:pos="567"/>
        </w:tabs>
        <w:ind w:firstLine="708"/>
        <w:jc w:val="both"/>
      </w:pPr>
      <w:r w:rsidRPr="00F64C23">
        <w:rPr>
          <w:b/>
        </w:rPr>
        <w:t>Peter Osuský</w:t>
        <w:tab/>
      </w:r>
      <w:r w:rsidRPr="00F64C23">
        <w:tab/>
        <w:tab/>
        <w:tab/>
        <w:tab/>
        <w:tab/>
        <w:t xml:space="preserve">   </w:t>
        <w:tab/>
        <w:t xml:space="preserve">         predseda výboru  </w:t>
      </w:r>
    </w:p>
    <w:p w:rsidR="008E625D" w:rsidRPr="00F64C23" w:rsidP="008E625D">
      <w:pPr>
        <w:jc w:val="both"/>
        <w:rPr>
          <w:b/>
        </w:rPr>
      </w:pPr>
      <w:r w:rsidRPr="00F64C23">
        <w:t xml:space="preserve">                 overovateľ  </w:t>
      </w:r>
    </w:p>
    <w:p w:rsidR="008E625D" w:rsidRPr="00F64C23" w:rsidP="008E625D">
      <w:pPr>
        <w:jc w:val="both"/>
      </w:pPr>
    </w:p>
    <w:sectPr w:rsidSect="007500B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0000000000000000000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253C2E" w:rsidR="00253C2E">
      <w:rPr>
        <w:noProof/>
        <w:lang w:val="sk-SK"/>
      </w:rPr>
      <w:t>2</w:t>
    </w:r>
    <w:r>
      <w:fldChar w:fldCharType="end"/>
    </w:r>
  </w:p>
  <w:p w:rsidR="009E5B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0">
    <w:pPr>
      <w:pStyle w:val="Footer"/>
      <w:jc w:val="right"/>
    </w:pPr>
  </w:p>
  <w:p w:rsidR="009E5BB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Header"/>
    </w:pPr>
  </w:p>
  <w:p w:rsidR="009E5B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 w:rsidRPr="00620E67" w:rsidP="004D2ED0">
    <w:pPr>
      <w:pStyle w:val="Header"/>
    </w:pPr>
    <w:r w:rsidRPr="00620E67">
      <w:t xml:space="preserve">                          </w:t>
    </w:r>
    <w:r>
      <w:t xml:space="preserve">  </w:t>
    </w:r>
    <w:r w:rsidRPr="00620E67">
      <w:t xml:space="preserve">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3.06pt;height:26.15pt;visibility:visible" filled="f" stroked="f">
          <v:fill o:detectmouseclick="f"/>
          <v:imagedata r:id="rId1" o:title=""/>
          <o:lock v:ext="edit" aspectratio="t"/>
        </v:shape>
      </w:pict>
    </w:r>
  </w:p>
  <w:p w:rsidR="009E5BBF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9E5BBF" w:rsidRPr="00620E67" w:rsidP="004D2ED0">
    <w:pPr>
      <w:tabs>
        <w:tab w:val="left" w:pos="567"/>
      </w:tabs>
      <w:rPr>
        <w:b/>
      </w:rPr>
    </w:pPr>
    <w:r>
      <w:rPr>
        <w:b/>
      </w:rPr>
      <w:tab/>
      <w:t xml:space="preserve">     </w:t>
    </w:r>
    <w:r w:rsidRPr="00620E67">
      <w:rPr>
        <w:b/>
      </w:rPr>
      <w:t>pre európske záležitosti</w:t>
    </w:r>
  </w:p>
  <w:p w:rsidR="009E5B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5C18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Gothic" w:hint="default"/>
        <w:b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1018BA5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44D1D05"/>
    <w:multiLevelType w:val="hybridMultilevel"/>
    <w:tmpl w:val="0546AD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A1A66"/>
    <w:multiLevelType w:val="hybridMultilevel"/>
    <w:tmpl w:val="CCC8AD1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828C3"/>
    <w:multiLevelType w:val="hybridMultilevel"/>
    <w:tmpl w:val="DA00C5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E43995"/>
    <w:multiLevelType w:val="hybridMultilevel"/>
    <w:tmpl w:val="EABA8D92"/>
    <w:lvl w:ilvl="0">
      <w:start w:val="4"/>
      <w:numFmt w:val="bullet"/>
      <w:lvlText w:val="-"/>
      <w:lvlJc w:val="left"/>
      <w:pPr>
        <w:ind w:left="2139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1">
    <w:nsid w:val="13473B42"/>
    <w:multiLevelType w:val="multilevel"/>
    <w:tmpl w:val="F00E10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86364"/>
    <w:multiLevelType w:val="hybridMultilevel"/>
    <w:tmpl w:val="9EE2D7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A2D65"/>
    <w:multiLevelType w:val="hybridMultilevel"/>
    <w:tmpl w:val="880482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2D7D"/>
    <w:multiLevelType w:val="hybridMultilevel"/>
    <w:tmpl w:val="C6F097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128A0"/>
    <w:multiLevelType w:val="hybridMultilevel"/>
    <w:tmpl w:val="59D6E47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6814DB1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03DF6"/>
    <w:multiLevelType w:val="hybridMultilevel"/>
    <w:tmpl w:val="4B9E553C"/>
    <w:lvl w:ilvl="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2B087D55"/>
    <w:multiLevelType w:val="hybridMultilevel"/>
    <w:tmpl w:val="4AA63E44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D9C0480"/>
    <w:multiLevelType w:val="hybridMultilevel"/>
    <w:tmpl w:val="880482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30202"/>
    <w:multiLevelType w:val="hybridMultilevel"/>
    <w:tmpl w:val="5F6C0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40916"/>
    <w:multiLevelType w:val="hybridMultilevel"/>
    <w:tmpl w:val="4D5C100C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94A0D91"/>
    <w:multiLevelType w:val="hybridMultilevel"/>
    <w:tmpl w:val="32A2BD68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>
      <w:start w:val="3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DE25533"/>
    <w:multiLevelType w:val="multilevel"/>
    <w:tmpl w:val="1B02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Gothic" w:hint="default"/>
        <w:b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3E724A1B"/>
    <w:multiLevelType w:val="multilevel"/>
    <w:tmpl w:val="F00E10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60774"/>
    <w:multiLevelType w:val="hybridMultilevel"/>
    <w:tmpl w:val="3B0C85C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963633"/>
    <w:multiLevelType w:val="hybridMultilevel"/>
    <w:tmpl w:val="12E89B3C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C2C7A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95722"/>
    <w:multiLevelType w:val="hybridMultilevel"/>
    <w:tmpl w:val="C92ACB2A"/>
    <w:lvl w:ilvl="0">
      <w:start w:val="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F7B6566"/>
    <w:multiLevelType w:val="multilevel"/>
    <w:tmpl w:val="5C18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Gothic" w:hint="default"/>
        <w:b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2792C0A"/>
    <w:multiLevelType w:val="hybridMultilevel"/>
    <w:tmpl w:val="D55E0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F0532"/>
    <w:multiLevelType w:val="hybridMultilevel"/>
    <w:tmpl w:val="EF8C606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AD70D1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A0463"/>
    <w:multiLevelType w:val="hybridMultilevel"/>
    <w:tmpl w:val="D55E0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33F7E"/>
    <w:multiLevelType w:val="hybridMultilevel"/>
    <w:tmpl w:val="27FE9EF0"/>
    <w:lvl w:ilvl="0">
      <w:start w:val="4"/>
      <w:numFmt w:val="decimal"/>
      <w:lvlText w:val="%1."/>
      <w:lvlJc w:val="left"/>
      <w:pPr>
        <w:ind w:left="14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>
    <w:nsid w:val="64D33A45"/>
    <w:multiLevelType w:val="hybridMultilevel"/>
    <w:tmpl w:val="185E22EA"/>
    <w:lvl w:ilvl="0">
      <w:start w:val="1"/>
      <w:numFmt w:val="decimal"/>
      <w:lvlText w:val="%1."/>
      <w:lvlJc w:val="left"/>
      <w:pPr>
        <w:ind w:left="13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64F31B8D"/>
    <w:multiLevelType w:val="hybridMultilevel"/>
    <w:tmpl w:val="48DEC1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03393B"/>
    <w:multiLevelType w:val="hybridMultilevel"/>
    <w:tmpl w:val="880482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A3E99"/>
    <w:multiLevelType w:val="hybridMultilevel"/>
    <w:tmpl w:val="EC9A949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E7604"/>
    <w:multiLevelType w:val="hybridMultilevel"/>
    <w:tmpl w:val="A28EB024"/>
    <w:lvl w:ilvl="0">
      <w:start w:val="1"/>
      <w:numFmt w:val="decimal"/>
      <w:lvlText w:val="%1."/>
      <w:lvlJc w:val="left"/>
      <w:pPr>
        <w:ind w:left="1505" w:hanging="360"/>
      </w:pPr>
    </w:lvl>
    <w:lvl w:ilvl="1" w:tentative="1">
      <w:start w:val="1"/>
      <w:numFmt w:val="lowerLetter"/>
      <w:lvlText w:val="%2."/>
      <w:lvlJc w:val="left"/>
      <w:pPr>
        <w:ind w:left="2225" w:hanging="360"/>
      </w:pPr>
    </w:lvl>
    <w:lvl w:ilvl="2" w:tentative="1">
      <w:start w:val="1"/>
      <w:numFmt w:val="lowerRoman"/>
      <w:lvlText w:val="%3."/>
      <w:lvlJc w:val="right"/>
      <w:pPr>
        <w:ind w:left="2945" w:hanging="180"/>
      </w:pPr>
    </w:lvl>
    <w:lvl w:ilvl="3" w:tentative="1">
      <w:start w:val="1"/>
      <w:numFmt w:val="decimal"/>
      <w:lvlText w:val="%4."/>
      <w:lvlJc w:val="left"/>
      <w:pPr>
        <w:ind w:left="3665" w:hanging="360"/>
      </w:pPr>
    </w:lvl>
    <w:lvl w:ilvl="4" w:tentative="1">
      <w:start w:val="1"/>
      <w:numFmt w:val="lowerLetter"/>
      <w:lvlText w:val="%5."/>
      <w:lvlJc w:val="left"/>
      <w:pPr>
        <w:ind w:left="4385" w:hanging="360"/>
      </w:pPr>
    </w:lvl>
    <w:lvl w:ilvl="5" w:tentative="1">
      <w:start w:val="1"/>
      <w:numFmt w:val="lowerRoman"/>
      <w:lvlText w:val="%6."/>
      <w:lvlJc w:val="right"/>
      <w:pPr>
        <w:ind w:left="5105" w:hanging="180"/>
      </w:pPr>
    </w:lvl>
    <w:lvl w:ilvl="6" w:tentative="1">
      <w:start w:val="1"/>
      <w:numFmt w:val="decimal"/>
      <w:lvlText w:val="%7."/>
      <w:lvlJc w:val="left"/>
      <w:pPr>
        <w:ind w:left="5825" w:hanging="360"/>
      </w:pPr>
    </w:lvl>
    <w:lvl w:ilvl="7" w:tentative="1">
      <w:start w:val="1"/>
      <w:numFmt w:val="lowerLetter"/>
      <w:lvlText w:val="%8."/>
      <w:lvlJc w:val="left"/>
      <w:pPr>
        <w:ind w:left="6545" w:hanging="360"/>
      </w:pPr>
    </w:lvl>
    <w:lvl w:ilvl="8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0">
    <w:nsid w:val="6AE06F43"/>
    <w:multiLevelType w:val="multilevel"/>
    <w:tmpl w:val="1B02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Gothic" w:hint="default"/>
        <w:b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AEC2D31"/>
    <w:multiLevelType w:val="hybridMultilevel"/>
    <w:tmpl w:val="12E89B3C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4536A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43BB5"/>
    <w:multiLevelType w:val="hybridMultilevel"/>
    <w:tmpl w:val="D55E0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43550F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57868"/>
    <w:multiLevelType w:val="hybridMultilevel"/>
    <w:tmpl w:val="B51219EE"/>
    <w:lvl w:ilvl="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6">
    <w:nsid w:val="758C5682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310271"/>
    <w:multiLevelType w:val="hybridMultilevel"/>
    <w:tmpl w:val="BB507BB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7429A"/>
    <w:multiLevelType w:val="hybridMultilevel"/>
    <w:tmpl w:val="2206B7C8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>
    <w:nsid w:val="7E235C6F"/>
    <w:multiLevelType w:val="hybridMultilevel"/>
    <w:tmpl w:val="D55E0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40"/>
  </w:num>
  <w:num w:numId="10">
    <w:abstractNumId w:val="20"/>
  </w:num>
  <w:num w:numId="11">
    <w:abstractNumId w:val="23"/>
  </w:num>
  <w:num w:numId="12">
    <w:abstractNumId w:val="34"/>
  </w:num>
  <w:num w:numId="13">
    <w:abstractNumId w:val="29"/>
  </w:num>
  <w:num w:numId="14">
    <w:abstractNumId w:val="42"/>
  </w:num>
  <w:num w:numId="15">
    <w:abstractNumId w:val="13"/>
  </w:num>
  <w:num w:numId="16">
    <w:abstractNumId w:val="37"/>
  </w:num>
  <w:num w:numId="17">
    <w:abstractNumId w:val="19"/>
  </w:num>
  <w:num w:numId="18">
    <w:abstractNumId w:val="43"/>
  </w:num>
  <w:num w:numId="19">
    <w:abstractNumId w:val="33"/>
  </w:num>
  <w:num w:numId="20">
    <w:abstractNumId w:val="49"/>
  </w:num>
  <w:num w:numId="21">
    <w:abstractNumId w:val="7"/>
  </w:num>
  <w:num w:numId="22">
    <w:abstractNumId w:val="30"/>
  </w:num>
  <w:num w:numId="23">
    <w:abstractNumId w:val="28"/>
  </w:num>
  <w:num w:numId="24">
    <w:abstractNumId w:val="16"/>
  </w:num>
  <w:num w:numId="25">
    <w:abstractNumId w:val="32"/>
  </w:num>
  <w:num w:numId="26">
    <w:abstractNumId w:val="27"/>
  </w:num>
  <w:num w:numId="27">
    <w:abstractNumId w:val="44"/>
  </w:num>
  <w:num w:numId="28">
    <w:abstractNumId w:val="46"/>
  </w:num>
  <w:num w:numId="29">
    <w:abstractNumId w:val="39"/>
  </w:num>
  <w:num w:numId="30">
    <w:abstractNumId w:val="38"/>
  </w:num>
  <w:num w:numId="31">
    <w:abstractNumId w:val="8"/>
  </w:num>
  <w:num w:numId="32">
    <w:abstractNumId w:val="47"/>
  </w:num>
  <w:num w:numId="33">
    <w:abstractNumId w:val="25"/>
  </w:num>
  <w:num w:numId="34">
    <w:abstractNumId w:val="26"/>
  </w:num>
  <w:num w:numId="35">
    <w:abstractNumId w:val="31"/>
  </w:num>
  <w:num w:numId="36">
    <w:abstractNumId w:val="36"/>
  </w:num>
  <w:num w:numId="37">
    <w:abstractNumId w:val="14"/>
  </w:num>
  <w:num w:numId="38">
    <w:abstractNumId w:val="21"/>
  </w:num>
  <w:num w:numId="39">
    <w:abstractNumId w:val="35"/>
  </w:num>
  <w:num w:numId="40">
    <w:abstractNumId w:val="10"/>
  </w:num>
  <w:num w:numId="41">
    <w:abstractNumId w:val="17"/>
  </w:num>
  <w:num w:numId="42">
    <w:abstractNumId w:val="9"/>
  </w:num>
  <w:num w:numId="43">
    <w:abstractNumId w:val="24"/>
  </w:num>
  <w:num w:numId="44">
    <w:abstractNumId w:val="15"/>
  </w:num>
  <w:num w:numId="45">
    <w:abstractNumId w:val="45"/>
  </w:num>
  <w:num w:numId="46">
    <w:abstractNumId w:val="18"/>
  </w:num>
  <w:num w:numId="47">
    <w:abstractNumId w:val="41"/>
  </w:num>
  <w:num w:numId="48">
    <w:abstractNumId w:val="11"/>
  </w:num>
  <w:num w:numId="49">
    <w:abstractNumId w:val="48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A12"/>
    <w:rsid w:val="000058EA"/>
    <w:rsid w:val="0000783E"/>
    <w:rsid w:val="000133EA"/>
    <w:rsid w:val="000147DB"/>
    <w:rsid w:val="0001560B"/>
    <w:rsid w:val="00016F27"/>
    <w:rsid w:val="00034C15"/>
    <w:rsid w:val="000376F7"/>
    <w:rsid w:val="00041B05"/>
    <w:rsid w:val="0006280F"/>
    <w:rsid w:val="00063526"/>
    <w:rsid w:val="00071633"/>
    <w:rsid w:val="00071ACE"/>
    <w:rsid w:val="00072BFC"/>
    <w:rsid w:val="00085834"/>
    <w:rsid w:val="000945DC"/>
    <w:rsid w:val="000A28C6"/>
    <w:rsid w:val="000A3DE8"/>
    <w:rsid w:val="000A4E10"/>
    <w:rsid w:val="000A6460"/>
    <w:rsid w:val="000B6E76"/>
    <w:rsid w:val="000C0138"/>
    <w:rsid w:val="000C14FB"/>
    <w:rsid w:val="000C286C"/>
    <w:rsid w:val="000D2DE6"/>
    <w:rsid w:val="000E4AC8"/>
    <w:rsid w:val="000E525D"/>
    <w:rsid w:val="000F1CFF"/>
    <w:rsid w:val="000F6476"/>
    <w:rsid w:val="0010345A"/>
    <w:rsid w:val="00110EB3"/>
    <w:rsid w:val="001126D1"/>
    <w:rsid w:val="00123987"/>
    <w:rsid w:val="00165B35"/>
    <w:rsid w:val="001712A0"/>
    <w:rsid w:val="00190B0A"/>
    <w:rsid w:val="001913E7"/>
    <w:rsid w:val="001A0C3B"/>
    <w:rsid w:val="001D6100"/>
    <w:rsid w:val="001E0B75"/>
    <w:rsid w:val="001E755D"/>
    <w:rsid w:val="00202770"/>
    <w:rsid w:val="00202AF0"/>
    <w:rsid w:val="0022280C"/>
    <w:rsid w:val="00224288"/>
    <w:rsid w:val="002412A3"/>
    <w:rsid w:val="00252073"/>
    <w:rsid w:val="00253C2E"/>
    <w:rsid w:val="00273A5F"/>
    <w:rsid w:val="002766A9"/>
    <w:rsid w:val="00281ADC"/>
    <w:rsid w:val="00283D42"/>
    <w:rsid w:val="002A602C"/>
    <w:rsid w:val="002B458A"/>
    <w:rsid w:val="002B6CF7"/>
    <w:rsid w:val="002C566B"/>
    <w:rsid w:val="002F1C4D"/>
    <w:rsid w:val="002F3140"/>
    <w:rsid w:val="00307BE6"/>
    <w:rsid w:val="0031529D"/>
    <w:rsid w:val="00320329"/>
    <w:rsid w:val="00332D73"/>
    <w:rsid w:val="00335B91"/>
    <w:rsid w:val="003411A7"/>
    <w:rsid w:val="00342653"/>
    <w:rsid w:val="003573C6"/>
    <w:rsid w:val="00363A12"/>
    <w:rsid w:val="00367CF0"/>
    <w:rsid w:val="003722C7"/>
    <w:rsid w:val="0039739A"/>
    <w:rsid w:val="003A7FA7"/>
    <w:rsid w:val="003C264A"/>
    <w:rsid w:val="00400162"/>
    <w:rsid w:val="00400718"/>
    <w:rsid w:val="004029D4"/>
    <w:rsid w:val="00407693"/>
    <w:rsid w:val="004162CC"/>
    <w:rsid w:val="00420F14"/>
    <w:rsid w:val="00424754"/>
    <w:rsid w:val="00426558"/>
    <w:rsid w:val="00433D55"/>
    <w:rsid w:val="0044049F"/>
    <w:rsid w:val="00441604"/>
    <w:rsid w:val="004419A0"/>
    <w:rsid w:val="0046313A"/>
    <w:rsid w:val="004743A2"/>
    <w:rsid w:val="00476D12"/>
    <w:rsid w:val="00482C80"/>
    <w:rsid w:val="00493215"/>
    <w:rsid w:val="00494E60"/>
    <w:rsid w:val="004A2583"/>
    <w:rsid w:val="004A28DF"/>
    <w:rsid w:val="004A7ADD"/>
    <w:rsid w:val="004B04DC"/>
    <w:rsid w:val="004B4D66"/>
    <w:rsid w:val="004B7945"/>
    <w:rsid w:val="004C3660"/>
    <w:rsid w:val="004C5252"/>
    <w:rsid w:val="004C562A"/>
    <w:rsid w:val="004D003B"/>
    <w:rsid w:val="004D2ED0"/>
    <w:rsid w:val="004D3202"/>
    <w:rsid w:val="004D37F9"/>
    <w:rsid w:val="004E4309"/>
    <w:rsid w:val="004E7746"/>
    <w:rsid w:val="004F5B2E"/>
    <w:rsid w:val="0050024E"/>
    <w:rsid w:val="00523123"/>
    <w:rsid w:val="005304DD"/>
    <w:rsid w:val="005469A3"/>
    <w:rsid w:val="00556CA8"/>
    <w:rsid w:val="00566D49"/>
    <w:rsid w:val="005714E4"/>
    <w:rsid w:val="00577103"/>
    <w:rsid w:val="005A6CF2"/>
    <w:rsid w:val="005B099F"/>
    <w:rsid w:val="005B3441"/>
    <w:rsid w:val="005B6D56"/>
    <w:rsid w:val="005C78C9"/>
    <w:rsid w:val="005D1885"/>
    <w:rsid w:val="005E223E"/>
    <w:rsid w:val="005E44A3"/>
    <w:rsid w:val="005E4CA1"/>
    <w:rsid w:val="005F105E"/>
    <w:rsid w:val="006205A7"/>
    <w:rsid w:val="00620E67"/>
    <w:rsid w:val="006242C0"/>
    <w:rsid w:val="0062785D"/>
    <w:rsid w:val="0063408E"/>
    <w:rsid w:val="00635882"/>
    <w:rsid w:val="00641CE1"/>
    <w:rsid w:val="00642554"/>
    <w:rsid w:val="00654E21"/>
    <w:rsid w:val="00671DC7"/>
    <w:rsid w:val="006821D1"/>
    <w:rsid w:val="006A2EA1"/>
    <w:rsid w:val="006A3E51"/>
    <w:rsid w:val="006A5EA7"/>
    <w:rsid w:val="006B28CB"/>
    <w:rsid w:val="006B3355"/>
    <w:rsid w:val="006B6FA6"/>
    <w:rsid w:val="006D313C"/>
    <w:rsid w:val="006F3273"/>
    <w:rsid w:val="006F6DF3"/>
    <w:rsid w:val="00702403"/>
    <w:rsid w:val="00706381"/>
    <w:rsid w:val="0072528E"/>
    <w:rsid w:val="00731A74"/>
    <w:rsid w:val="00746D29"/>
    <w:rsid w:val="007500BA"/>
    <w:rsid w:val="00757EB7"/>
    <w:rsid w:val="00760363"/>
    <w:rsid w:val="00761421"/>
    <w:rsid w:val="00783105"/>
    <w:rsid w:val="00786556"/>
    <w:rsid w:val="00786CC0"/>
    <w:rsid w:val="007940E3"/>
    <w:rsid w:val="007A6BA3"/>
    <w:rsid w:val="007B77ED"/>
    <w:rsid w:val="007B79BF"/>
    <w:rsid w:val="007D594D"/>
    <w:rsid w:val="007D6333"/>
    <w:rsid w:val="007E2E08"/>
    <w:rsid w:val="007E4D55"/>
    <w:rsid w:val="007E74BC"/>
    <w:rsid w:val="007F3375"/>
    <w:rsid w:val="00800105"/>
    <w:rsid w:val="00810B56"/>
    <w:rsid w:val="00810F34"/>
    <w:rsid w:val="00821636"/>
    <w:rsid w:val="0082576C"/>
    <w:rsid w:val="0083577F"/>
    <w:rsid w:val="008514DA"/>
    <w:rsid w:val="00856F4C"/>
    <w:rsid w:val="00865408"/>
    <w:rsid w:val="00867D13"/>
    <w:rsid w:val="008B5D13"/>
    <w:rsid w:val="008C2EF9"/>
    <w:rsid w:val="008D1B04"/>
    <w:rsid w:val="008E0089"/>
    <w:rsid w:val="008E3A4F"/>
    <w:rsid w:val="008E625D"/>
    <w:rsid w:val="008E6449"/>
    <w:rsid w:val="008F5FF9"/>
    <w:rsid w:val="00900BB4"/>
    <w:rsid w:val="00903765"/>
    <w:rsid w:val="00904AA5"/>
    <w:rsid w:val="009067A8"/>
    <w:rsid w:val="00920F17"/>
    <w:rsid w:val="00924954"/>
    <w:rsid w:val="009348B8"/>
    <w:rsid w:val="00943200"/>
    <w:rsid w:val="00945FAC"/>
    <w:rsid w:val="009A413D"/>
    <w:rsid w:val="009B7B54"/>
    <w:rsid w:val="009C1C96"/>
    <w:rsid w:val="009C2425"/>
    <w:rsid w:val="009C331B"/>
    <w:rsid w:val="009E024C"/>
    <w:rsid w:val="009E49A7"/>
    <w:rsid w:val="009E5BBF"/>
    <w:rsid w:val="00A01C16"/>
    <w:rsid w:val="00A10A80"/>
    <w:rsid w:val="00A342AD"/>
    <w:rsid w:val="00A401CC"/>
    <w:rsid w:val="00A46032"/>
    <w:rsid w:val="00A60B2E"/>
    <w:rsid w:val="00A67022"/>
    <w:rsid w:val="00A71BEA"/>
    <w:rsid w:val="00A84391"/>
    <w:rsid w:val="00AA22C7"/>
    <w:rsid w:val="00AC2F2D"/>
    <w:rsid w:val="00AC6108"/>
    <w:rsid w:val="00AC7C38"/>
    <w:rsid w:val="00AE5E1F"/>
    <w:rsid w:val="00AE7C98"/>
    <w:rsid w:val="00AF3D66"/>
    <w:rsid w:val="00B01470"/>
    <w:rsid w:val="00B03DFC"/>
    <w:rsid w:val="00B0688F"/>
    <w:rsid w:val="00B14FAC"/>
    <w:rsid w:val="00B22DB2"/>
    <w:rsid w:val="00B23962"/>
    <w:rsid w:val="00B26965"/>
    <w:rsid w:val="00B27E57"/>
    <w:rsid w:val="00B53672"/>
    <w:rsid w:val="00B609E0"/>
    <w:rsid w:val="00B71CD7"/>
    <w:rsid w:val="00B92A76"/>
    <w:rsid w:val="00BC1E33"/>
    <w:rsid w:val="00BC36B6"/>
    <w:rsid w:val="00BD38AB"/>
    <w:rsid w:val="00C0401E"/>
    <w:rsid w:val="00C06A0F"/>
    <w:rsid w:val="00C12C99"/>
    <w:rsid w:val="00C16484"/>
    <w:rsid w:val="00C1703E"/>
    <w:rsid w:val="00C210A1"/>
    <w:rsid w:val="00C32C49"/>
    <w:rsid w:val="00C5024E"/>
    <w:rsid w:val="00C535D8"/>
    <w:rsid w:val="00C5465F"/>
    <w:rsid w:val="00C54EED"/>
    <w:rsid w:val="00C57BE9"/>
    <w:rsid w:val="00C942D6"/>
    <w:rsid w:val="00CB7981"/>
    <w:rsid w:val="00CC368D"/>
    <w:rsid w:val="00CC64BE"/>
    <w:rsid w:val="00CD5FF0"/>
    <w:rsid w:val="00D10C35"/>
    <w:rsid w:val="00D141F4"/>
    <w:rsid w:val="00D5154C"/>
    <w:rsid w:val="00D56CC6"/>
    <w:rsid w:val="00D6125A"/>
    <w:rsid w:val="00D76199"/>
    <w:rsid w:val="00D9587C"/>
    <w:rsid w:val="00DA743C"/>
    <w:rsid w:val="00DB3171"/>
    <w:rsid w:val="00DC030F"/>
    <w:rsid w:val="00DE1F16"/>
    <w:rsid w:val="00E278DB"/>
    <w:rsid w:val="00E30829"/>
    <w:rsid w:val="00E315EF"/>
    <w:rsid w:val="00E3368E"/>
    <w:rsid w:val="00E3519F"/>
    <w:rsid w:val="00E35F6E"/>
    <w:rsid w:val="00E50B0F"/>
    <w:rsid w:val="00E663E9"/>
    <w:rsid w:val="00E72E98"/>
    <w:rsid w:val="00E77C9A"/>
    <w:rsid w:val="00E858BA"/>
    <w:rsid w:val="00E92AD7"/>
    <w:rsid w:val="00EA17BA"/>
    <w:rsid w:val="00EA501D"/>
    <w:rsid w:val="00EA5A95"/>
    <w:rsid w:val="00EB652B"/>
    <w:rsid w:val="00EC4792"/>
    <w:rsid w:val="00ED6B76"/>
    <w:rsid w:val="00ED7C66"/>
    <w:rsid w:val="00EE3549"/>
    <w:rsid w:val="00EE546D"/>
    <w:rsid w:val="00EE7704"/>
    <w:rsid w:val="00EF27DE"/>
    <w:rsid w:val="00EF3015"/>
    <w:rsid w:val="00F45567"/>
    <w:rsid w:val="00F6312D"/>
    <w:rsid w:val="00F64C23"/>
    <w:rsid w:val="00F71711"/>
    <w:rsid w:val="00F770BC"/>
    <w:rsid w:val="00F82007"/>
    <w:rsid w:val="00F9287E"/>
    <w:rsid w:val="00F95770"/>
    <w:rsid w:val="00FB47B5"/>
    <w:rsid w:val="00FD057B"/>
    <w:rsid w:val="00FD5E54"/>
    <w:rsid w:val="00FE40BD"/>
    <w:rsid w:val="00FF15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828B-4863-45B8-8558-90D7F69F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6427</Words>
  <Characters>36640</Characters>
  <Application>Microsoft Office Word</Application>
  <DocSecurity>0</DocSecurity>
  <Lines>305</Lines>
  <Paragraphs>85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NRSR</Company>
  <LinksUpToDate>false</LinksUpToDate>
  <CharactersWithSpaces>42982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Uhnakova, Anna</cp:lastModifiedBy>
  <cp:revision>14</cp:revision>
  <cp:lastPrinted>2018-02-07T13:15:00Z</cp:lastPrinted>
  <dcterms:created xsi:type="dcterms:W3CDTF">2018-02-07T12:51:00Z</dcterms:created>
  <dcterms:modified xsi:type="dcterms:W3CDTF">2018-02-08T15:17:00Z</dcterms:modified>
</cp:coreProperties>
</file>