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E84D63" w:rsidP="0073743F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E84D63">
        <w:rPr>
          <w:rFonts w:ascii="Times New Roman" w:hAnsi="Times New Roman"/>
        </w:rPr>
        <w:t>ÚSTAVNOPRÁVNY VÝBOR</w:t>
      </w:r>
    </w:p>
    <w:p w:rsidR="003B16E4" w:rsidRPr="00E84D63" w:rsidP="0073743F">
      <w:pPr>
        <w:bidi w:val="0"/>
        <w:spacing w:line="360" w:lineRule="auto"/>
        <w:rPr>
          <w:rFonts w:ascii="Times New Roman" w:hAnsi="Times New Roman"/>
          <w:b/>
        </w:rPr>
      </w:pPr>
      <w:r w:rsidRPr="00E84D63">
        <w:rPr>
          <w:rFonts w:ascii="Times New Roman" w:hAnsi="Times New Roman"/>
          <w:b/>
        </w:rPr>
        <w:t>NÁRODNEJ RADY SLOVENSKEJ REPUBLIKY</w:t>
      </w:r>
    </w:p>
    <w:p w:rsidR="003B16E4" w:rsidRPr="00E84D63" w:rsidP="003B16E4">
      <w:pPr>
        <w:bidi w:val="0"/>
        <w:rPr>
          <w:rFonts w:ascii="Times New Roman" w:hAnsi="Times New Roman"/>
        </w:rPr>
      </w:pPr>
      <w:r w:rsidRPr="00E84D63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E84D63" w:rsidR="00297AEF">
        <w:rPr>
          <w:rFonts w:ascii="Times New Roman" w:hAnsi="Times New Roman"/>
        </w:rPr>
        <w:tab/>
      </w:r>
      <w:r w:rsidRPr="00E84D63" w:rsidR="00552D15">
        <w:rPr>
          <w:rFonts w:ascii="Times New Roman" w:hAnsi="Times New Roman"/>
        </w:rPr>
        <w:t>62</w:t>
      </w:r>
      <w:r w:rsidRPr="00E84D63">
        <w:rPr>
          <w:rFonts w:ascii="Times New Roman" w:hAnsi="Times New Roman"/>
        </w:rPr>
        <w:t>. schôdza</w:t>
      </w:r>
    </w:p>
    <w:p w:rsidR="003B16E4" w:rsidRPr="00E84D63" w:rsidP="003B16E4">
      <w:pPr>
        <w:bidi w:val="0"/>
        <w:ind w:left="5592" w:hanging="12"/>
        <w:rPr>
          <w:rFonts w:ascii="Times New Roman" w:hAnsi="Times New Roman"/>
        </w:rPr>
      </w:pPr>
      <w:r w:rsidRPr="00E84D63">
        <w:rPr>
          <w:rFonts w:ascii="Times New Roman" w:hAnsi="Times New Roman"/>
        </w:rPr>
        <w:t xml:space="preserve"> </w:t>
        <w:tab/>
        <w:t xml:space="preserve"> </w:t>
      </w:r>
      <w:r w:rsidRPr="00E84D63" w:rsidR="00297AEF">
        <w:rPr>
          <w:rFonts w:ascii="Times New Roman" w:hAnsi="Times New Roman"/>
        </w:rPr>
        <w:tab/>
      </w:r>
      <w:r w:rsidRPr="00E84D63">
        <w:rPr>
          <w:rFonts w:ascii="Times New Roman" w:hAnsi="Times New Roman"/>
        </w:rPr>
        <w:t>Číslo: CRD-</w:t>
      </w:r>
      <w:r w:rsidRPr="00E84D63" w:rsidR="001D3DCD">
        <w:rPr>
          <w:rFonts w:ascii="Times New Roman" w:hAnsi="Times New Roman"/>
        </w:rPr>
        <w:t>2194</w:t>
      </w:r>
      <w:r w:rsidRPr="00E84D63">
        <w:rPr>
          <w:rFonts w:ascii="Times New Roman" w:hAnsi="Times New Roman"/>
        </w:rPr>
        <w:t>/201</w:t>
      </w:r>
      <w:r w:rsidRPr="00E84D63" w:rsidR="001C0674">
        <w:rPr>
          <w:rFonts w:ascii="Times New Roman" w:hAnsi="Times New Roman"/>
        </w:rPr>
        <w:t>7</w:t>
      </w:r>
    </w:p>
    <w:p w:rsidR="005F4E47" w:rsidRPr="00E84D63" w:rsidP="003B16E4">
      <w:pPr>
        <w:bidi w:val="0"/>
        <w:rPr>
          <w:rFonts w:ascii="Times New Roman" w:hAnsi="Times New Roman"/>
        </w:rPr>
      </w:pPr>
    </w:p>
    <w:p w:rsidR="00552D15" w:rsidRPr="00E84D63" w:rsidP="005A5056">
      <w:pPr>
        <w:tabs>
          <w:tab w:val="left" w:pos="3015"/>
        </w:tabs>
        <w:bidi w:val="0"/>
        <w:rPr>
          <w:rFonts w:ascii="Times New Roman" w:hAnsi="Times New Roman"/>
        </w:rPr>
      </w:pPr>
      <w:r w:rsidRPr="00E84D63" w:rsidR="005A5056">
        <w:rPr>
          <w:rFonts w:ascii="Times New Roman" w:hAnsi="Times New Roman"/>
        </w:rPr>
        <w:tab/>
      </w:r>
    </w:p>
    <w:p w:rsidR="003B16E4" w:rsidRPr="00E84D63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84D63" w:rsidR="00321ED5">
        <w:rPr>
          <w:rFonts w:ascii="Times New Roman" w:hAnsi="Times New Roman"/>
          <w:sz w:val="36"/>
          <w:szCs w:val="36"/>
        </w:rPr>
        <w:t>317</w:t>
      </w:r>
    </w:p>
    <w:p w:rsidR="003B16E4" w:rsidRPr="00E84D63" w:rsidP="003B16E4">
      <w:pPr>
        <w:bidi w:val="0"/>
        <w:jc w:val="center"/>
        <w:rPr>
          <w:rFonts w:ascii="Times New Roman" w:hAnsi="Times New Roman"/>
          <w:b/>
        </w:rPr>
      </w:pPr>
      <w:r w:rsidRPr="00E84D63">
        <w:rPr>
          <w:rFonts w:ascii="Times New Roman" w:hAnsi="Times New Roman"/>
          <w:b/>
        </w:rPr>
        <w:t>U z n e s e n i e</w:t>
      </w:r>
    </w:p>
    <w:p w:rsidR="003B16E4" w:rsidRPr="00E84D63" w:rsidP="003B16E4">
      <w:pPr>
        <w:bidi w:val="0"/>
        <w:jc w:val="center"/>
        <w:rPr>
          <w:rFonts w:ascii="Times New Roman" w:hAnsi="Times New Roman"/>
          <w:b/>
        </w:rPr>
      </w:pPr>
      <w:r w:rsidRPr="00E84D63">
        <w:rPr>
          <w:rFonts w:ascii="Times New Roman" w:hAnsi="Times New Roman"/>
          <w:b/>
        </w:rPr>
        <w:t>Ústavnoprávneho výboru Národnej rady Slovenskej republiky</w:t>
      </w:r>
    </w:p>
    <w:p w:rsidR="003B16E4" w:rsidRPr="00E84D63" w:rsidP="00395DC7">
      <w:pPr>
        <w:bidi w:val="0"/>
        <w:jc w:val="center"/>
        <w:rPr>
          <w:rFonts w:ascii="Times New Roman" w:hAnsi="Times New Roman"/>
          <w:b/>
        </w:rPr>
      </w:pPr>
      <w:r w:rsidRPr="00E84D63" w:rsidR="00F23037">
        <w:rPr>
          <w:rFonts w:ascii="Times New Roman" w:hAnsi="Times New Roman"/>
          <w:b/>
        </w:rPr>
        <w:t xml:space="preserve">z </w:t>
      </w:r>
      <w:r w:rsidRPr="00E84D63" w:rsidR="00552D15">
        <w:rPr>
          <w:rFonts w:ascii="Times New Roman" w:hAnsi="Times New Roman"/>
          <w:b/>
        </w:rPr>
        <w:t>23</w:t>
      </w:r>
      <w:r w:rsidRPr="00E84D63" w:rsidR="00341E2B">
        <w:rPr>
          <w:rFonts w:ascii="Times New Roman" w:hAnsi="Times New Roman"/>
          <w:b/>
        </w:rPr>
        <w:t>.</w:t>
      </w:r>
      <w:r w:rsidRPr="00E84D63" w:rsidR="00095D25">
        <w:rPr>
          <w:rFonts w:ascii="Times New Roman" w:hAnsi="Times New Roman"/>
          <w:b/>
        </w:rPr>
        <w:t xml:space="preserve"> </w:t>
      </w:r>
      <w:r w:rsidRPr="00E84D63" w:rsidR="009A1AB5">
        <w:rPr>
          <w:rFonts w:ascii="Times New Roman" w:hAnsi="Times New Roman"/>
          <w:b/>
        </w:rPr>
        <w:t xml:space="preserve">januára </w:t>
      </w:r>
      <w:r w:rsidRPr="00E84D63">
        <w:rPr>
          <w:rFonts w:ascii="Times New Roman" w:hAnsi="Times New Roman"/>
          <w:b/>
        </w:rPr>
        <w:t>201</w:t>
      </w:r>
      <w:r w:rsidRPr="00E84D63" w:rsidR="009A1AB5">
        <w:rPr>
          <w:rFonts w:ascii="Times New Roman" w:hAnsi="Times New Roman"/>
          <w:b/>
        </w:rPr>
        <w:t>8</w:t>
      </w:r>
    </w:p>
    <w:p w:rsidR="009A1AB5" w:rsidRPr="00E84D63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1D3DCD" w:rsidRPr="00E84D63" w:rsidP="001D3DCD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84D63">
        <w:rPr>
          <w:rFonts w:ascii="Times New Roman" w:hAnsi="Times New Roman"/>
          <w:noProof/>
          <w:sz w:val="24"/>
        </w:rPr>
        <w:t>k v</w:t>
      </w:r>
      <w:r w:rsidRPr="00E84D63">
        <w:rPr>
          <w:rFonts w:ascii="Times New Roman" w:hAnsi="Times New Roman"/>
          <w:noProof/>
          <w:sz w:val="24"/>
          <w:lang w:val="sk-SK"/>
        </w:rPr>
        <w:t xml:space="preserve">ládnemu návrhu zákona o radiačnej ochrane a o zmene a doplnení niektorých zákonov </w:t>
      </w:r>
      <w:r w:rsidRPr="00E84D63">
        <w:rPr>
          <w:rFonts w:ascii="Times New Roman" w:hAnsi="Times New Roman"/>
          <w:sz w:val="24"/>
          <w:lang w:val="sk-SK"/>
        </w:rPr>
        <w:t>(tlač 760)</w:t>
      </w:r>
    </w:p>
    <w:p w:rsidR="009A1AB5" w:rsidRPr="00E84D63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73743F" w:rsidRPr="00E84D63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84D63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84D63">
        <w:rPr>
          <w:rFonts w:ascii="Times New Roman" w:hAnsi="Times New Roman"/>
        </w:rPr>
        <w:tab/>
      </w:r>
      <w:r w:rsidRPr="00E84D63">
        <w:rPr>
          <w:rFonts w:ascii="Times New Roman" w:hAnsi="Times New Roman"/>
          <w:b/>
        </w:rPr>
        <w:t>Ústavnoprávny výbor Národnej rady Slovenskej republiky</w:t>
      </w:r>
    </w:p>
    <w:p w:rsidR="003B16E4" w:rsidRPr="00E84D63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84D63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84D63">
        <w:rPr>
          <w:rFonts w:ascii="Times New Roman" w:hAnsi="Times New Roman"/>
          <w:b/>
        </w:rPr>
        <w:tab/>
        <w:t xml:space="preserve">A.  </w:t>
      </w:r>
      <w:r w:rsidRPr="00E84D63" w:rsidR="0073743F">
        <w:rPr>
          <w:rFonts w:ascii="Times New Roman" w:hAnsi="Times New Roman"/>
          <w:b/>
        </w:rPr>
        <w:t xml:space="preserve"> </w:t>
      </w:r>
      <w:r w:rsidRPr="00E84D63">
        <w:rPr>
          <w:rFonts w:ascii="Times New Roman" w:hAnsi="Times New Roman"/>
          <w:b/>
        </w:rPr>
        <w:t>s ú h l a s í</w:t>
      </w:r>
      <w:r w:rsidRPr="00E84D63">
        <w:rPr>
          <w:rFonts w:ascii="Times New Roman" w:hAnsi="Times New Roman"/>
        </w:rPr>
        <w:t xml:space="preserve"> </w:t>
      </w:r>
    </w:p>
    <w:p w:rsidR="003B16E4" w:rsidRPr="00E84D6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A1AB5" w:rsidRPr="00E84D63" w:rsidP="0073743F">
      <w:pPr>
        <w:pStyle w:val="TxBrp9"/>
        <w:bidi w:val="0"/>
        <w:spacing w:line="240" w:lineRule="auto"/>
        <w:ind w:firstLine="1276"/>
        <w:rPr>
          <w:rFonts w:ascii="Times New Roman" w:hAnsi="Times New Roman"/>
          <w:sz w:val="24"/>
        </w:rPr>
      </w:pPr>
      <w:r w:rsidRPr="00E84D63" w:rsidR="001D3DCD">
        <w:rPr>
          <w:rFonts w:ascii="Times New Roman" w:hAnsi="Times New Roman"/>
          <w:sz w:val="24"/>
        </w:rPr>
        <w:t>s v</w:t>
      </w:r>
      <w:r w:rsidRPr="00E84D63" w:rsidR="001D3DCD">
        <w:rPr>
          <w:rFonts w:ascii="Times New Roman" w:hAnsi="Times New Roman"/>
          <w:noProof/>
          <w:sz w:val="24"/>
          <w:lang w:val="sk-SK"/>
        </w:rPr>
        <w:t xml:space="preserve">ládnym návrhom zákona o radiačnej ochrane a o zmene a doplnení niektorých zákonov </w:t>
      </w:r>
      <w:r w:rsidRPr="00E84D63" w:rsidR="001D3DCD">
        <w:rPr>
          <w:rFonts w:ascii="Times New Roman" w:hAnsi="Times New Roman"/>
          <w:sz w:val="24"/>
          <w:lang w:val="sk-SK"/>
        </w:rPr>
        <w:t>(tlač 760)</w:t>
      </w:r>
      <w:r w:rsidRPr="00E84D63">
        <w:rPr>
          <w:rFonts w:ascii="Times New Roman" w:hAnsi="Times New Roman"/>
          <w:sz w:val="24"/>
        </w:rPr>
        <w:t>;</w:t>
      </w:r>
    </w:p>
    <w:p w:rsidR="00297AEF" w:rsidRPr="00E84D63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73743F" w:rsidRPr="00E84D63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E84D63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E84D63">
        <w:rPr>
          <w:rFonts w:ascii="Times New Roman" w:hAnsi="Times New Roman"/>
          <w:b/>
        </w:rPr>
        <w:tab/>
      </w:r>
      <w:r w:rsidRPr="00E84D63" w:rsidR="00C748DB">
        <w:rPr>
          <w:rFonts w:ascii="Times New Roman" w:hAnsi="Times New Roman"/>
          <w:b/>
        </w:rPr>
        <w:t>  </w:t>
      </w:r>
      <w:r w:rsidRPr="00E84D63">
        <w:rPr>
          <w:rFonts w:ascii="Times New Roman" w:hAnsi="Times New Roman"/>
          <w:b/>
        </w:rPr>
        <w:t>B.  o d p o r ú č a</w:t>
      </w:r>
    </w:p>
    <w:p w:rsidR="003B16E4" w:rsidRPr="00E84D63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E84D63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E84D63">
        <w:rPr>
          <w:rFonts w:ascii="Times New Roman" w:hAnsi="Times New Roman"/>
          <w:b/>
        </w:rPr>
        <w:tab/>
        <w:tab/>
      </w:r>
      <w:r w:rsidRPr="00E84D63" w:rsidR="001C729D">
        <w:rPr>
          <w:rFonts w:ascii="Times New Roman" w:hAnsi="Times New Roman"/>
          <w:b/>
        </w:rPr>
        <w:tab/>
      </w:r>
      <w:r w:rsidRPr="00E84D63" w:rsidR="000A4F64">
        <w:rPr>
          <w:rFonts w:ascii="Times New Roman" w:hAnsi="Times New Roman"/>
          <w:b/>
        </w:rPr>
        <w:t xml:space="preserve"> </w:t>
      </w:r>
      <w:r w:rsidRPr="00E84D63" w:rsidR="00EC0BB9">
        <w:rPr>
          <w:rFonts w:ascii="Times New Roman" w:hAnsi="Times New Roman"/>
          <w:b/>
        </w:rPr>
        <w:t> </w:t>
      </w:r>
      <w:r w:rsidRPr="00E84D63" w:rsidR="00C748DB">
        <w:rPr>
          <w:rFonts w:ascii="Times New Roman" w:hAnsi="Times New Roman"/>
          <w:b/>
        </w:rPr>
        <w:t> </w:t>
      </w:r>
      <w:r w:rsidRPr="00E84D63">
        <w:rPr>
          <w:rFonts w:ascii="Times New Roman" w:hAnsi="Times New Roman"/>
        </w:rPr>
        <w:t>Národnej rade Slovenskej republiky</w:t>
      </w:r>
    </w:p>
    <w:p w:rsidR="001C729D" w:rsidRPr="00E84D63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84D63" w:rsidP="0073743F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</w:rPr>
      </w:pPr>
      <w:r w:rsidRPr="00E84D63" w:rsidR="001D3DCD">
        <w:rPr>
          <w:rFonts w:ascii="Times New Roman" w:hAnsi="Times New Roman"/>
          <w:noProof/>
          <w:sz w:val="24"/>
          <w:lang w:val="sk-SK"/>
        </w:rPr>
        <w:t xml:space="preserve"> vládny návrh zákona o radiačnej ochrane a o zmene a doplnení niektorých zákonov </w:t>
      </w:r>
      <w:r w:rsidRPr="00E84D63" w:rsidR="001D3DCD">
        <w:rPr>
          <w:rFonts w:ascii="Times New Roman" w:hAnsi="Times New Roman"/>
          <w:sz w:val="24"/>
          <w:lang w:val="sk-SK"/>
        </w:rPr>
        <w:t>(tlač 760)</w:t>
      </w:r>
      <w:r w:rsidRPr="00E84D63" w:rsidR="001D3DCD">
        <w:rPr>
          <w:rFonts w:ascii="Times New Roman" w:hAnsi="Times New Roman"/>
          <w:sz w:val="24"/>
        </w:rPr>
        <w:t xml:space="preserve"> </w:t>
      </w:r>
      <w:r w:rsidRPr="00E84D63">
        <w:rPr>
          <w:rFonts w:ascii="Times New Roman" w:hAnsi="Times New Roman"/>
          <w:b/>
          <w:bCs/>
          <w:sz w:val="24"/>
        </w:rPr>
        <w:t xml:space="preserve">schváliť </w:t>
      </w:r>
      <w:r w:rsidRPr="00E84D6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84D6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3743F" w:rsidRPr="00E84D6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E84D63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84D63" w:rsidR="00C748DB">
        <w:rPr>
          <w:rFonts w:ascii="Times New Roman" w:hAnsi="Times New Roman"/>
          <w:b/>
        </w:rPr>
        <w:t> </w:t>
      </w:r>
      <w:r w:rsidRPr="00E84D63">
        <w:rPr>
          <w:rFonts w:ascii="Times New Roman" w:hAnsi="Times New Roman"/>
          <w:b/>
        </w:rPr>
        <w:t>C.</w:t>
        <w:tab/>
        <w:t>p o v e r u j e</w:t>
      </w:r>
    </w:p>
    <w:p w:rsidR="001C729D" w:rsidRPr="00E84D63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84D63">
        <w:rPr>
          <w:rFonts w:ascii="Times New Roman" w:hAnsi="Times New Roman"/>
        </w:rPr>
        <w:tab/>
      </w:r>
    </w:p>
    <w:p w:rsidR="001C729D" w:rsidRPr="00E84D63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84D63">
        <w:rPr>
          <w:rFonts w:ascii="Times New Roman" w:hAnsi="Times New Roman"/>
        </w:rPr>
        <w:tab/>
        <w:t xml:space="preserve">predsedu výboru </w:t>
      </w:r>
    </w:p>
    <w:p w:rsidR="001C729D" w:rsidRPr="00E84D63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E84D63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84D63" w:rsidR="004F7366">
        <w:rPr>
          <w:rFonts w:ascii="Times New Roman" w:hAnsi="Times New Roman"/>
        </w:rPr>
        <w:t xml:space="preserve">             </w:t>
      </w:r>
      <w:r w:rsidRPr="00E84D63" w:rsidR="00727FC3">
        <w:rPr>
          <w:rFonts w:ascii="Times New Roman" w:hAnsi="Times New Roman"/>
        </w:rPr>
        <w:tab/>
      </w:r>
      <w:r w:rsidRPr="00E84D63">
        <w:rPr>
          <w:rFonts w:ascii="Times New Roman" w:hAnsi="Times New Roman"/>
        </w:rPr>
        <w:t>predložiť stanovisko výboru k uvedenému návrhu zákona predsedovi gestorského</w:t>
      </w:r>
      <w:r w:rsidRPr="00E84D63" w:rsidR="00981E3E">
        <w:rPr>
          <w:rFonts w:ascii="Times New Roman" w:hAnsi="Times New Roman"/>
        </w:rPr>
        <w:t xml:space="preserve"> Výboru </w:t>
      </w:r>
      <w:r w:rsidRPr="00E84D63">
        <w:rPr>
          <w:rFonts w:ascii="Times New Roman" w:hAnsi="Times New Roman"/>
        </w:rPr>
        <w:t>Národnej rady Slovenskej republiky</w:t>
      </w:r>
      <w:r w:rsidRPr="00E84D63" w:rsidR="00981E3E">
        <w:rPr>
          <w:rFonts w:ascii="Times New Roman" w:hAnsi="Times New Roman"/>
        </w:rPr>
        <w:t xml:space="preserve"> pre </w:t>
      </w:r>
      <w:r w:rsidRPr="00E84D63" w:rsidR="001D3DCD">
        <w:rPr>
          <w:rFonts w:ascii="Times New Roman" w:hAnsi="Times New Roman"/>
        </w:rPr>
        <w:t>zdravotníctvo</w:t>
      </w:r>
      <w:r w:rsidRPr="00E84D63" w:rsidR="00981E3E">
        <w:rPr>
          <w:rFonts w:ascii="Times New Roman" w:hAnsi="Times New Roman"/>
        </w:rPr>
        <w:t xml:space="preserve">. </w:t>
      </w:r>
      <w:r w:rsidRPr="00E84D63" w:rsidR="00BC241B">
        <w:rPr>
          <w:rFonts w:ascii="Times New Roman" w:hAnsi="Times New Roman"/>
        </w:rPr>
        <w:t xml:space="preserve"> </w:t>
      </w:r>
      <w:r w:rsidRPr="00E84D63" w:rsidR="00EC0BB9">
        <w:rPr>
          <w:rFonts w:ascii="Times New Roman" w:hAnsi="Times New Roman"/>
        </w:rPr>
        <w:t xml:space="preserve"> </w:t>
      </w:r>
    </w:p>
    <w:p w:rsidR="00EC0BB9" w:rsidRPr="00E84D63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312F" w:rsidRPr="00E84D63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312F" w:rsidRPr="00E84D63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B08FA" w:rsidRPr="00E84D63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4B08FA" w:rsidRPr="00E84D63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D4D4C" w:rsidRPr="00E84D63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E84D63" w:rsidP="00BF46D0">
      <w:pPr>
        <w:bidi w:val="0"/>
        <w:jc w:val="both"/>
        <w:rPr>
          <w:rFonts w:ascii="Times New Roman" w:hAnsi="Times New Roman"/>
        </w:rPr>
      </w:pPr>
      <w:r w:rsidRPr="00E84D63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E84D63" w:rsidR="005F4E47">
        <w:rPr>
          <w:rFonts w:ascii="Times New Roman" w:hAnsi="Times New Roman"/>
        </w:rPr>
        <w:t xml:space="preserve">    </w:t>
      </w:r>
      <w:r w:rsidRPr="00E84D63">
        <w:rPr>
          <w:rFonts w:ascii="Times New Roman" w:hAnsi="Times New Roman"/>
        </w:rPr>
        <w:t xml:space="preserve"> </w:t>
      </w:r>
      <w:r w:rsidRPr="00E84D63" w:rsidR="005F4E47">
        <w:rPr>
          <w:rFonts w:ascii="Times New Roman" w:hAnsi="Times New Roman"/>
        </w:rPr>
        <w:t>Róbert Madej</w:t>
      </w:r>
    </w:p>
    <w:p w:rsidR="00BF46D0" w:rsidRPr="00E84D63" w:rsidP="00BF46D0">
      <w:pPr>
        <w:bidi w:val="0"/>
        <w:ind w:left="5664" w:firstLine="708"/>
        <w:jc w:val="both"/>
        <w:rPr>
          <w:rFonts w:ascii="Times New Roman" w:hAnsi="Times New Roman"/>
        </w:rPr>
      </w:pPr>
      <w:r w:rsidRPr="00E84D63">
        <w:rPr>
          <w:rFonts w:ascii="Times New Roman" w:hAnsi="Times New Roman"/>
        </w:rPr>
        <w:t xml:space="preserve">         predseda výboru</w:t>
      </w:r>
    </w:p>
    <w:p w:rsidR="00BF46D0" w:rsidRPr="00E84D63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E84D63">
        <w:rPr>
          <w:rFonts w:ascii="Times New Roman" w:hAnsi="Times New Roman"/>
        </w:rPr>
        <w:t>overovatelia výboru:</w:t>
      </w:r>
    </w:p>
    <w:p w:rsidR="00BF46D0" w:rsidRPr="00E84D63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E84D63">
        <w:rPr>
          <w:rFonts w:ascii="Times New Roman" w:hAnsi="Times New Roman"/>
        </w:rPr>
        <w:t>Ondrej Dostál</w:t>
      </w:r>
    </w:p>
    <w:p w:rsidR="009A1AB5" w:rsidRPr="00E84D63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E84D63" w:rsidR="0077394F">
        <w:rPr>
          <w:rFonts w:ascii="Times New Roman" w:hAnsi="Times New Roman"/>
        </w:rPr>
        <w:t>Peter Kresák</w:t>
      </w:r>
    </w:p>
    <w:p w:rsidR="000B4B0D" w:rsidRPr="00E84D63" w:rsidP="000B4B0D">
      <w:pPr>
        <w:pStyle w:val="Heading2"/>
        <w:bidi w:val="0"/>
        <w:jc w:val="left"/>
        <w:rPr>
          <w:rFonts w:ascii="Times New Roman" w:hAnsi="Times New Roman"/>
        </w:rPr>
      </w:pPr>
      <w:r w:rsidRPr="00E84D63">
        <w:rPr>
          <w:rFonts w:ascii="Times New Roman" w:hAnsi="Times New Roman"/>
        </w:rPr>
        <w:t>P r í l o h a</w:t>
      </w:r>
    </w:p>
    <w:p w:rsidR="000B4B0D" w:rsidRPr="00E84D63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E84D63">
        <w:rPr>
          <w:rFonts w:ascii="Times New Roman" w:hAnsi="Times New Roman"/>
          <w:b/>
          <w:bCs/>
        </w:rPr>
        <w:t xml:space="preserve">k uzneseniu Ústavnoprávneho </w:t>
      </w:r>
    </w:p>
    <w:p w:rsidR="00AB2C4B" w:rsidRPr="00E84D63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E84D63" w:rsidR="000B4B0D">
        <w:rPr>
          <w:rFonts w:ascii="Times New Roman" w:hAnsi="Times New Roman"/>
          <w:b/>
        </w:rPr>
        <w:t>výboru Národnej rady SR č.</w:t>
      </w:r>
      <w:r w:rsidRPr="00E84D63" w:rsidR="00303152">
        <w:rPr>
          <w:rFonts w:ascii="Times New Roman" w:hAnsi="Times New Roman"/>
          <w:b/>
        </w:rPr>
        <w:t xml:space="preserve"> </w:t>
      </w:r>
      <w:r w:rsidRPr="00E84D63" w:rsidR="00321ED5">
        <w:rPr>
          <w:rFonts w:ascii="Times New Roman" w:hAnsi="Times New Roman"/>
          <w:b/>
        </w:rPr>
        <w:t>317</w:t>
      </w:r>
    </w:p>
    <w:p w:rsidR="000B4B0D" w:rsidRPr="00E84D63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E84D63" w:rsidR="00AB2C4B">
        <w:rPr>
          <w:rFonts w:ascii="Times New Roman" w:hAnsi="Times New Roman"/>
          <w:b/>
        </w:rPr>
        <w:t>z</w:t>
      </w:r>
      <w:r w:rsidRPr="00E84D63" w:rsidR="00532414">
        <w:rPr>
          <w:rFonts w:ascii="Times New Roman" w:hAnsi="Times New Roman"/>
          <w:b/>
        </w:rPr>
        <w:t xml:space="preserve"> </w:t>
      </w:r>
      <w:r w:rsidRPr="00E84D63" w:rsidR="00552D15">
        <w:rPr>
          <w:rFonts w:ascii="Times New Roman" w:hAnsi="Times New Roman"/>
          <w:b/>
        </w:rPr>
        <w:t>23</w:t>
      </w:r>
      <w:r w:rsidRPr="00E84D63" w:rsidR="009A1AB5">
        <w:rPr>
          <w:rFonts w:ascii="Times New Roman" w:hAnsi="Times New Roman"/>
          <w:b/>
        </w:rPr>
        <w:t>. januára</w:t>
      </w:r>
      <w:r w:rsidRPr="00E84D63" w:rsidR="003A4509">
        <w:rPr>
          <w:rFonts w:ascii="Times New Roman" w:hAnsi="Times New Roman"/>
          <w:b/>
        </w:rPr>
        <w:t xml:space="preserve"> </w:t>
      </w:r>
      <w:r w:rsidRPr="00E84D63">
        <w:rPr>
          <w:rFonts w:ascii="Times New Roman" w:hAnsi="Times New Roman"/>
          <w:b/>
        </w:rPr>
        <w:t>201</w:t>
      </w:r>
      <w:r w:rsidRPr="00E84D63" w:rsidR="009A1AB5">
        <w:rPr>
          <w:rFonts w:ascii="Times New Roman" w:hAnsi="Times New Roman"/>
          <w:b/>
        </w:rPr>
        <w:t>8</w:t>
      </w:r>
    </w:p>
    <w:p w:rsidR="000B4B0D" w:rsidRPr="00E84D63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E84D63">
        <w:rPr>
          <w:rFonts w:ascii="Times New Roman" w:hAnsi="Times New Roman"/>
          <w:b/>
          <w:bCs/>
        </w:rPr>
        <w:t>___________________________</w:t>
      </w:r>
      <w:r w:rsidRPr="00E84D63" w:rsidR="001E1C36">
        <w:rPr>
          <w:rFonts w:ascii="Times New Roman" w:hAnsi="Times New Roman"/>
          <w:b/>
          <w:bCs/>
        </w:rPr>
        <w:t>_</w:t>
      </w:r>
    </w:p>
    <w:p w:rsidR="000B4B0D" w:rsidRPr="00E84D63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E84D63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P="00B348A8">
      <w:pPr>
        <w:bidi w:val="0"/>
        <w:rPr>
          <w:rFonts w:ascii="Times New Roman" w:hAnsi="Times New Roman"/>
          <w:lang w:eastAsia="en-US"/>
        </w:rPr>
      </w:pPr>
    </w:p>
    <w:p w:rsidR="00E84D63" w:rsidRPr="00E84D63" w:rsidP="00B348A8">
      <w:pPr>
        <w:bidi w:val="0"/>
        <w:rPr>
          <w:rFonts w:ascii="Times New Roman" w:hAnsi="Times New Roman"/>
          <w:lang w:eastAsia="en-US"/>
        </w:rPr>
      </w:pPr>
    </w:p>
    <w:p w:rsidR="000B4B0D" w:rsidRPr="00E84D63" w:rsidP="000B4B0D">
      <w:pPr>
        <w:bidi w:val="0"/>
        <w:rPr>
          <w:rFonts w:ascii="Times New Roman" w:hAnsi="Times New Roman"/>
          <w:lang w:eastAsia="en-US"/>
        </w:rPr>
      </w:pPr>
    </w:p>
    <w:p w:rsidR="000B4B0D" w:rsidRPr="00E84D63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E84D63">
        <w:rPr>
          <w:rFonts w:ascii="Times New Roman" w:hAnsi="Times New Roman"/>
        </w:rPr>
        <w:t>Pozmeňujúce a doplňujúce návrhy</w:t>
      </w:r>
    </w:p>
    <w:p w:rsidR="00261C0D" w:rsidRPr="00E84D63" w:rsidP="00261C0D">
      <w:pPr>
        <w:bidi w:val="0"/>
        <w:jc w:val="both"/>
        <w:rPr>
          <w:rFonts w:ascii="Times New Roman" w:hAnsi="Times New Roman"/>
          <w:b/>
        </w:rPr>
      </w:pPr>
    </w:p>
    <w:p w:rsidR="007630D3" w:rsidRPr="00E84D63" w:rsidP="007630D3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E84D63">
        <w:rPr>
          <w:rFonts w:ascii="Times New Roman" w:hAnsi="Times New Roman"/>
          <w:b/>
          <w:noProof/>
          <w:sz w:val="24"/>
          <w:lang w:val="sk-SK"/>
        </w:rPr>
        <w:t xml:space="preserve">k vládnemu návrhu zákona o radiačnej ochrane a o zmene a doplnení niektorých zákonov </w:t>
      </w:r>
      <w:r w:rsidRPr="00E84D63">
        <w:rPr>
          <w:rFonts w:ascii="Times New Roman" w:hAnsi="Times New Roman"/>
          <w:b/>
          <w:sz w:val="24"/>
          <w:lang w:val="sk-SK"/>
        </w:rPr>
        <w:t>(tlač 760)</w:t>
      </w:r>
    </w:p>
    <w:p w:rsidR="00632E90" w:rsidRPr="00E84D63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  <w:sz w:val="24"/>
        </w:rPr>
      </w:pPr>
      <w:r w:rsidRPr="00E84D63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RPr="00E84D63" w:rsidP="0034502A">
      <w:pPr>
        <w:bidi w:val="0"/>
        <w:rPr>
          <w:rFonts w:ascii="Times New Roman" w:hAnsi="Times New Roman"/>
        </w:rPr>
      </w:pPr>
    </w:p>
    <w:p w:rsidR="009A289C" w:rsidRPr="00E84D63" w:rsidP="0034502A">
      <w:pPr>
        <w:bidi w:val="0"/>
        <w:rPr>
          <w:rFonts w:ascii="Times New Roman" w:hAnsi="Times New Roman"/>
        </w:rPr>
      </w:pPr>
    </w:p>
    <w:p w:rsidR="009A289C" w:rsidRPr="00E84D63" w:rsidP="009A289C">
      <w:pPr>
        <w:pStyle w:val="Abecednzoznam"/>
        <w:numPr>
          <w:numId w:val="0"/>
        </w:numPr>
        <w:tabs>
          <w:tab w:val="left" w:pos="708"/>
        </w:tabs>
        <w:bidi w:val="0"/>
        <w:spacing w:before="0" w:after="0"/>
        <w:ind w:left="425" w:firstLine="0"/>
        <w:rPr>
          <w:rFonts w:ascii="Times New Roman" w:hAnsi="Times New Roman" w:cs="Times New Roman"/>
          <w:szCs w:val="24"/>
        </w:rPr>
      </w:pPr>
    </w:p>
    <w:p w:rsidR="009A289C" w:rsidRPr="00E84D63" w:rsidP="009A289C">
      <w:pPr>
        <w:pStyle w:val="Abecednzoznam"/>
        <w:numPr>
          <w:ilvl w:val="1"/>
          <w:numId w:val="29"/>
        </w:numPr>
        <w:tabs>
          <w:tab w:val="num" w:pos="284"/>
        </w:tabs>
        <w:bidi w:val="0"/>
        <w:spacing w:before="0" w:after="0" w:line="360" w:lineRule="auto"/>
        <w:ind w:left="284" w:hanging="284"/>
        <w:rPr>
          <w:rFonts w:ascii="Times New Roman" w:hAnsi="Times New Roman" w:cs="Times New Roman"/>
          <w:szCs w:val="24"/>
        </w:rPr>
      </w:pPr>
      <w:r w:rsidRPr="00E84D63">
        <w:rPr>
          <w:rFonts w:ascii="Times New Roman" w:hAnsi="Times New Roman" w:cs="Times New Roman"/>
          <w:szCs w:val="24"/>
        </w:rPr>
        <w:t xml:space="preserve">V čl. I, § 2 ods. 1písm. b) sa vypúšťa druhá bodkočiarka a slová „neprekročenie autorizovaných limitov preukazuje neprekročenie limitov ožiarenia“.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dá</w:t>
      </w:r>
      <w:r w:rsidRPr="00E84D63">
        <w:rPr>
          <w:rStyle w:val="Emphasis"/>
          <w:rFonts w:eastAsiaTheme="majorEastAsia" w:hint="default"/>
          <w:i w:val="0"/>
          <w:iCs w:val="0"/>
        </w:rPr>
        <w:t>va do sú</w:t>
      </w:r>
      <w:r w:rsidRPr="00E84D63">
        <w:rPr>
          <w:rStyle w:val="Emphasis"/>
          <w:rFonts w:eastAsiaTheme="majorEastAsia" w:hint="default"/>
          <w:i w:val="0"/>
          <w:iCs w:val="0"/>
        </w:rPr>
        <w:t>ladu s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20 ods. 2 a </w:t>
      </w:r>
      <w:r w:rsidRPr="00E84D63">
        <w:rPr>
          <w:rStyle w:val="Emphasis"/>
          <w:rFonts w:eastAsiaTheme="majorEastAsia" w:hint="default"/>
          <w:i w:val="0"/>
          <w:iCs w:val="0"/>
        </w:rPr>
        <w:t>3, ktoré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už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upravujú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vý</w:t>
      </w:r>
      <w:r w:rsidRPr="00E84D63">
        <w:rPr>
          <w:rStyle w:val="Emphasis"/>
          <w:rFonts w:eastAsiaTheme="majorEastAsia" w:hint="default"/>
          <w:i w:val="0"/>
          <w:iCs w:val="0"/>
        </w:rPr>
        <w:t>nimoč</w:t>
      </w:r>
      <w:r w:rsidRPr="00E84D63">
        <w:rPr>
          <w:rStyle w:val="Emphasis"/>
          <w:rFonts w:eastAsiaTheme="majorEastAsia" w:hint="default"/>
          <w:i w:val="0"/>
          <w:iCs w:val="0"/>
        </w:rPr>
        <w:t>né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ož</w:t>
      </w:r>
      <w:r w:rsidRPr="00E84D63">
        <w:rPr>
          <w:rStyle w:val="Emphasis"/>
          <w:rFonts w:eastAsiaTheme="majorEastAsia" w:hint="default"/>
          <w:i w:val="0"/>
          <w:iCs w:val="0"/>
        </w:rPr>
        <w:t>iarenie vrá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tane limitov. </w:t>
      </w:r>
    </w:p>
    <w:p w:rsidR="009A289C" w:rsidRPr="00E84D63" w:rsidP="009A289C">
      <w:pPr>
        <w:pStyle w:val="NoSpacing"/>
        <w:numPr>
          <w:ilvl w:val="1"/>
          <w:numId w:val="29"/>
        </w:numPr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 § 2 ods. 1 písm. d) sa za slovo „zahŕňa“ vkladá slovo „najmä“.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</w:t>
      </w:r>
      <w:r w:rsidRPr="00E84D63">
        <w:rPr>
          <w:rStyle w:val="Emphasis"/>
          <w:rFonts w:eastAsiaTheme="majorEastAsia" w:hint="default"/>
          <w:i w:val="0"/>
          <w:iCs w:val="0"/>
        </w:rPr>
        <w:t>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</w:t>
      </w:r>
      <w:r w:rsidRPr="00E84D63">
        <w:rPr>
          <w:rFonts w:ascii="Times New Roman" w:hAnsi="Times New Roman" w:cs="Times New Roman"/>
        </w:rPr>
        <w:t>znenie sa spresňuje v súlade s čl. 2 ods. 2 smernice 2013/59/EURATOM.</w:t>
      </w:r>
    </w:p>
    <w:p w:rsidR="009A289C" w:rsidRPr="00E84D63" w:rsidP="009A289C">
      <w:pPr>
        <w:pStyle w:val="NoSpacing"/>
        <w:numPr>
          <w:ilvl w:val="1"/>
          <w:numId w:val="29"/>
        </w:numPr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 § 2 ods. 1 písm. e) sa slová „ani žiakom alebo študentom“  nahrádzajú slovami „a nie je žiakom ani študentom“.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a </w:t>
      </w:r>
      <w:r w:rsidRPr="00E84D63">
        <w:rPr>
          <w:rFonts w:ascii="Times New Roman" w:hAnsi="Times New Roman" w:cs="Times New Roman"/>
        </w:rPr>
        <w:t xml:space="preserve">upravuje štylisticky. </w:t>
      </w:r>
    </w:p>
    <w:p w:rsidR="009A289C" w:rsidRPr="00E84D63" w:rsidP="009A289C">
      <w:pPr>
        <w:pStyle w:val="NoSpacing"/>
        <w:numPr>
          <w:ilvl w:val="1"/>
          <w:numId w:val="29"/>
        </w:numPr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 § 2 ods. 1 písm. ar) sa vypúšťajú slová „z ožiarenia“.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 terminoló</w:t>
      </w:r>
      <w:r w:rsidRPr="00E84D63">
        <w:rPr>
          <w:rStyle w:val="Emphasis"/>
          <w:rFonts w:eastAsiaTheme="majorEastAsia" w:hint="default"/>
          <w:i w:val="0"/>
          <w:iCs w:val="0"/>
        </w:rPr>
        <w:t>giu  použí</w:t>
      </w:r>
      <w:r w:rsidRPr="00E84D63">
        <w:rPr>
          <w:rStyle w:val="Emphasis"/>
          <w:rFonts w:eastAsiaTheme="majorEastAsia" w:hint="default"/>
          <w:i w:val="0"/>
          <w:iCs w:val="0"/>
        </w:rPr>
        <w:t>vanú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 </w:t>
      </w:r>
      <w:r w:rsidRPr="00E84D63">
        <w:rPr>
          <w:rStyle w:val="Emphasis"/>
          <w:rFonts w:eastAsiaTheme="majorEastAsia" w:hint="default"/>
          <w:i w:val="0"/>
          <w:iCs w:val="0"/>
        </w:rPr>
        <w:t>ná</w:t>
      </w:r>
      <w:r w:rsidRPr="00E84D63">
        <w:rPr>
          <w:rStyle w:val="Emphasis"/>
          <w:rFonts w:eastAsiaTheme="majorEastAsia" w:hint="default"/>
          <w:i w:val="0"/>
          <w:iCs w:val="0"/>
        </w:rPr>
        <w:t>vrhu zá</w:t>
      </w:r>
      <w:r w:rsidRPr="00E84D63">
        <w:rPr>
          <w:rStyle w:val="Emphasis"/>
          <w:rFonts w:eastAsiaTheme="majorEastAsia" w:hint="default"/>
          <w:i w:val="0"/>
          <w:iCs w:val="0"/>
        </w:rPr>
        <w:t>kona v </w:t>
      </w:r>
      <w:r w:rsidRPr="00E84D63">
        <w:rPr>
          <w:rStyle w:val="Emphasis"/>
          <w:rFonts w:eastAsiaTheme="majorEastAsia" w:hint="default"/>
          <w:i w:val="0"/>
          <w:iCs w:val="0"/>
        </w:rPr>
        <w:t>sú</w:t>
      </w:r>
      <w:r w:rsidRPr="00E84D63">
        <w:rPr>
          <w:rStyle w:val="Emphasis"/>
          <w:rFonts w:eastAsiaTheme="majorEastAsia" w:hint="default"/>
          <w:i w:val="0"/>
          <w:iCs w:val="0"/>
        </w:rPr>
        <w:t>vislosti s „</w:t>
      </w:r>
      <w:r w:rsidRPr="00E84D63">
        <w:rPr>
          <w:rStyle w:val="Emphasis"/>
          <w:rFonts w:eastAsiaTheme="majorEastAsia" w:hint="default"/>
          <w:i w:val="0"/>
          <w:iCs w:val="0"/>
        </w:rPr>
        <w:t>efektí</w:t>
      </w:r>
      <w:r w:rsidRPr="00E84D63">
        <w:rPr>
          <w:rStyle w:val="Emphasis"/>
          <w:rFonts w:eastAsiaTheme="majorEastAsia" w:hint="default"/>
          <w:i w:val="0"/>
          <w:iCs w:val="0"/>
        </w:rPr>
        <w:t>vnou dá</w:t>
      </w:r>
      <w:r w:rsidRPr="00E84D63">
        <w:rPr>
          <w:rStyle w:val="Emphasis"/>
          <w:rFonts w:eastAsiaTheme="majorEastAsia" w:hint="default"/>
          <w:i w:val="0"/>
          <w:iCs w:val="0"/>
        </w:rPr>
        <w:t>vkou“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  </w:t>
      </w:r>
      <w:r w:rsidRPr="00E84D63">
        <w:rPr>
          <w:rFonts w:ascii="Times New Roman" w:hAnsi="Times New Roman" w:cs="Times New Roman"/>
        </w:rPr>
        <w:t xml:space="preserve"> </w:t>
      </w:r>
    </w:p>
    <w:p w:rsidR="009A289C" w:rsidRPr="00E84D63" w:rsidP="009A289C">
      <w:pPr>
        <w:pStyle w:val="Abecednzoznam"/>
        <w:numPr>
          <w:ilvl w:val="1"/>
          <w:numId w:val="29"/>
        </w:numPr>
        <w:bidi w:val="0"/>
        <w:spacing w:before="0" w:after="0"/>
        <w:rPr>
          <w:rFonts w:ascii="Times New Roman" w:hAnsi="Times New Roman" w:cs="Times New Roman"/>
          <w:szCs w:val="24"/>
        </w:rPr>
      </w:pPr>
      <w:r w:rsidRPr="00E84D63">
        <w:rPr>
          <w:rFonts w:ascii="Times New Roman" w:hAnsi="Times New Roman" w:cs="Times New Roman"/>
          <w:szCs w:val="24"/>
        </w:rPr>
        <w:t xml:space="preserve">V čl. I,  § 2 ods. 1 písm. bi) sa slová „sú chemické procesy alebo fyzikálne procesy a postupy“ nahrádzajú slovami „je súhrn chemických procesov alebo fyzikálnych procesov a postupov“. </w:t>
      </w:r>
    </w:p>
    <w:p w:rsidR="009A289C" w:rsidRPr="00E84D63" w:rsidP="00C246D6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 xml:space="preserve"> </w:t>
      </w: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ustanovenie sa </w:t>
      </w:r>
      <w:r w:rsidRPr="00E84D63">
        <w:rPr>
          <w:rFonts w:ascii="Times New Roman" w:hAnsi="Times New Roman" w:cs="Times New Roman"/>
        </w:rPr>
        <w:t xml:space="preserve">zjednocuje  s ohľadom na spôsob úpravy zavedený v dotknutom § 2.   </w:t>
      </w:r>
    </w:p>
    <w:p w:rsidR="009A289C" w:rsidRPr="00E84D63" w:rsidP="009A289C">
      <w:pPr>
        <w:pStyle w:val="Abecednzoznam"/>
        <w:numPr>
          <w:ilvl w:val="1"/>
          <w:numId w:val="29"/>
        </w:numPr>
        <w:bidi w:val="0"/>
        <w:spacing w:before="0" w:after="0" w:line="360" w:lineRule="auto"/>
        <w:rPr>
          <w:rFonts w:ascii="Times New Roman" w:hAnsi="Times New Roman" w:cs="Times New Roman"/>
          <w:szCs w:val="24"/>
        </w:rPr>
      </w:pPr>
      <w:r w:rsidRPr="00E84D63">
        <w:rPr>
          <w:rFonts w:ascii="Times New Roman" w:hAnsi="Times New Roman" w:cs="Times New Roman"/>
          <w:szCs w:val="24"/>
        </w:rPr>
        <w:t xml:space="preserve">V čl. I,  § 2 ods. 1 písm. br) sa slová „sú plánované a systematické opatrenia potrebné“ sa nahrádzajú slovami „ je súhrn plánovaných a systematických opatrení potrebných“. </w:t>
      </w:r>
    </w:p>
    <w:p w:rsidR="009A289C" w:rsidRPr="00E84D63" w:rsidP="00E84D63">
      <w:pPr>
        <w:pStyle w:val="NoSpacing"/>
        <w:bidi w:val="0"/>
        <w:spacing w:before="0" w:beforeAutospacing="0" w:after="0" w:afterAutospacing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</w:t>
      </w:r>
      <w:r w:rsidRPr="00E84D63">
        <w:rPr>
          <w:rStyle w:val="Emphasis"/>
          <w:rFonts w:eastAsiaTheme="majorEastAsia" w:hint="default"/>
          <w:i w:val="0"/>
          <w:iCs w:val="0"/>
        </w:rPr>
        <w:t>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ustanovenie sa </w:t>
      </w:r>
      <w:r w:rsidRPr="00E84D63">
        <w:rPr>
          <w:rFonts w:ascii="Times New Roman" w:hAnsi="Times New Roman" w:cs="Times New Roman"/>
        </w:rPr>
        <w:t xml:space="preserve">zjednocuje  s ohľadom na spôsob  úpravy zavedený v dotknutom § 2.   </w:t>
      </w:r>
    </w:p>
    <w:p w:rsidR="009A289C" w:rsidRPr="00E84D63" w:rsidP="009A289C">
      <w:pPr>
        <w:pStyle w:val="NoSpacing"/>
        <w:numPr>
          <w:ilvl w:val="1"/>
          <w:numId w:val="29"/>
        </w:numPr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 § 4 ods. 3 sa slovo „vykonávaní“ nahrádza slovom „výkone“.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  <w:i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v </w:t>
      </w:r>
      <w:r w:rsidRPr="00E84D63">
        <w:rPr>
          <w:rStyle w:val="Emphasis"/>
          <w:rFonts w:eastAsiaTheme="majorEastAsia" w:hint="default"/>
          <w:i w:val="0"/>
          <w:iCs w:val="0"/>
        </w:rPr>
        <w:t>ná</w:t>
      </w:r>
      <w:r w:rsidRPr="00E84D63">
        <w:rPr>
          <w:rStyle w:val="Emphasis"/>
          <w:rFonts w:eastAsiaTheme="majorEastAsia" w:hint="default"/>
          <w:i w:val="0"/>
          <w:iCs w:val="0"/>
        </w:rPr>
        <w:t>vrhu použ</w:t>
      </w:r>
      <w:r w:rsidRPr="00E84D63">
        <w:rPr>
          <w:rStyle w:val="Emphasis"/>
          <w:rFonts w:eastAsiaTheme="majorEastAsia" w:hint="default"/>
          <w:i w:val="0"/>
          <w:iCs w:val="0"/>
        </w:rPr>
        <w:t>itú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terminoló</w:t>
      </w:r>
      <w:r w:rsidRPr="00E84D63">
        <w:rPr>
          <w:rStyle w:val="Emphasis"/>
          <w:rFonts w:eastAsiaTheme="majorEastAsia" w:hint="default"/>
          <w:i w:val="0"/>
          <w:iCs w:val="0"/>
        </w:rPr>
        <w:t>giu</w:t>
      </w:r>
      <w:r w:rsidRPr="00E84D63">
        <w:rPr>
          <w:rFonts w:ascii="Times New Roman" w:hAnsi="Times New Roman" w:cs="Times New Roman"/>
        </w:rPr>
        <w:t xml:space="preserve"> vo väzbe „výkon“ pôsobnosti“</w:t>
      </w:r>
      <w:r w:rsidRPr="00E84D63">
        <w:rPr>
          <w:rFonts w:ascii="Times New Roman" w:hAnsi="Times New Roman" w:cs="Times New Roman"/>
          <w:i/>
        </w:rPr>
        <w:t xml:space="preserve"> (napr. § 4 ods. 4).</w:t>
      </w:r>
    </w:p>
    <w:p w:rsidR="009A289C" w:rsidRPr="00E84D63" w:rsidP="009A289C">
      <w:pPr>
        <w:pStyle w:val="NoSpacing"/>
        <w:numPr>
          <w:ilvl w:val="1"/>
          <w:numId w:val="29"/>
        </w:numPr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 § 4 ods. 4 sa za slovo „môžu“ vkladajú slová „orgány radiačnej ochrany“ a za slovo „vedecké“ sa vkladá  slovo „poznatky“ .  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ustanovenie </w:t>
      </w:r>
      <w:r w:rsidRPr="00E84D63">
        <w:rPr>
          <w:rStyle w:val="Emphasis"/>
          <w:rFonts w:eastAsiaTheme="majorEastAsia" w:hint="default"/>
          <w:i w:val="0"/>
          <w:iCs w:val="0"/>
        </w:rPr>
        <w:t>sa spresň</w:t>
      </w:r>
      <w:r w:rsidRPr="00E84D63">
        <w:rPr>
          <w:rStyle w:val="Emphasis"/>
          <w:rFonts w:eastAsiaTheme="majorEastAsia" w:hint="default"/>
          <w:i w:val="0"/>
          <w:iCs w:val="0"/>
        </w:rPr>
        <w:t>uje uvedení</w:t>
      </w:r>
      <w:r w:rsidRPr="00E84D63">
        <w:rPr>
          <w:rStyle w:val="Emphasis"/>
          <w:rFonts w:eastAsiaTheme="majorEastAsia" w:hint="default"/>
          <w:i w:val="0"/>
          <w:iCs w:val="0"/>
        </w:rPr>
        <w:t>m zodpovedajú</w:t>
      </w:r>
      <w:r w:rsidRPr="00E84D63">
        <w:rPr>
          <w:rStyle w:val="Emphasis"/>
          <w:rFonts w:eastAsiaTheme="majorEastAsia" w:hint="default"/>
          <w:i w:val="0"/>
          <w:iCs w:val="0"/>
        </w:rPr>
        <w:t>ceho orgá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nu.  </w:t>
      </w:r>
    </w:p>
    <w:p w:rsidR="009A289C" w:rsidRPr="00E84D63" w:rsidP="00E84D63">
      <w:pPr>
        <w:pStyle w:val="NoSpacing"/>
        <w:numPr>
          <w:ilvl w:val="1"/>
          <w:numId w:val="29"/>
        </w:numPr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</w:t>
      </w:r>
      <w:r w:rsidRPr="00E84D63">
        <w:rPr>
          <w:rFonts w:ascii="Times New Roman" w:hAnsi="Times New Roman" w:cs="Times New Roman"/>
          <w:color w:val="C00000"/>
        </w:rPr>
        <w:t xml:space="preserve"> </w:t>
      </w:r>
      <w:r w:rsidRPr="00E84D63">
        <w:rPr>
          <w:rFonts w:ascii="Times New Roman" w:hAnsi="Times New Roman" w:cs="Times New Roman"/>
        </w:rPr>
        <w:t>§ 5 písmeno d) znie:</w:t>
      </w:r>
    </w:p>
    <w:p w:rsidR="009A289C" w:rsidRPr="00E84D63" w:rsidP="00E84D63">
      <w:pPr>
        <w:pStyle w:val="NoSpacing"/>
        <w:bidi w:val="0"/>
        <w:spacing w:before="0" w:beforeAutospacing="0" w:after="0" w:afterAutospacing="0" w:line="360" w:lineRule="auto"/>
        <w:ind w:left="425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„d) </w:t>
      </w:r>
      <w:r w:rsidRPr="00E84D63">
        <w:rPr>
          <w:rFonts w:ascii="Times New Roman" w:hAnsi="Times New Roman" w:cs="Times New Roman"/>
          <w:color w:val="000000"/>
        </w:rPr>
        <w:t>posudzuje plán zdravotníckych opatrení jadrového zariadenia,“.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ustanovenie sa </w:t>
      </w:r>
      <w:r w:rsidRPr="00E84D63">
        <w:rPr>
          <w:rFonts w:ascii="Times New Roman" w:hAnsi="Times New Roman" w:cs="Times New Roman"/>
        </w:rPr>
        <w:t>spresňuje s ohľadom na už zaužívané  iné terminologické používanie pojmu „traumatologický plán“.</w:t>
      </w:r>
    </w:p>
    <w:p w:rsidR="009A289C" w:rsidRPr="00E84D63" w:rsidP="00E84D63">
      <w:pPr>
        <w:pStyle w:val="NoSpacing"/>
        <w:numPr>
          <w:ilvl w:val="1"/>
          <w:numId w:val="29"/>
        </w:numPr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</w:t>
      </w:r>
      <w:r w:rsidRPr="00E84D63">
        <w:rPr>
          <w:rFonts w:ascii="Times New Roman" w:hAnsi="Times New Roman" w:cs="Times New Roman"/>
          <w:color w:val="C00000"/>
        </w:rPr>
        <w:t xml:space="preserve"> </w:t>
      </w:r>
      <w:r w:rsidRPr="00E84D63">
        <w:rPr>
          <w:rFonts w:ascii="Times New Roman" w:hAnsi="Times New Roman" w:cs="Times New Roman"/>
        </w:rPr>
        <w:t>§ 6 ods. 1 písm. f) sa slová  „na ktoré“ nahrádzajú slovami „na prevádzku ktorých“.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  <w:i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v </w:t>
      </w:r>
      <w:r w:rsidRPr="00E84D63">
        <w:rPr>
          <w:rStyle w:val="Emphasis"/>
          <w:rFonts w:eastAsiaTheme="majorEastAsia" w:hint="default"/>
          <w:i w:val="0"/>
          <w:iCs w:val="0"/>
        </w:rPr>
        <w:t>ná</w:t>
      </w:r>
      <w:r w:rsidRPr="00E84D63">
        <w:rPr>
          <w:rStyle w:val="Emphasis"/>
          <w:rFonts w:eastAsiaTheme="majorEastAsia" w:hint="default"/>
          <w:i w:val="0"/>
          <w:iCs w:val="0"/>
        </w:rPr>
        <w:t>vrhu zá</w:t>
      </w:r>
      <w:r w:rsidRPr="00E84D63">
        <w:rPr>
          <w:rStyle w:val="Emphasis"/>
          <w:rFonts w:eastAsiaTheme="majorEastAsia" w:hint="default"/>
          <w:i w:val="0"/>
          <w:iCs w:val="0"/>
        </w:rPr>
        <w:t>kona udeľ</w:t>
      </w:r>
      <w:r w:rsidRPr="00E84D63">
        <w:rPr>
          <w:rStyle w:val="Emphasis"/>
          <w:rFonts w:eastAsiaTheme="majorEastAsia" w:hint="default"/>
          <w:i w:val="0"/>
          <w:iCs w:val="0"/>
        </w:rPr>
        <w:t>ované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povolenia“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</w:t>
      </w:r>
      <w:r w:rsidRPr="00E84D63">
        <w:rPr>
          <w:rStyle w:val="Emphasis"/>
          <w:rFonts w:eastAsiaTheme="majorEastAsia"/>
          <w:iCs w:val="0"/>
        </w:rPr>
        <w:t>(na</w:t>
      </w:r>
      <w:r w:rsidRPr="00E84D63">
        <w:rPr>
          <w:rStyle w:val="Emphasis"/>
          <w:rFonts w:eastAsiaTheme="majorEastAsia" w:hint="default"/>
          <w:iCs w:val="0"/>
        </w:rPr>
        <w:t>pr. na vykoná</w:t>
      </w:r>
      <w:r w:rsidRPr="00E84D63">
        <w:rPr>
          <w:rStyle w:val="Emphasis"/>
          <w:rFonts w:eastAsiaTheme="majorEastAsia" w:hint="default"/>
          <w:iCs w:val="0"/>
        </w:rPr>
        <w:t>vanie č</w:t>
      </w:r>
      <w:r w:rsidRPr="00E84D63">
        <w:rPr>
          <w:rStyle w:val="Emphasis"/>
          <w:rFonts w:eastAsiaTheme="majorEastAsia" w:hint="default"/>
          <w:iCs w:val="0"/>
        </w:rPr>
        <w:t>inností</w:t>
      </w:r>
      <w:r w:rsidRPr="00E84D63">
        <w:rPr>
          <w:rStyle w:val="Emphasis"/>
          <w:rFonts w:eastAsiaTheme="majorEastAsia" w:hint="default"/>
          <w:iCs w:val="0"/>
        </w:rPr>
        <w:t xml:space="preserve"> alebo služ</w:t>
      </w:r>
      <w:r w:rsidRPr="00E84D63">
        <w:rPr>
          <w:rStyle w:val="Emphasis"/>
          <w:rFonts w:eastAsiaTheme="majorEastAsia" w:hint="default"/>
          <w:iCs w:val="0"/>
        </w:rPr>
        <w:t>ieb, prevá</w:t>
      </w:r>
      <w:r w:rsidRPr="00E84D63">
        <w:rPr>
          <w:rStyle w:val="Emphasis"/>
          <w:rFonts w:eastAsiaTheme="majorEastAsia" w:hint="default"/>
          <w:iCs w:val="0"/>
        </w:rPr>
        <w:t>dzku zariadení</w:t>
      </w:r>
      <w:r w:rsidRPr="00E84D63">
        <w:rPr>
          <w:rStyle w:val="Emphasis"/>
          <w:rFonts w:eastAsiaTheme="majorEastAsia" w:hint="default"/>
          <w:iCs w:val="0"/>
        </w:rPr>
        <w:t xml:space="preserve"> a pracoví</w:t>
      </w:r>
      <w:r w:rsidRPr="00E84D63">
        <w:rPr>
          <w:rStyle w:val="Emphasis"/>
          <w:rFonts w:eastAsiaTheme="majorEastAsia" w:hint="default"/>
          <w:iCs w:val="0"/>
        </w:rPr>
        <w:t xml:space="preserve">sk a pod.).  </w:t>
      </w:r>
    </w:p>
    <w:p w:rsidR="009A289C" w:rsidRPr="00E84D63" w:rsidP="009A289C">
      <w:pPr>
        <w:pStyle w:val="NoSpacing"/>
        <w:numPr>
          <w:ilvl w:val="1"/>
          <w:numId w:val="29"/>
        </w:numPr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  § 6 ods. 1 písm. m) sa za slovo „registre“ vkladajú slová „a evidenciu“.</w:t>
      </w:r>
    </w:p>
    <w:p w:rsidR="009A289C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v </w:t>
      </w:r>
      <w:r w:rsidRPr="00E84D63">
        <w:rPr>
          <w:rStyle w:val="Emphasis"/>
          <w:rFonts w:eastAsiaTheme="majorEastAsia" w:hint="default"/>
          <w:i w:val="0"/>
          <w:iCs w:val="0"/>
        </w:rPr>
        <w:t>ustanovení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sa dopĺň</w:t>
      </w:r>
      <w:r w:rsidRPr="00E84D63">
        <w:rPr>
          <w:rStyle w:val="Emphasis"/>
          <w:rFonts w:eastAsiaTheme="majorEastAsia" w:hint="default"/>
          <w:i w:val="0"/>
          <w:iCs w:val="0"/>
        </w:rPr>
        <w:t>a kompetencia vyplý</w:t>
      </w:r>
      <w:r w:rsidRPr="00E84D63">
        <w:rPr>
          <w:rStyle w:val="Emphasis"/>
          <w:rFonts w:eastAsiaTheme="majorEastAsia" w:hint="default"/>
          <w:i w:val="0"/>
          <w:iCs w:val="0"/>
        </w:rPr>
        <w:t>va</w:t>
      </w:r>
      <w:r w:rsidRPr="00E84D63">
        <w:rPr>
          <w:rStyle w:val="Emphasis"/>
          <w:rFonts w:eastAsiaTheme="majorEastAsia" w:hint="default"/>
          <w:i w:val="0"/>
          <w:iCs w:val="0"/>
        </w:rPr>
        <w:t>jú</w:t>
      </w:r>
      <w:r w:rsidRPr="00E84D63">
        <w:rPr>
          <w:rStyle w:val="Emphasis"/>
          <w:rFonts w:eastAsiaTheme="majorEastAsia" w:hint="default"/>
          <w:i w:val="0"/>
          <w:iCs w:val="0"/>
        </w:rPr>
        <w:t>c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a z </w:t>
      </w:r>
      <w:r w:rsidRPr="00E84D63">
        <w:rPr>
          <w:rFonts w:ascii="Times New Roman" w:hAnsi="Times New Roman" w:cs="Times New Roman"/>
        </w:rPr>
        <w:t xml:space="preserve"> § 11. </w:t>
      </w:r>
    </w:p>
    <w:p w:rsidR="00E84D63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</w:p>
    <w:p w:rsidR="009A289C" w:rsidRPr="00E84D63" w:rsidP="009A289C">
      <w:pPr>
        <w:pStyle w:val="NoSpacing"/>
        <w:numPr>
          <w:ilvl w:val="1"/>
          <w:numId w:val="29"/>
        </w:numPr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6 ods. 2 písm. l) sa v zátvorke pred slová „členský štát“ vkladá slovo „iný“.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</w:t>
      </w:r>
      <w:r w:rsidRPr="00E84D63">
        <w:rPr>
          <w:rFonts w:ascii="Times New Roman" w:hAnsi="Times New Roman" w:cs="Times New Roman"/>
        </w:rPr>
        <w:t>znenie legislatívnej skratky sa spresňuje a do súladu sa dáva aj  jej používanie v ďalšom texte návrhu zákona.</w:t>
      </w:r>
    </w:p>
    <w:p w:rsidR="009A289C" w:rsidRPr="00E84D63" w:rsidP="009A289C">
      <w:pPr>
        <w:pStyle w:val="NoSpacing"/>
        <w:numPr>
          <w:ilvl w:val="1"/>
          <w:numId w:val="29"/>
        </w:numPr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6 ods. 2 poznámke pod čiarou k odkazu  14 sa slová „čl. 31, 35 a 36“ nahrádzajú slovami „čl. 32 až 37“, vypúšťa sa slovo „EURATOM“ a na konci za zátvorkou sa dopĺňajú  slová „v platnom znení“.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upravuje sa n</w:t>
      </w:r>
      <w:r w:rsidRPr="00E84D63">
        <w:rPr>
          <w:rStyle w:val="Emphasis"/>
          <w:rFonts w:eastAsiaTheme="majorEastAsia" w:hint="default"/>
          <w:i w:val="0"/>
          <w:iCs w:val="0"/>
        </w:rPr>
        <w:t>á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zov </w:t>
      </w:r>
      <w:r w:rsidRPr="00E84D63">
        <w:rPr>
          <w:rFonts w:ascii="Times New Roman" w:hAnsi="Times New Roman" w:cs="Times New Roman"/>
        </w:rPr>
        <w:t xml:space="preserve">právne záväzného aktu EÚ v zmysle jeho oficiálneho uverejneného znenia a dopĺňa sa jeho aktuálna </w:t>
      </w:r>
      <w:r w:rsidRPr="00E84D63">
        <w:rPr>
          <w:rFonts w:ascii="Times New Roman" w:hAnsi="Times New Roman" w:cs="Times New Roman"/>
          <w:i/>
        </w:rPr>
        <w:t>(konsolidovaná)</w:t>
      </w:r>
      <w:r w:rsidRPr="00E84D63">
        <w:rPr>
          <w:rFonts w:ascii="Times New Roman" w:hAnsi="Times New Roman" w:cs="Times New Roman"/>
        </w:rPr>
        <w:t xml:space="preserve"> verzia. </w:t>
      </w:r>
    </w:p>
    <w:p w:rsidR="009A289C" w:rsidRPr="00E84D63" w:rsidP="009A289C">
      <w:pPr>
        <w:pStyle w:val="NoSpacing"/>
        <w:numPr>
          <w:ilvl w:val="1"/>
          <w:numId w:val="29"/>
        </w:numPr>
        <w:bidi w:val="0"/>
        <w:spacing w:line="360" w:lineRule="auto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</w:t>
      </w:r>
      <w:r w:rsidRPr="00E84D63">
        <w:rPr>
          <w:rFonts w:ascii="Times New Roman" w:hAnsi="Times New Roman" w:cs="Times New Roman"/>
          <w:color w:val="C00000"/>
        </w:rPr>
        <w:t xml:space="preserve"> </w:t>
      </w:r>
      <w:r w:rsidRPr="00E84D63">
        <w:rPr>
          <w:rFonts w:ascii="Times New Roman" w:hAnsi="Times New Roman" w:cs="Times New Roman"/>
          <w:color w:val="000000"/>
        </w:rPr>
        <w:t xml:space="preserve"> § 6 ods. 3 písmeno c) znie: </w:t>
      </w:r>
    </w:p>
    <w:p w:rsidR="009A289C" w:rsidRPr="00E84D63" w:rsidP="009A289C">
      <w:pPr>
        <w:pStyle w:val="NoSpacing"/>
        <w:bidi w:val="0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  <w:color w:val="000000"/>
        </w:rPr>
        <w:t xml:space="preserve">„c) informácie poskytované podľa písmena b) prvého bodu v koordinácii </w:t>
      </w:r>
      <w:r w:rsidRPr="00E84D63">
        <w:rPr>
          <w:rFonts w:ascii="Times New Roman" w:hAnsi="Times New Roman" w:cs="Times New Roman"/>
        </w:rPr>
        <w:t>s Úradom jadrového dozoru Slovenskej republiky (ďalej len „úrad jadrového dozoru“)</w:t>
      </w:r>
      <w:r w:rsidRPr="00E84D63">
        <w:rPr>
          <w:rFonts w:ascii="Times New Roman" w:hAnsi="Times New Roman" w:cs="Times New Roman"/>
          <w:color w:val="000000"/>
        </w:rPr>
        <w:t>“, ak ide o udalosť na jadrovom zariadení“.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zauží</w:t>
      </w:r>
      <w:r w:rsidRPr="00E84D63">
        <w:rPr>
          <w:rStyle w:val="Emphasis"/>
          <w:rFonts w:eastAsiaTheme="majorEastAsia" w:hint="default"/>
          <w:i w:val="0"/>
          <w:iCs w:val="0"/>
        </w:rPr>
        <w:t>vanú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legislatí</w:t>
      </w:r>
      <w:r w:rsidRPr="00E84D63">
        <w:rPr>
          <w:rStyle w:val="Emphasis"/>
          <w:rFonts w:eastAsiaTheme="majorEastAsia" w:hint="default"/>
          <w:i w:val="0"/>
          <w:iCs w:val="0"/>
        </w:rPr>
        <w:t>vnu techniku a </w:t>
      </w:r>
      <w:r w:rsidRPr="00E84D63">
        <w:rPr>
          <w:rStyle w:val="Emphasis"/>
          <w:rFonts w:eastAsiaTheme="majorEastAsia" w:hint="default"/>
          <w:i w:val="0"/>
          <w:iCs w:val="0"/>
        </w:rPr>
        <w:t>zá</w:t>
      </w:r>
      <w:r w:rsidRPr="00E84D63">
        <w:rPr>
          <w:rStyle w:val="Emphasis"/>
          <w:rFonts w:eastAsiaTheme="majorEastAsia" w:hint="default"/>
          <w:i w:val="0"/>
          <w:iCs w:val="0"/>
        </w:rPr>
        <w:t>roveň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sa dá</w:t>
      </w:r>
      <w:r w:rsidRPr="00E84D63">
        <w:rPr>
          <w:rStyle w:val="Emphasis"/>
          <w:rFonts w:eastAsiaTheme="majorEastAsia" w:hint="default"/>
          <w:i w:val="0"/>
          <w:iCs w:val="0"/>
        </w:rPr>
        <w:t>va do sú</w:t>
      </w:r>
      <w:r w:rsidRPr="00E84D63">
        <w:rPr>
          <w:rStyle w:val="Emphasis"/>
          <w:rFonts w:eastAsiaTheme="majorEastAsia" w:hint="default"/>
          <w:i w:val="0"/>
          <w:iCs w:val="0"/>
        </w:rPr>
        <w:t>ladu s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7 ods. </w:t>
      </w:r>
      <w:r w:rsidRPr="00E84D63">
        <w:rPr>
          <w:rStyle w:val="Emphasis"/>
          <w:rFonts w:eastAsiaTheme="majorEastAsia" w:hint="default"/>
          <w:i w:val="0"/>
          <w:iCs w:val="0"/>
        </w:rPr>
        <w:t>3 pí</w:t>
      </w:r>
      <w:r w:rsidRPr="00E84D63">
        <w:rPr>
          <w:rStyle w:val="Emphasis"/>
          <w:rFonts w:eastAsiaTheme="majorEastAsia" w:hint="default"/>
          <w:i w:val="0"/>
          <w:iCs w:val="0"/>
        </w:rPr>
        <w:t>sm. d), ktorý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ustanovuje obdobnú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kompetenciu pre ú</w:t>
      </w:r>
      <w:r w:rsidRPr="00E84D63">
        <w:rPr>
          <w:rStyle w:val="Emphasis"/>
          <w:rFonts w:eastAsiaTheme="majorEastAsia" w:hint="default"/>
          <w:i w:val="0"/>
          <w:iCs w:val="0"/>
        </w:rPr>
        <w:t>zemne prí</w:t>
      </w:r>
      <w:r w:rsidRPr="00E84D63">
        <w:rPr>
          <w:rStyle w:val="Emphasis"/>
          <w:rFonts w:eastAsiaTheme="majorEastAsia" w:hint="default"/>
          <w:i w:val="0"/>
          <w:iCs w:val="0"/>
        </w:rPr>
        <w:t>sluš</w:t>
      </w:r>
      <w:r w:rsidRPr="00E84D63">
        <w:rPr>
          <w:rStyle w:val="Emphasis"/>
          <w:rFonts w:eastAsiaTheme="majorEastAsia" w:hint="default"/>
          <w:i w:val="0"/>
          <w:iCs w:val="0"/>
        </w:rPr>
        <w:t>ný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orgá</w:t>
      </w:r>
      <w:r w:rsidRPr="00E84D63">
        <w:rPr>
          <w:rStyle w:val="Emphasis"/>
          <w:rFonts w:eastAsiaTheme="majorEastAsia" w:hint="default"/>
          <w:i w:val="0"/>
          <w:iCs w:val="0"/>
        </w:rPr>
        <w:t>n radiač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nej ochrany.  </w:t>
      </w:r>
    </w:p>
    <w:p w:rsidR="009A289C" w:rsidRPr="00E84D63" w:rsidP="009A289C">
      <w:pPr>
        <w:pStyle w:val="NoSpacing"/>
        <w:numPr>
          <w:ilvl w:val="1"/>
          <w:numId w:val="29"/>
        </w:numPr>
        <w:bidi w:val="0"/>
        <w:spacing w:line="360" w:lineRule="auto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</w:t>
      </w:r>
      <w:r w:rsidRPr="00E84D63">
        <w:rPr>
          <w:rFonts w:ascii="Times New Roman" w:hAnsi="Times New Roman" w:cs="Times New Roman"/>
          <w:color w:val="C00000"/>
        </w:rPr>
        <w:t xml:space="preserve"> </w:t>
      </w:r>
      <w:r w:rsidRPr="00E84D63">
        <w:rPr>
          <w:rFonts w:ascii="Times New Roman" w:hAnsi="Times New Roman" w:cs="Times New Roman"/>
          <w:color w:val="000000"/>
        </w:rPr>
        <w:t xml:space="preserve"> § 7 ods. 3 písmeno d) znie: </w:t>
      </w:r>
    </w:p>
    <w:p w:rsidR="009A289C" w:rsidRPr="00E84D63" w:rsidP="009A289C">
      <w:pPr>
        <w:pStyle w:val="NoSpacing"/>
        <w:bidi w:val="0"/>
        <w:spacing w:line="360" w:lineRule="auto"/>
        <w:ind w:left="1134" w:hanging="708"/>
        <w:jc w:val="both"/>
        <w:rPr>
          <w:rFonts w:ascii="Times New Roman" w:hAnsi="Times New Roman" w:cs="Times New Roman"/>
          <w:color w:val="000000"/>
        </w:rPr>
      </w:pPr>
      <w:r w:rsidRPr="00E84D63">
        <w:rPr>
          <w:rFonts w:ascii="Times New Roman" w:hAnsi="Times New Roman" w:cs="Times New Roman"/>
          <w:color w:val="000000"/>
        </w:rPr>
        <w:t>„d)  informácie poskytované podľa písmena c) prvého bodu v koordinácii s úradom</w:t>
      </w:r>
    </w:p>
    <w:p w:rsidR="009A289C" w:rsidRPr="00E84D63" w:rsidP="009A289C">
      <w:pPr>
        <w:pStyle w:val="NoSpacing"/>
        <w:tabs>
          <w:tab w:val="left" w:pos="851"/>
        </w:tabs>
        <w:bidi w:val="0"/>
        <w:spacing w:line="360" w:lineRule="auto"/>
        <w:ind w:left="709" w:firstLine="142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  <w:color w:val="000000"/>
        </w:rPr>
        <w:t>jadrového dozoru, ak ide o udalosť na jadrovom zariadení,“.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 upravuje š</w:t>
      </w:r>
      <w:r w:rsidRPr="00E84D63">
        <w:rPr>
          <w:rStyle w:val="Emphasis"/>
          <w:rFonts w:eastAsiaTheme="majorEastAsia" w:hint="default"/>
          <w:i w:val="0"/>
          <w:iCs w:val="0"/>
        </w:rPr>
        <w:t>tylisticky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zauží</w:t>
      </w:r>
      <w:r w:rsidRPr="00E84D63">
        <w:rPr>
          <w:rStyle w:val="Emphasis"/>
          <w:rFonts w:eastAsiaTheme="majorEastAsia" w:hint="default"/>
          <w:i w:val="0"/>
          <w:iCs w:val="0"/>
        </w:rPr>
        <w:t>vanú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legislatí</w:t>
      </w:r>
      <w:r w:rsidRPr="00E84D63">
        <w:rPr>
          <w:rStyle w:val="Emphasis"/>
          <w:rFonts w:eastAsiaTheme="majorEastAsia" w:hint="default"/>
          <w:i w:val="0"/>
          <w:iCs w:val="0"/>
        </w:rPr>
        <w:t>vnu techniku a </w:t>
      </w:r>
      <w:r w:rsidRPr="00E84D63">
        <w:rPr>
          <w:rStyle w:val="Emphasis"/>
          <w:rFonts w:eastAsiaTheme="majorEastAsia" w:hint="default"/>
          <w:i w:val="0"/>
          <w:iCs w:val="0"/>
        </w:rPr>
        <w:t>zá</w:t>
      </w:r>
      <w:r w:rsidRPr="00E84D63">
        <w:rPr>
          <w:rStyle w:val="Emphasis"/>
          <w:rFonts w:eastAsiaTheme="majorEastAsia" w:hint="default"/>
          <w:i w:val="0"/>
          <w:iCs w:val="0"/>
        </w:rPr>
        <w:t>roveň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sa dá</w:t>
      </w:r>
      <w:r w:rsidRPr="00E84D63">
        <w:rPr>
          <w:rStyle w:val="Emphasis"/>
          <w:rFonts w:eastAsiaTheme="majorEastAsia" w:hint="default"/>
          <w:i w:val="0"/>
          <w:iCs w:val="0"/>
        </w:rPr>
        <w:t>va do sú</w:t>
      </w:r>
      <w:r w:rsidRPr="00E84D63">
        <w:rPr>
          <w:rStyle w:val="Emphasis"/>
          <w:rFonts w:eastAsiaTheme="majorEastAsia" w:hint="default"/>
          <w:i w:val="0"/>
          <w:iCs w:val="0"/>
        </w:rPr>
        <w:t>ladu  s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6 ods. 3 pí</w:t>
      </w:r>
      <w:r w:rsidRPr="00E84D63">
        <w:rPr>
          <w:rStyle w:val="Emphasis"/>
          <w:rFonts w:eastAsiaTheme="majorEastAsia" w:hint="default"/>
          <w:i w:val="0"/>
          <w:iCs w:val="0"/>
        </w:rPr>
        <w:t>sm. c), ktorý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ustanovuje obdobnú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kompetenciu pre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rad.   </w:t>
      </w:r>
    </w:p>
    <w:p w:rsidR="009A289C" w:rsidRPr="00E84D63" w:rsidP="009A289C">
      <w:pPr>
        <w:pStyle w:val="NoSpacing"/>
        <w:numPr>
          <w:ilvl w:val="1"/>
          <w:numId w:val="29"/>
        </w:numPr>
        <w:bidi w:val="0"/>
        <w:spacing w:line="360" w:lineRule="auto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</w:t>
      </w:r>
      <w:r w:rsidRPr="00E84D63">
        <w:rPr>
          <w:rFonts w:ascii="Times New Roman" w:hAnsi="Times New Roman" w:cs="Times New Roman"/>
          <w:color w:val="C00000"/>
        </w:rPr>
        <w:t xml:space="preserve"> </w:t>
      </w:r>
      <w:r w:rsidRPr="00E84D63">
        <w:rPr>
          <w:rFonts w:ascii="Times New Roman" w:hAnsi="Times New Roman" w:cs="Times New Roman"/>
          <w:color w:val="000000"/>
        </w:rPr>
        <w:t xml:space="preserve"> § 7 ods. 3 písmeno e) znie: </w:t>
      </w:r>
    </w:p>
    <w:p w:rsidR="009A289C" w:rsidRPr="00E84D63" w:rsidP="009A289C">
      <w:pPr>
        <w:pStyle w:val="CommentText"/>
        <w:tabs>
          <w:tab w:val="left" w:pos="567"/>
          <w:tab w:val="left" w:pos="1134"/>
        </w:tabs>
        <w:bidi w:val="0"/>
        <w:spacing w:before="0" w:beforeAutospacing="0" w:after="0" w:afterAutospacing="0" w:line="360" w:lineRule="auto"/>
        <w:ind w:left="851" w:hanging="425"/>
        <w:rPr>
          <w:rFonts w:ascii="Times New Roman" w:hAnsi="Times New Roman"/>
          <w:sz w:val="24"/>
          <w:szCs w:val="24"/>
        </w:rPr>
      </w:pPr>
      <w:r w:rsidRPr="00E84D63">
        <w:rPr>
          <w:rFonts w:ascii="Times New Roman" w:hAnsi="Times New Roman"/>
          <w:sz w:val="24"/>
          <w:szCs w:val="24"/>
        </w:rPr>
        <w:t xml:space="preserve">„e)  informácie poskytované podľa písmena c) prvého bodu v koordinácii s ministerstvom dopravy, ak ide o udalosť pri preprave rádioaktívnych materiálov.“. </w:t>
      </w:r>
    </w:p>
    <w:p w:rsidR="009A289C" w:rsidRPr="00E84D63" w:rsidP="009A289C">
      <w:pPr>
        <w:pStyle w:val="NoSpacing"/>
        <w:bidi w:val="0"/>
        <w:ind w:left="3402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 upravuje š</w:t>
      </w:r>
      <w:r w:rsidRPr="00E84D63">
        <w:rPr>
          <w:rStyle w:val="Emphasis"/>
          <w:rFonts w:eastAsiaTheme="majorEastAsia" w:hint="default"/>
          <w:i w:val="0"/>
          <w:iCs w:val="0"/>
        </w:rPr>
        <w:t>tylisticky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zauží</w:t>
      </w:r>
      <w:r w:rsidRPr="00E84D63">
        <w:rPr>
          <w:rStyle w:val="Emphasis"/>
          <w:rFonts w:eastAsiaTheme="majorEastAsia" w:hint="default"/>
          <w:i w:val="0"/>
          <w:iCs w:val="0"/>
        </w:rPr>
        <w:t>vanú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legislatí</w:t>
      </w:r>
      <w:r w:rsidRPr="00E84D63">
        <w:rPr>
          <w:rStyle w:val="Emphasis"/>
          <w:rFonts w:eastAsiaTheme="majorEastAsia" w:hint="default"/>
          <w:i w:val="0"/>
          <w:iCs w:val="0"/>
        </w:rPr>
        <w:t>vnu techniku a </w:t>
      </w:r>
      <w:r w:rsidRPr="00E84D63">
        <w:rPr>
          <w:rStyle w:val="Emphasis"/>
          <w:rFonts w:eastAsiaTheme="majorEastAsia" w:hint="default"/>
          <w:i w:val="0"/>
          <w:iCs w:val="0"/>
        </w:rPr>
        <w:t>zá</w:t>
      </w:r>
      <w:r w:rsidRPr="00E84D63">
        <w:rPr>
          <w:rStyle w:val="Emphasis"/>
          <w:rFonts w:eastAsiaTheme="majorEastAsia" w:hint="default"/>
          <w:i w:val="0"/>
          <w:iCs w:val="0"/>
        </w:rPr>
        <w:t>roveň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sa dá</w:t>
      </w:r>
      <w:r w:rsidRPr="00E84D63">
        <w:rPr>
          <w:rStyle w:val="Emphasis"/>
          <w:rFonts w:eastAsiaTheme="majorEastAsia" w:hint="default"/>
          <w:i w:val="0"/>
          <w:iCs w:val="0"/>
        </w:rPr>
        <w:t>va do sú</w:t>
      </w:r>
      <w:r w:rsidRPr="00E84D63">
        <w:rPr>
          <w:rStyle w:val="Emphasis"/>
          <w:rFonts w:eastAsiaTheme="majorEastAsia" w:hint="default"/>
          <w:i w:val="0"/>
          <w:iCs w:val="0"/>
        </w:rPr>
        <w:t>ladu  s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6 ods. 3 pí</w:t>
      </w:r>
      <w:r w:rsidRPr="00E84D63">
        <w:rPr>
          <w:rStyle w:val="Emphasis"/>
          <w:rFonts w:eastAsiaTheme="majorEastAsia" w:hint="default"/>
          <w:i w:val="0"/>
          <w:iCs w:val="0"/>
        </w:rPr>
        <w:t>sm. c),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7 ods. 3 pí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sm. d) a pod.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9 ods. 1 písm. a) prvom bode poznámke pod čiarou k odkazu 16 sa za slovo „vecí“ vkladá slovo „(ADR)“.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</w:t>
      </w:r>
      <w:r w:rsidRPr="00E84D63">
        <w:rPr>
          <w:rStyle w:val="Emphasis"/>
          <w:rFonts w:eastAsiaTheme="majorEastAsia"/>
          <w:i w:val="0"/>
          <w:iCs w:val="0"/>
        </w:rPr>
        <w:t xml:space="preserve">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upravuje sa   </w:t>
      </w:r>
      <w:r w:rsidRPr="00E84D63">
        <w:rPr>
          <w:rFonts w:ascii="Times New Roman" w:hAnsi="Times New Roman" w:cs="Times New Roman"/>
        </w:rPr>
        <w:t>názov predpisu v zmysle jeho oficiálneho znenia.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</w:t>
      </w:r>
      <w:r w:rsidRPr="00E84D63">
        <w:rPr>
          <w:rFonts w:ascii="Times New Roman" w:hAnsi="Times New Roman" w:cs="Times New Roman"/>
          <w:color w:val="C00000"/>
        </w:rPr>
        <w:t xml:space="preserve"> </w:t>
      </w:r>
      <w:r w:rsidRPr="00E84D63">
        <w:rPr>
          <w:rFonts w:ascii="Times New Roman" w:hAnsi="Times New Roman" w:cs="Times New Roman"/>
        </w:rPr>
        <w:t xml:space="preserve">§ 9 ods. 3 písmeno c)  znie: </w:t>
      </w:r>
    </w:p>
    <w:p w:rsidR="009A289C" w:rsidRPr="00E84D63" w:rsidP="009A289C">
      <w:pPr>
        <w:pStyle w:val="Abecednzoznam"/>
        <w:numPr>
          <w:numId w:val="0"/>
        </w:numPr>
        <w:tabs>
          <w:tab w:val="left" w:pos="708"/>
        </w:tabs>
        <w:bidi w:val="0"/>
        <w:spacing w:before="0" w:after="0" w:line="360" w:lineRule="auto"/>
        <w:ind w:left="426" w:firstLine="0"/>
        <w:rPr>
          <w:rFonts w:ascii="Times New Roman" w:hAnsi="Times New Roman" w:cs="Times New Roman"/>
          <w:szCs w:val="24"/>
        </w:rPr>
      </w:pPr>
      <w:r w:rsidRPr="00E84D63">
        <w:rPr>
          <w:rFonts w:ascii="Times New Roman" w:hAnsi="Times New Roman" w:cs="Times New Roman"/>
          <w:szCs w:val="24"/>
        </w:rPr>
        <w:t>„c)  pri informovaní spolupracuje so samosprávnym krajom a okresným úradom,</w:t>
      </w:r>
    </w:p>
    <w:p w:rsidR="009A289C" w:rsidRPr="00E84D63" w:rsidP="009A289C">
      <w:pPr>
        <w:pStyle w:val="Abecednzoznam"/>
        <w:numPr>
          <w:numId w:val="0"/>
        </w:numPr>
        <w:tabs>
          <w:tab w:val="left" w:pos="708"/>
        </w:tabs>
        <w:bidi w:val="0"/>
        <w:spacing w:before="0" w:after="0" w:line="360" w:lineRule="auto"/>
        <w:ind w:left="851" w:firstLine="0"/>
        <w:rPr>
          <w:rFonts w:ascii="Times New Roman" w:hAnsi="Times New Roman" w:cs="Times New Roman"/>
          <w:szCs w:val="24"/>
        </w:rPr>
      </w:pPr>
      <w:r w:rsidRPr="00E84D63">
        <w:rPr>
          <w:rFonts w:ascii="Times New Roman" w:hAnsi="Times New Roman" w:cs="Times New Roman"/>
          <w:szCs w:val="24"/>
        </w:rPr>
        <w:t xml:space="preserve">ak ide o núdzovú situáciu spojenú s podozrením na možný únik rádioaktívnej látky, šírenie ionizujúceho žiarenia z areálu jadrového zariadenia alebo z pracoviska so zdrojom ionizujúceho žiarenia alebo ide o radiačnú haváriu,“. 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 upravuje š</w:t>
      </w:r>
      <w:r w:rsidRPr="00E84D63">
        <w:rPr>
          <w:rStyle w:val="Emphasis"/>
          <w:rFonts w:eastAsiaTheme="majorEastAsia" w:hint="default"/>
          <w:i w:val="0"/>
          <w:iCs w:val="0"/>
        </w:rPr>
        <w:t>tylisticky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zauží</w:t>
      </w:r>
      <w:r w:rsidRPr="00E84D63">
        <w:rPr>
          <w:rStyle w:val="Emphasis"/>
          <w:rFonts w:eastAsiaTheme="majorEastAsia" w:hint="default"/>
          <w:i w:val="0"/>
          <w:iCs w:val="0"/>
        </w:rPr>
        <w:t>vanú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legislatí</w:t>
      </w:r>
      <w:r w:rsidRPr="00E84D63">
        <w:rPr>
          <w:rStyle w:val="Emphasis"/>
          <w:rFonts w:eastAsiaTheme="majorEastAsia" w:hint="default"/>
          <w:i w:val="0"/>
          <w:iCs w:val="0"/>
        </w:rPr>
        <w:t>vnu techniku a </w:t>
      </w:r>
      <w:r w:rsidRPr="00E84D63">
        <w:rPr>
          <w:rStyle w:val="Emphasis"/>
          <w:rFonts w:eastAsiaTheme="majorEastAsia" w:hint="default"/>
          <w:i w:val="0"/>
          <w:iCs w:val="0"/>
        </w:rPr>
        <w:t>zá</w:t>
      </w:r>
      <w:r w:rsidRPr="00E84D63">
        <w:rPr>
          <w:rStyle w:val="Emphasis"/>
          <w:rFonts w:eastAsiaTheme="majorEastAsia" w:hint="default"/>
          <w:i w:val="0"/>
          <w:iCs w:val="0"/>
        </w:rPr>
        <w:t>roveň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sa dá</w:t>
      </w:r>
      <w:r w:rsidRPr="00E84D63">
        <w:rPr>
          <w:rStyle w:val="Emphasis"/>
          <w:rFonts w:eastAsiaTheme="majorEastAsia" w:hint="default"/>
          <w:i w:val="0"/>
          <w:iCs w:val="0"/>
        </w:rPr>
        <w:t>va do sú</w:t>
      </w:r>
      <w:r w:rsidRPr="00E84D63">
        <w:rPr>
          <w:rStyle w:val="Emphasis"/>
          <w:rFonts w:eastAsiaTheme="majorEastAsia" w:hint="default"/>
          <w:i w:val="0"/>
          <w:iCs w:val="0"/>
        </w:rPr>
        <w:t>ladu napr.  s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6 ods. 3 pí</w:t>
      </w:r>
      <w:r w:rsidRPr="00E84D63">
        <w:rPr>
          <w:rStyle w:val="Emphasis"/>
          <w:rFonts w:eastAsiaTheme="majorEastAsia" w:hint="default"/>
          <w:i w:val="0"/>
          <w:iCs w:val="0"/>
        </w:rPr>
        <w:t>sm. c),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7 ods. 3 pí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sm. d) a e) a pod.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</w:t>
      </w:r>
      <w:r w:rsidRPr="00E84D63">
        <w:rPr>
          <w:rFonts w:ascii="Times New Roman" w:hAnsi="Times New Roman" w:cs="Times New Roman"/>
          <w:color w:val="C00000"/>
        </w:rPr>
        <w:t xml:space="preserve"> </w:t>
      </w:r>
      <w:r w:rsidRPr="00E84D63">
        <w:rPr>
          <w:rFonts w:ascii="Times New Roman" w:hAnsi="Times New Roman" w:cs="Times New Roman"/>
        </w:rPr>
        <w:t xml:space="preserve">§ 10 ods.  3 písm. a) a c) sa slová „vydali povolenie“ nahrádzajú slovami „vydal povolenie“, slovo „registrovali“ sa nahrádza slovom „registroval“ a slovo im“ sa nahrádza slovom „mu“.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 upravuje gramaticky s ohľ</w:t>
      </w:r>
      <w:r w:rsidRPr="00E84D63">
        <w:rPr>
          <w:rStyle w:val="Emphasis"/>
          <w:rFonts w:eastAsiaTheme="majorEastAsia" w:hint="default"/>
          <w:i w:val="0"/>
          <w:iCs w:val="0"/>
        </w:rPr>
        <w:t>adom na ú</w:t>
      </w:r>
      <w:r w:rsidRPr="00E84D63">
        <w:rPr>
          <w:rStyle w:val="Emphasis"/>
          <w:rFonts w:eastAsiaTheme="majorEastAsia" w:hint="default"/>
          <w:i w:val="0"/>
          <w:iCs w:val="0"/>
        </w:rPr>
        <w:t>vodnú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vetu  </w:t>
      </w:r>
      <w:r w:rsidRPr="00E84D63">
        <w:rPr>
          <w:rStyle w:val="Emphasis"/>
          <w:rFonts w:eastAsiaTheme="majorEastAsia" w:hint="default"/>
          <w:iCs w:val="0"/>
        </w:rPr>
        <w:t>(jednotné</w:t>
      </w:r>
      <w:r w:rsidRPr="00E84D63">
        <w:rPr>
          <w:rStyle w:val="Emphasis"/>
          <w:rFonts w:eastAsiaTheme="majorEastAsia" w:hint="default"/>
          <w:iCs w:val="0"/>
        </w:rPr>
        <w:t xml:space="preserve"> čí</w:t>
      </w:r>
      <w:r w:rsidRPr="00E84D63">
        <w:rPr>
          <w:rStyle w:val="Emphasis"/>
          <w:rFonts w:eastAsiaTheme="majorEastAsia" w:hint="default"/>
          <w:iCs w:val="0"/>
        </w:rPr>
        <w:t>slo).</w:t>
      </w:r>
      <w:r w:rsidRPr="00E84D63">
        <w:rPr>
          <w:rStyle w:val="Emphasis"/>
          <w:rFonts w:eastAsiaTheme="majorEastAsia"/>
          <w:i w:val="0"/>
          <w:iCs w:val="0"/>
        </w:rPr>
        <w:t xml:space="preserve">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</w:t>
      </w:r>
      <w:r w:rsidRPr="00E84D63">
        <w:rPr>
          <w:rFonts w:ascii="Times New Roman" w:hAnsi="Times New Roman" w:cs="Times New Roman"/>
          <w:color w:val="C00000"/>
        </w:rPr>
        <w:t xml:space="preserve"> </w:t>
      </w:r>
      <w:r w:rsidRPr="00E84D63">
        <w:rPr>
          <w:rFonts w:ascii="Times New Roman" w:hAnsi="Times New Roman" w:cs="Times New Roman"/>
        </w:rPr>
        <w:t xml:space="preserve">§ 10 ods. 4  poznámka pod čiarou k odkazu 19 znie: </w:t>
      </w:r>
    </w:p>
    <w:p w:rsidR="009A289C" w:rsidRPr="00E84D63" w:rsidP="009A289C">
      <w:pPr>
        <w:pStyle w:val="NoSpacing"/>
        <w:bidi w:val="0"/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„</w:t>
      </w:r>
      <w:r w:rsidRPr="00E84D63">
        <w:rPr>
          <w:rFonts w:ascii="Times New Roman" w:hAnsi="Times New Roman" w:cs="Times New Roman"/>
          <w:vertAlign w:val="superscript"/>
        </w:rPr>
        <w:t>19</w:t>
      </w:r>
      <w:r w:rsidRPr="00E84D63">
        <w:rPr>
          <w:rFonts w:ascii="Times New Roman" w:hAnsi="Times New Roman" w:cs="Times New Roman"/>
        </w:rPr>
        <w:t xml:space="preserve">) Zákon č. .../2018 Z. z. o ochrane osobných údajov a o zmene a doplnení niektorých zákonov.“. </w:t>
      </w:r>
    </w:p>
    <w:p w:rsidR="009A289C" w:rsidRPr="00E84D63" w:rsidP="009A289C">
      <w:pPr>
        <w:pStyle w:val="NoSpacing"/>
        <w:bidi w:val="0"/>
        <w:ind w:left="3402"/>
        <w:rPr>
          <w:rStyle w:val="Emphasis"/>
          <w:rFonts w:eastAsiaTheme="majorEastAsia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pozná</w:t>
      </w:r>
      <w:r w:rsidRPr="00E84D63">
        <w:rPr>
          <w:rStyle w:val="Emphasis"/>
          <w:rFonts w:eastAsiaTheme="majorEastAsia" w:hint="default"/>
          <w:i w:val="0"/>
          <w:iCs w:val="0"/>
        </w:rPr>
        <w:t>mka pod 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iarou sa aktualizuje </w:t>
      </w:r>
      <w:r w:rsidRPr="00E84D63">
        <w:rPr>
          <w:rStyle w:val="Emphasis"/>
          <w:rFonts w:eastAsiaTheme="majorEastAsia" w:hint="default"/>
          <w:iCs w:val="0"/>
        </w:rPr>
        <w:t>(zá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.../2018 Z. z. nadobudne úč</w:t>
      </w:r>
      <w:r w:rsidRPr="00E84D63">
        <w:rPr>
          <w:rStyle w:val="Emphasis"/>
          <w:rFonts w:eastAsiaTheme="majorEastAsia" w:hint="default"/>
          <w:iCs w:val="0"/>
        </w:rPr>
        <w:t>innosť</w:t>
      </w:r>
      <w:r w:rsidRPr="00E84D63">
        <w:rPr>
          <w:rStyle w:val="Emphasis"/>
          <w:rFonts w:eastAsiaTheme="majorEastAsia" w:hint="default"/>
          <w:iCs w:val="0"/>
        </w:rPr>
        <w:t xml:space="preserve"> 25. má</w:t>
      </w:r>
      <w:r w:rsidRPr="00E84D63">
        <w:rPr>
          <w:rStyle w:val="Emphasis"/>
          <w:rFonts w:eastAsiaTheme="majorEastAsia" w:hint="default"/>
          <w:iCs w:val="0"/>
        </w:rPr>
        <w:t xml:space="preserve">ja 2018). </w:t>
      </w:r>
    </w:p>
    <w:p w:rsidR="009A289C" w:rsidRPr="00E84D63" w:rsidP="009A289C">
      <w:pPr>
        <w:pStyle w:val="ListParagraph"/>
        <w:numPr>
          <w:numId w:val="30"/>
        </w:numPr>
        <w:bidi w:val="0"/>
        <w:spacing w:line="360" w:lineRule="auto"/>
        <w:ind w:left="426" w:hanging="426"/>
        <w:contextualSpacing w:val="0"/>
        <w:rPr>
          <w:rFonts w:ascii="Times New Roman" w:hAnsi="Times New Roman"/>
        </w:rPr>
      </w:pPr>
      <w:r w:rsidRPr="00E84D63">
        <w:rPr>
          <w:rFonts w:ascii="Times New Roman" w:hAnsi="Times New Roman"/>
        </w:rPr>
        <w:t xml:space="preserve">V čl. I, </w:t>
      </w:r>
      <w:r w:rsidRPr="00E84D63">
        <w:rPr>
          <w:rFonts w:ascii="Times New Roman" w:hAnsi="Times New Roman"/>
          <w:color w:val="C00000"/>
        </w:rPr>
        <w:t xml:space="preserve"> </w:t>
      </w:r>
      <w:r w:rsidRPr="00E84D63">
        <w:rPr>
          <w:rFonts w:ascii="Times New Roman" w:hAnsi="Times New Roman"/>
        </w:rPr>
        <w:t xml:space="preserve"> § 14 ods.  7 sa slová „možné existujúce situácie ožiarenia“ nahrádzajú slovami „možné typy existujúcich situácií ožiarenia“. </w:t>
      </w:r>
    </w:p>
    <w:p w:rsidR="009A289C" w:rsidRPr="00E84D63" w:rsidP="009A289C">
      <w:pPr>
        <w:pStyle w:val="ListParagraph"/>
        <w:bidi w:val="0"/>
        <w:ind w:left="3402"/>
        <w:rPr>
          <w:rStyle w:val="Emphasis"/>
          <w:rFonts w:eastAsiaTheme="majorEastAsia"/>
          <w:i w:val="0"/>
        </w:rPr>
      </w:pPr>
    </w:p>
    <w:p w:rsidR="009A289C" w:rsidRPr="00E84D63" w:rsidP="009A289C">
      <w:pPr>
        <w:pStyle w:val="ListParagraph"/>
        <w:bidi w:val="0"/>
        <w:ind w:left="3402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 ustanovenia sa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jeho zrozumiteľ</w:t>
      </w:r>
      <w:r w:rsidRPr="00E84D63">
        <w:rPr>
          <w:rStyle w:val="Emphasis"/>
          <w:rFonts w:eastAsiaTheme="majorEastAsia" w:hint="default"/>
          <w:i w:val="0"/>
          <w:iCs w:val="0"/>
        </w:rPr>
        <w:t>nosť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</w:t>
      </w:r>
    </w:p>
    <w:p w:rsidR="009A289C" w:rsidRPr="00E84D63" w:rsidP="009A289C">
      <w:pPr>
        <w:pStyle w:val="ListParagraph"/>
        <w:bidi w:val="0"/>
        <w:ind w:left="3402"/>
        <w:rPr>
          <w:rFonts w:ascii="Times New Roman" w:hAnsi="Times New Roman" w:eastAsiaTheme="majorEastAsia"/>
        </w:rPr>
      </w:pPr>
    </w:p>
    <w:p w:rsidR="009A289C" w:rsidRPr="00E84D63" w:rsidP="009A289C">
      <w:pPr>
        <w:pStyle w:val="ListParagraph"/>
        <w:numPr>
          <w:numId w:val="30"/>
        </w:numPr>
        <w:bidi w:val="0"/>
        <w:spacing w:line="360" w:lineRule="auto"/>
        <w:ind w:left="426" w:hanging="426"/>
        <w:contextualSpacing w:val="0"/>
        <w:rPr>
          <w:rFonts w:ascii="Times New Roman" w:hAnsi="Times New Roman"/>
        </w:rPr>
      </w:pPr>
      <w:r w:rsidRPr="00E84D63">
        <w:rPr>
          <w:rFonts w:ascii="Times New Roman" w:hAnsi="Times New Roman"/>
        </w:rPr>
        <w:t xml:space="preserve">V čl. I, </w:t>
      </w:r>
      <w:r w:rsidRPr="00E84D63">
        <w:rPr>
          <w:rFonts w:ascii="Times New Roman" w:hAnsi="Times New Roman"/>
          <w:color w:val="C00000"/>
        </w:rPr>
        <w:t xml:space="preserve"> </w:t>
      </w:r>
      <w:r w:rsidRPr="00E84D63">
        <w:rPr>
          <w:rFonts w:ascii="Times New Roman" w:hAnsi="Times New Roman"/>
        </w:rPr>
        <w:t xml:space="preserve"> § 15 ods. 2 písm. b) sa slovo „a“ nahrádza  slovom „alebo“.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vychá</w:t>
      </w:r>
      <w:r w:rsidRPr="00E84D63">
        <w:rPr>
          <w:rStyle w:val="Emphasis"/>
          <w:rFonts w:eastAsiaTheme="majorEastAsia" w:hint="default"/>
          <w:i w:val="0"/>
          <w:iCs w:val="0"/>
        </w:rPr>
        <w:t>dzajú</w:t>
      </w:r>
      <w:r w:rsidRPr="00E84D63">
        <w:rPr>
          <w:rStyle w:val="Emphasis"/>
          <w:rFonts w:eastAsiaTheme="majorEastAsia" w:hint="default"/>
          <w:i w:val="0"/>
          <w:iCs w:val="0"/>
        </w:rPr>
        <w:t>c z </w:t>
      </w:r>
      <w:r w:rsidRPr="00E84D63">
        <w:rPr>
          <w:rStyle w:val="Emphasis"/>
          <w:rFonts w:eastAsiaTheme="majorEastAsia" w:hint="default"/>
          <w:i w:val="0"/>
          <w:iCs w:val="0"/>
        </w:rPr>
        <w:t>vý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kladovej logiky sa </w:t>
      </w:r>
      <w:r w:rsidRPr="00E84D63">
        <w:rPr>
          <w:rFonts w:ascii="Times New Roman" w:hAnsi="Times New Roman" w:cs="Times New Roman"/>
        </w:rPr>
        <w:t xml:space="preserve">kumulatívna  spojka nahrádza spojkou  alternatívnou.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</w:t>
      </w:r>
      <w:r w:rsidRPr="00E84D63">
        <w:rPr>
          <w:rFonts w:ascii="Times New Roman" w:hAnsi="Times New Roman" w:cs="Times New Roman"/>
          <w:color w:val="C00000"/>
        </w:rPr>
        <w:t xml:space="preserve"> </w:t>
      </w:r>
      <w:r w:rsidRPr="00E84D63">
        <w:rPr>
          <w:rFonts w:ascii="Times New Roman" w:hAnsi="Times New Roman" w:cs="Times New Roman"/>
        </w:rPr>
        <w:t>§ 15 ods. 13 písm. a) druhom bode  sa za slovo účastníka“ vkladá slovo „biomedicínskeho“.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  <w:i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</w:t>
      </w:r>
      <w:r w:rsidRPr="00E84D63">
        <w:rPr>
          <w:rFonts w:ascii="Times New Roman" w:hAnsi="Times New Roman" w:cs="Times New Roman"/>
        </w:rPr>
        <w:t xml:space="preserve">použitia už ustáleného pojmu v platnom právnom poriadku </w:t>
      </w:r>
      <w:r w:rsidRPr="00E84D63">
        <w:rPr>
          <w:rFonts w:ascii="Times New Roman" w:hAnsi="Times New Roman" w:cs="Times New Roman"/>
          <w:i/>
        </w:rPr>
        <w:t>(§ 25 zákona č. 576/2004 Z. z. v znení neskorších predpisov).</w:t>
      </w:r>
    </w:p>
    <w:p w:rsidR="00C246D6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  <w:i/>
        </w:rPr>
      </w:pP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17 ods. 5 sa slovo „presťahovanie“ nahrádza slovom „presídlenie“.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 </w:t>
      </w: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 ohľ</w:t>
      </w:r>
      <w:r w:rsidRPr="00E84D63">
        <w:rPr>
          <w:rStyle w:val="Emphasis"/>
          <w:rFonts w:eastAsiaTheme="majorEastAsia" w:hint="default"/>
          <w:i w:val="0"/>
          <w:iCs w:val="0"/>
        </w:rPr>
        <w:t>adom na v </w:t>
      </w:r>
      <w:r w:rsidRPr="00E84D63">
        <w:rPr>
          <w:rStyle w:val="Emphasis"/>
          <w:rFonts w:eastAsiaTheme="majorEastAsia" w:hint="default"/>
          <w:i w:val="0"/>
          <w:iCs w:val="0"/>
        </w:rPr>
        <w:t>prá</w:t>
      </w:r>
      <w:r w:rsidRPr="00E84D63">
        <w:rPr>
          <w:rStyle w:val="Emphasis"/>
          <w:rFonts w:eastAsiaTheme="majorEastAsia" w:hint="default"/>
          <w:i w:val="0"/>
          <w:iCs w:val="0"/>
        </w:rPr>
        <w:t>vnom poriadku zauží</w:t>
      </w:r>
      <w:r w:rsidRPr="00E84D63">
        <w:rPr>
          <w:rStyle w:val="Emphasis"/>
          <w:rFonts w:eastAsiaTheme="majorEastAsia" w:hint="default"/>
          <w:i w:val="0"/>
          <w:iCs w:val="0"/>
        </w:rPr>
        <w:t>vanú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terminoló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giu </w:t>
      </w:r>
      <w:r w:rsidRPr="00E84D63">
        <w:rPr>
          <w:rStyle w:val="Emphasis"/>
          <w:rFonts w:eastAsiaTheme="majorEastAsia" w:hint="default"/>
          <w:iCs w:val="0"/>
        </w:rPr>
        <w:t>(presí</w:t>
      </w:r>
      <w:r w:rsidRPr="00E84D63">
        <w:rPr>
          <w:rStyle w:val="Emphasis"/>
          <w:rFonts w:eastAsiaTheme="majorEastAsia" w:hint="default"/>
          <w:iCs w:val="0"/>
        </w:rPr>
        <w:t>dlenie/doč</w:t>
      </w:r>
      <w:r w:rsidRPr="00E84D63">
        <w:rPr>
          <w:rStyle w:val="Emphasis"/>
          <w:rFonts w:eastAsiaTheme="majorEastAsia" w:hint="default"/>
          <w:iCs w:val="0"/>
        </w:rPr>
        <w:t>asné</w:t>
      </w:r>
      <w:r w:rsidRPr="00E84D63">
        <w:rPr>
          <w:rStyle w:val="Emphasis"/>
          <w:rFonts w:eastAsiaTheme="majorEastAsia" w:hint="default"/>
          <w:iCs w:val="0"/>
        </w:rPr>
        <w:t xml:space="preserve"> presí</w:t>
      </w:r>
      <w:r w:rsidRPr="00E84D63">
        <w:rPr>
          <w:rStyle w:val="Emphasis"/>
          <w:rFonts w:eastAsiaTheme="majorEastAsia" w:hint="default"/>
          <w:iCs w:val="0"/>
        </w:rPr>
        <w:t>dlenie)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použ</w:t>
      </w:r>
      <w:r w:rsidRPr="00E84D63">
        <w:rPr>
          <w:rStyle w:val="Emphasis"/>
          <w:rFonts w:eastAsiaTheme="majorEastAsia" w:hint="default"/>
          <w:i w:val="0"/>
          <w:iCs w:val="0"/>
        </w:rPr>
        <w:t>itú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aj v </w:t>
      </w:r>
      <w:r w:rsidRPr="00E84D63">
        <w:rPr>
          <w:rStyle w:val="Emphasis"/>
          <w:rFonts w:eastAsiaTheme="majorEastAsia" w:hint="default"/>
          <w:i w:val="0"/>
          <w:iCs w:val="0"/>
        </w:rPr>
        <w:t>Prí</w:t>
      </w:r>
      <w:r w:rsidRPr="00E84D63">
        <w:rPr>
          <w:rStyle w:val="Emphasis"/>
          <w:rFonts w:eastAsiaTheme="majorEastAsia" w:hint="default"/>
          <w:i w:val="0"/>
          <w:iCs w:val="0"/>
        </w:rPr>
        <w:t>lohe 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12.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19 ods. 1 sa za slová „externou pracovníčkou“ vkladajú slová „musí bezodkladne informovať“.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jeho jednoznač</w:t>
      </w:r>
      <w:r w:rsidRPr="00E84D63">
        <w:rPr>
          <w:rStyle w:val="Emphasis"/>
          <w:rFonts w:eastAsiaTheme="majorEastAsia" w:hint="default"/>
          <w:i w:val="0"/>
          <w:iCs w:val="0"/>
        </w:rPr>
        <w:t>nosť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a zrozumiteľ</w:t>
      </w:r>
      <w:r w:rsidRPr="00E84D63">
        <w:rPr>
          <w:rStyle w:val="Emphasis"/>
          <w:rFonts w:eastAsiaTheme="majorEastAsia" w:hint="default"/>
          <w:i w:val="0"/>
          <w:iCs w:val="0"/>
        </w:rPr>
        <w:t>nosť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20 ods. 1 sa slová „dávky žiarenia“ nahrádzajú slovami „osobné dávky“.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terminoló</w:t>
      </w:r>
      <w:r w:rsidRPr="00E84D63">
        <w:rPr>
          <w:rStyle w:val="Emphasis"/>
          <w:rFonts w:eastAsiaTheme="majorEastAsia" w:hint="default"/>
          <w:i w:val="0"/>
          <w:iCs w:val="0"/>
        </w:rPr>
        <w:t>giu použí</w:t>
      </w:r>
      <w:r w:rsidRPr="00E84D63">
        <w:rPr>
          <w:rStyle w:val="Emphasis"/>
          <w:rFonts w:eastAsiaTheme="majorEastAsia" w:hint="default"/>
          <w:i w:val="0"/>
          <w:iCs w:val="0"/>
        </w:rPr>
        <w:t>vanú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 </w:t>
      </w:r>
      <w:r w:rsidRPr="00E84D63">
        <w:rPr>
          <w:rStyle w:val="Emphasis"/>
          <w:rFonts w:eastAsiaTheme="majorEastAsia" w:hint="default"/>
          <w:i w:val="0"/>
          <w:iCs w:val="0"/>
        </w:rPr>
        <w:t>ná</w:t>
      </w:r>
      <w:r w:rsidRPr="00E84D63">
        <w:rPr>
          <w:rStyle w:val="Emphasis"/>
          <w:rFonts w:eastAsiaTheme="majorEastAsia" w:hint="default"/>
          <w:i w:val="0"/>
          <w:iCs w:val="0"/>
        </w:rPr>
        <w:t>vrhu zá</w:t>
      </w:r>
      <w:r w:rsidRPr="00E84D63">
        <w:rPr>
          <w:rStyle w:val="Emphasis"/>
          <w:rFonts w:eastAsiaTheme="majorEastAsia" w:hint="default"/>
          <w:i w:val="0"/>
          <w:iCs w:val="0"/>
        </w:rPr>
        <w:t>kona v </w:t>
      </w:r>
      <w:r w:rsidRPr="00E84D63">
        <w:rPr>
          <w:rStyle w:val="Emphasis"/>
          <w:rFonts w:eastAsiaTheme="majorEastAsia" w:hint="default"/>
          <w:i w:val="0"/>
          <w:iCs w:val="0"/>
        </w:rPr>
        <w:t>sú</w:t>
      </w:r>
      <w:r w:rsidRPr="00E84D63">
        <w:rPr>
          <w:rStyle w:val="Emphasis"/>
          <w:rFonts w:eastAsiaTheme="majorEastAsia" w:hint="default"/>
          <w:i w:val="0"/>
          <w:iCs w:val="0"/>
        </w:rPr>
        <w:t>vislosti s dá</w:t>
      </w:r>
      <w:r w:rsidRPr="00E84D63">
        <w:rPr>
          <w:rStyle w:val="Emphasis"/>
          <w:rFonts w:eastAsiaTheme="majorEastAsia" w:hint="default"/>
          <w:i w:val="0"/>
          <w:iCs w:val="0"/>
        </w:rPr>
        <w:t>vkami  napr. podľ</w:t>
      </w:r>
      <w:r w:rsidRPr="00E84D63">
        <w:rPr>
          <w:rStyle w:val="Emphasis"/>
          <w:rFonts w:eastAsiaTheme="majorEastAsia" w:hint="default"/>
          <w:i w:val="0"/>
          <w:iCs w:val="0"/>
        </w:rPr>
        <w:t>a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2 ods. 1 pí</w:t>
      </w:r>
      <w:r w:rsidRPr="00E84D63">
        <w:rPr>
          <w:rStyle w:val="Emphasis"/>
          <w:rFonts w:eastAsiaTheme="majorEastAsia" w:hint="default"/>
          <w:i w:val="0"/>
          <w:iCs w:val="0"/>
        </w:rPr>
        <w:t>sm. r),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6 ods. 1 pí</w:t>
      </w:r>
      <w:r w:rsidRPr="00E84D63">
        <w:rPr>
          <w:rStyle w:val="Emphasis"/>
          <w:rFonts w:eastAsiaTheme="majorEastAsia" w:hint="default"/>
          <w:i w:val="0"/>
          <w:iCs w:val="0"/>
        </w:rPr>
        <w:t>sm. d) š</w:t>
      </w:r>
      <w:r w:rsidRPr="00E84D63">
        <w:rPr>
          <w:rStyle w:val="Emphasis"/>
          <w:rFonts w:eastAsiaTheme="majorEastAsia" w:hint="default"/>
          <w:i w:val="0"/>
          <w:iCs w:val="0"/>
        </w:rPr>
        <w:t>tvrté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ho bodu a pod. 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24 ods. 1 písm. a) sa v prvom bode slová „hodnôt aktivít rádionuklidov, ktoré umožňujú vyňatie rádioaktívnej látky spod administratívnej kontroly“ nahrádzajú slovami „oslobodzovacích úrovní rádionuklidov“, v druhom bode sa slová „hodnôt hmotnostných aktivít rádionuklidov, ktoré umožňujú vyňatie rádioaktívnej látky spod administratívnej kontroly“ nahrádzajú slovami „oslobodzovacích úrovní rádionuklidov“, v treťom bode sa slová „úrovne aktivít rádionuklidov, ktoré umožňujú vyňatie rádioaktívnej látky spod administratívnej kontroly“ nahrádzajú slovami „oslobodzovacie úrovne rádionuklidov“ a v štvrtom bode sa slová „úrovne aktivít rádionuklidov, ktoré umožňujú vyňatie rádioaktívnej látky spod administratívnej kontroly“ nahrádzajú slovami „oslobodzovacie úrovne rádionuklidov“.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</w:t>
      </w:r>
      <w:r w:rsidRPr="00E84D63">
        <w:rPr>
          <w:rStyle w:val="Emphasis"/>
          <w:rFonts w:eastAsiaTheme="majorEastAsia" w:hint="default"/>
          <w:i w:val="0"/>
          <w:iCs w:val="0"/>
        </w:rPr>
        <w:t>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upravuje/zostručň</w:t>
      </w:r>
      <w:r w:rsidRPr="00E84D63">
        <w:rPr>
          <w:rStyle w:val="Emphasis"/>
          <w:rFonts w:eastAsiaTheme="majorEastAsia" w:hint="default"/>
          <w:i w:val="0"/>
          <w:iCs w:val="0"/>
        </w:rPr>
        <w:t>uje s ohľ</w:t>
      </w:r>
      <w:r w:rsidRPr="00E84D63">
        <w:rPr>
          <w:rStyle w:val="Emphasis"/>
          <w:rFonts w:eastAsiaTheme="majorEastAsia" w:hint="default"/>
          <w:i w:val="0"/>
          <w:iCs w:val="0"/>
        </w:rPr>
        <w:t>adom</w:t>
      </w:r>
      <w:r w:rsidRPr="00E84D63">
        <w:rPr>
          <w:rFonts w:ascii="Times New Roman" w:hAnsi="Times New Roman" w:cs="Times New Roman"/>
        </w:rPr>
        <w:t xml:space="preserve"> na vymedzenie pojmu „oslobodzovacia úroveň“ v § 2 ods. 1 písm. ad). 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24 ods. 3 sa slová „takéhoto spotrebného výrobku“ vypúšťajú.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  <w:i/>
        </w:rPr>
      </w:pPr>
      <w:r w:rsidRPr="00E84D63">
        <w:rPr>
          <w:rFonts w:ascii="Times New Roman" w:hAnsi="Times New Roman" w:cs="Times New Roman"/>
        </w:rPr>
        <w:t xml:space="preserve"> </w:t>
      </w: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</w:t>
      </w:r>
      <w:r w:rsidRPr="00E84D63">
        <w:rPr>
          <w:rStyle w:val="Emphasis"/>
          <w:rFonts w:eastAsiaTheme="majorEastAsia" w:hint="default"/>
          <w:i w:val="0"/>
          <w:iCs w:val="0"/>
        </w:rPr>
        <w:t>ovenie sa upravuje š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tylisticky </w:t>
      </w:r>
      <w:r w:rsidRPr="00E84D63">
        <w:rPr>
          <w:rStyle w:val="Emphasis"/>
          <w:rFonts w:eastAsiaTheme="majorEastAsia" w:hint="default"/>
          <w:iCs w:val="0"/>
        </w:rPr>
        <w:t>(vypúšť</w:t>
      </w:r>
      <w:r w:rsidRPr="00E84D63">
        <w:rPr>
          <w:rStyle w:val="Emphasis"/>
          <w:rFonts w:eastAsiaTheme="majorEastAsia" w:hint="default"/>
          <w:iCs w:val="0"/>
        </w:rPr>
        <w:t>ajú</w:t>
      </w:r>
      <w:r w:rsidRPr="00E84D63">
        <w:rPr>
          <w:rStyle w:val="Emphasis"/>
          <w:rFonts w:eastAsiaTheme="majorEastAsia" w:hint="default"/>
          <w:iCs w:val="0"/>
        </w:rPr>
        <w:t xml:space="preserve"> sa nadbytoč</w:t>
      </w:r>
      <w:r w:rsidRPr="00E84D63">
        <w:rPr>
          <w:rStyle w:val="Emphasis"/>
          <w:rFonts w:eastAsiaTheme="majorEastAsia" w:hint="default"/>
          <w:iCs w:val="0"/>
        </w:rPr>
        <w:t>né</w:t>
      </w:r>
      <w:r w:rsidRPr="00E84D63">
        <w:rPr>
          <w:rStyle w:val="Emphasis"/>
          <w:rFonts w:eastAsiaTheme="majorEastAsia" w:hint="default"/>
          <w:iCs w:val="0"/>
        </w:rPr>
        <w:t xml:space="preserve"> slová</w:t>
      </w:r>
      <w:r w:rsidRPr="00E84D63">
        <w:rPr>
          <w:rStyle w:val="Emphasis"/>
          <w:rFonts w:eastAsiaTheme="majorEastAsia" w:hint="default"/>
          <w:iCs w:val="0"/>
        </w:rPr>
        <w:t>).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25 ods. 2 písm. a) sa slová „rádiologických ukazovateľov“ nahrádza slovami „hodnôt  rádiologických ukazovateľov“.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uje </w:t>
      </w:r>
      <w:r w:rsidRPr="00E84D63">
        <w:rPr>
          <w:rStyle w:val="Emphasis"/>
          <w:rFonts w:eastAsiaTheme="majorEastAsia" w:hint="default"/>
          <w:i w:val="0"/>
          <w:iCs w:val="0"/>
        </w:rPr>
        <w:t>vo vä</w:t>
      </w:r>
      <w:r w:rsidRPr="00E84D63">
        <w:rPr>
          <w:rStyle w:val="Emphasis"/>
          <w:rFonts w:eastAsiaTheme="majorEastAsia" w:hint="default"/>
          <w:i w:val="0"/>
          <w:iCs w:val="0"/>
        </w:rPr>
        <w:t>zbe</w:t>
      </w:r>
      <w:r w:rsidRPr="00E84D63">
        <w:rPr>
          <w:rFonts w:ascii="Times New Roman" w:hAnsi="Times New Roman" w:cs="Times New Roman"/>
        </w:rPr>
        <w:t xml:space="preserve"> na rádiologické ukazovatele.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25 ods. 3 sa slová „keď osoba má sídlo alebo miesto podnikania v inom členskom štáte“ nahrádzajú slovami „keď má osoba, ktorá bude vykonávať činnosť podľa odseku 1, sídlo alebo miesto podnikania v inom členskom štáte“.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odsek 1 dotknuté</w:t>
      </w:r>
      <w:r w:rsidRPr="00E84D63">
        <w:rPr>
          <w:rStyle w:val="Emphasis"/>
          <w:rFonts w:eastAsiaTheme="majorEastAsia" w:hint="default"/>
          <w:i w:val="0"/>
          <w:iCs w:val="0"/>
        </w:rPr>
        <w:t>ho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25.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26 ods. 2 sa slová „pred začatím činnosti alebo pred poskytovaním  služby“  nahrádzajú slovami „pred poskytovaním tejto služby“.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v ustanovení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sa  dô</w:t>
      </w:r>
      <w:r w:rsidRPr="00E84D63">
        <w:rPr>
          <w:rStyle w:val="Emphasis"/>
          <w:rFonts w:eastAsiaTheme="majorEastAsia" w:hint="default"/>
          <w:i w:val="0"/>
          <w:iCs w:val="0"/>
        </w:rPr>
        <w:t>vetok upravuje vo vä</w:t>
      </w:r>
      <w:r w:rsidRPr="00E84D63">
        <w:rPr>
          <w:rStyle w:val="Emphasis"/>
          <w:rFonts w:eastAsiaTheme="majorEastAsia" w:hint="default"/>
          <w:i w:val="0"/>
          <w:iCs w:val="0"/>
        </w:rPr>
        <w:t>zbe na zá</w:t>
      </w:r>
      <w:r w:rsidRPr="00E84D63">
        <w:rPr>
          <w:rStyle w:val="Emphasis"/>
          <w:rFonts w:eastAsiaTheme="majorEastAsia" w:hint="default"/>
          <w:i w:val="0"/>
          <w:iCs w:val="0"/>
        </w:rPr>
        <w:t>kladnú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vetu. 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26 ods. 11 úvodnej vete sa slová „danej služby“ nahrádzajú slovami „služby podľa odseku 2“.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text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sa </w:t>
      </w:r>
      <w:r w:rsidRPr="00E84D63">
        <w:rPr>
          <w:rFonts w:ascii="Times New Roman" w:hAnsi="Times New Roman" w:cs="Times New Roman"/>
        </w:rPr>
        <w:t xml:space="preserve">spresňuje s ohľadom na dotknutý § 26.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28 ods. 3 písm. c) sa za slová „oslobodzovacích úrovní“ vkladajú slová „týchto rádionuklidov“.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  <w:i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ustanovenie sa upravuje gramaticky </w:t>
      </w:r>
      <w:r w:rsidRPr="00E84D63">
        <w:rPr>
          <w:rStyle w:val="Emphasis"/>
          <w:rFonts w:eastAsiaTheme="majorEastAsia" w:hint="default"/>
          <w:iCs w:val="0"/>
        </w:rPr>
        <w:t>(ide o než</w:t>
      </w:r>
      <w:r w:rsidRPr="00E84D63">
        <w:rPr>
          <w:rStyle w:val="Emphasis"/>
          <w:rFonts w:eastAsiaTheme="majorEastAsia" w:hint="default"/>
          <w:iCs w:val="0"/>
        </w:rPr>
        <w:t>ivotný</w:t>
      </w:r>
      <w:r w:rsidRPr="00E84D63">
        <w:rPr>
          <w:rStyle w:val="Emphasis"/>
          <w:rFonts w:eastAsiaTheme="majorEastAsia" w:hint="default"/>
          <w:iCs w:val="0"/>
        </w:rPr>
        <w:t xml:space="preserve"> predmet) </w:t>
      </w:r>
      <w:r w:rsidRPr="00E84D63">
        <w:rPr>
          <w:rStyle w:val="Emphasis"/>
          <w:rFonts w:eastAsiaTheme="majorEastAsia"/>
          <w:i w:val="0"/>
          <w:iCs w:val="0"/>
        </w:rPr>
        <w:t>a </w:t>
      </w:r>
      <w:r w:rsidRPr="00E84D63">
        <w:rPr>
          <w:rStyle w:val="Emphasis"/>
          <w:rFonts w:eastAsiaTheme="majorEastAsia" w:hint="default"/>
          <w:i w:val="0"/>
          <w:iCs w:val="0"/>
        </w:rPr>
        <w:t>zá</w:t>
      </w:r>
      <w:r w:rsidRPr="00E84D63">
        <w:rPr>
          <w:rStyle w:val="Emphasis"/>
          <w:rFonts w:eastAsiaTheme="majorEastAsia" w:hint="default"/>
          <w:i w:val="0"/>
          <w:iCs w:val="0"/>
        </w:rPr>
        <w:t>roveň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sa  spresň</w:t>
      </w:r>
      <w:r w:rsidRPr="00E84D63">
        <w:rPr>
          <w:rStyle w:val="Emphasis"/>
          <w:rFonts w:eastAsiaTheme="majorEastAsia" w:hint="default"/>
          <w:i w:val="0"/>
          <w:iCs w:val="0"/>
        </w:rPr>
        <w:t>uje vo vä</w:t>
      </w:r>
      <w:r w:rsidRPr="00E84D63">
        <w:rPr>
          <w:rStyle w:val="Emphasis"/>
          <w:rFonts w:eastAsiaTheme="majorEastAsia" w:hint="default"/>
          <w:i w:val="0"/>
          <w:iCs w:val="0"/>
        </w:rPr>
        <w:t>zbe na  „</w:t>
      </w:r>
      <w:r w:rsidRPr="00E84D63">
        <w:rPr>
          <w:rStyle w:val="Emphasis"/>
          <w:rFonts w:eastAsiaTheme="majorEastAsia" w:hint="default"/>
          <w:i w:val="0"/>
          <w:iCs w:val="0"/>
        </w:rPr>
        <w:t>oslobodzovacie ú</w:t>
      </w:r>
      <w:r w:rsidRPr="00E84D63">
        <w:rPr>
          <w:rStyle w:val="Emphasis"/>
          <w:rFonts w:eastAsiaTheme="majorEastAsia" w:hint="default"/>
          <w:i w:val="0"/>
          <w:iCs w:val="0"/>
        </w:rPr>
        <w:t>rovne“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</w:t>
      </w:r>
    </w:p>
    <w:p w:rsidR="009A289C" w:rsidRPr="00E84D63" w:rsidP="009A289C">
      <w:pPr>
        <w:pStyle w:val="CommentText"/>
        <w:numPr>
          <w:numId w:val="30"/>
        </w:numPr>
        <w:bidi w:val="0"/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E84D63">
        <w:rPr>
          <w:rFonts w:ascii="Times New Roman" w:hAnsi="Times New Roman"/>
          <w:sz w:val="24"/>
          <w:szCs w:val="24"/>
        </w:rPr>
        <w:t xml:space="preserve">V čl. I, § 29 ods. 2 sa za slovo „osoba“ vkladá čiarka a slová  „ktorá bude poskytovať niektorú zo služieb podľa odseku 1,“. 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text sa </w:t>
      </w:r>
      <w:r w:rsidRPr="00E84D63">
        <w:rPr>
          <w:rFonts w:ascii="Times New Roman" w:hAnsi="Times New Roman" w:cs="Times New Roman"/>
        </w:rPr>
        <w:t>spresňuje s ohľadom na dotknutý § 29.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30 ods. 9 písm. c) sa za slovo „zmluvu“ vkladajú slová „o likvidácii vysokoaktívneho žiariča“ a za slovom „odpadu</w:t>
      </w:r>
      <w:r w:rsidRPr="00E84D63">
        <w:rPr>
          <w:rFonts w:ascii="Times New Roman" w:hAnsi="Times New Roman" w:cs="Times New Roman"/>
          <w:vertAlign w:val="superscript"/>
        </w:rPr>
        <w:t>28</w:t>
      </w:r>
      <w:r w:rsidRPr="00E84D63">
        <w:rPr>
          <w:rFonts w:ascii="Times New Roman" w:hAnsi="Times New Roman" w:cs="Times New Roman"/>
        </w:rPr>
        <w:t xml:space="preserve">)“ sa vypúšťajú slová „o likvidácii vysokoaktívneho žiariča“.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</w:t>
      </w:r>
      <w:r w:rsidRPr="00E84D63">
        <w:rPr>
          <w:rStyle w:val="Emphasis"/>
          <w:rFonts w:eastAsiaTheme="majorEastAsia" w:hint="default"/>
          <w:i w:val="0"/>
          <w:iCs w:val="0"/>
        </w:rPr>
        <w:t>ie sa upravuje š</w:t>
      </w:r>
      <w:r w:rsidRPr="00E84D63">
        <w:rPr>
          <w:rStyle w:val="Emphasis"/>
          <w:rFonts w:eastAsiaTheme="majorEastAsia" w:hint="default"/>
          <w:i w:val="0"/>
          <w:iCs w:val="0"/>
        </w:rPr>
        <w:t>tylisticky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jeho zrozumiteľ</w:t>
      </w:r>
      <w:r w:rsidRPr="00E84D63">
        <w:rPr>
          <w:rStyle w:val="Emphasis"/>
          <w:rFonts w:eastAsiaTheme="majorEastAsia" w:hint="default"/>
          <w:i w:val="0"/>
          <w:iCs w:val="0"/>
        </w:rPr>
        <w:t>nosť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</w:t>
      </w:r>
      <w:r w:rsidRPr="00E84D63">
        <w:rPr>
          <w:rFonts w:ascii="Times New Roman" w:hAnsi="Times New Roman" w:cs="Times New Roman"/>
        </w:rPr>
        <w:t xml:space="preserve">a jednoznačnosť. </w:t>
      </w:r>
    </w:p>
    <w:p w:rsidR="009A289C" w:rsidRPr="00E84D63" w:rsidP="00C246D6">
      <w:pPr>
        <w:pStyle w:val="NoSpacing"/>
        <w:numPr>
          <w:numId w:val="30"/>
        </w:numPr>
        <w:bidi w:val="0"/>
        <w:spacing w:before="0" w:beforeAutospacing="0" w:after="0" w:afterAutospacing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30 ods. 14 sa za slová „ministerstvo dopravy“ vkladajú slová „vydá povolenie“. </w:t>
      </w:r>
    </w:p>
    <w:p w:rsidR="009A289C" w:rsidRPr="00E84D63" w:rsidP="00C246D6">
      <w:pPr>
        <w:pStyle w:val="NoSpacing"/>
        <w:bidi w:val="0"/>
        <w:spacing w:before="0" w:beforeAutospacing="0" w:after="0" w:afterAutospacing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jeho zr</w:t>
      </w:r>
      <w:r w:rsidRPr="00E84D63">
        <w:rPr>
          <w:rStyle w:val="Emphasis"/>
          <w:rFonts w:eastAsiaTheme="majorEastAsia" w:hint="default"/>
          <w:i w:val="0"/>
          <w:iCs w:val="0"/>
        </w:rPr>
        <w:t>ozumiteľ</w:t>
      </w:r>
      <w:r w:rsidRPr="00E84D63">
        <w:rPr>
          <w:rStyle w:val="Emphasis"/>
          <w:rFonts w:eastAsiaTheme="majorEastAsia" w:hint="default"/>
          <w:i w:val="0"/>
          <w:iCs w:val="0"/>
        </w:rPr>
        <w:t>nosť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</w:t>
      </w:r>
      <w:r w:rsidRPr="00E84D63">
        <w:rPr>
          <w:rFonts w:ascii="Times New Roman" w:hAnsi="Times New Roman" w:cs="Times New Roman"/>
        </w:rPr>
        <w:t>a jednoznačnosť.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30 ods. 15 sa za slovo „doručenia“ vkladá slovo „žiadosti“.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 identifiká</w:t>
      </w:r>
      <w:r w:rsidRPr="00E84D63">
        <w:rPr>
          <w:rStyle w:val="Emphasis"/>
          <w:rFonts w:eastAsiaTheme="majorEastAsia" w:hint="default"/>
          <w:i w:val="0"/>
          <w:iCs w:val="0"/>
        </w:rPr>
        <w:t>ciou predmetu doruč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enia. </w:t>
      </w:r>
    </w:p>
    <w:p w:rsidR="009A289C" w:rsidRPr="00E84D63" w:rsidP="009A289C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eastAsiaTheme="majorEastAsia"/>
        </w:rPr>
      </w:pPr>
      <w:r w:rsidRPr="00E84D63">
        <w:rPr>
          <w:rFonts w:ascii="Times New Roman" w:hAnsi="Times New Roman"/>
        </w:rPr>
        <w:t>V čl. I, § 31 ods. 1 sa za slovami „radiačnej ochrany“ vypúšťajú slová „do 15 dní“  a na konci sa vkladá čiarka a slová „a to do 15 dní odo dňa, keď k tejto zmene došlo.“.</w:t>
      </w:r>
    </w:p>
    <w:p w:rsidR="009A289C" w:rsidRPr="00E84D63" w:rsidP="009A289C">
      <w:pPr>
        <w:bidi w:val="0"/>
        <w:ind w:left="3402"/>
        <w:jc w:val="both"/>
        <w:rPr>
          <w:rFonts w:ascii="Times New Roman" w:hAnsi="Times New Roman" w:eastAsiaTheme="majorEastAsia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adom na jeho </w:t>
      </w:r>
      <w:r w:rsidRPr="00E84D63">
        <w:rPr>
          <w:rFonts w:ascii="Times New Roman" w:hAnsi="Times New Roman"/>
        </w:rPr>
        <w:t>jednoznačnosť v súvislosti s plynutím lehoty na oznámenie zmeny.</w:t>
      </w:r>
    </w:p>
    <w:p w:rsidR="009A289C" w:rsidRPr="00E84D63" w:rsidP="009A289C">
      <w:pPr>
        <w:bidi w:val="0"/>
        <w:ind w:left="3402"/>
        <w:jc w:val="both"/>
        <w:rPr>
          <w:rFonts w:ascii="Times New Roman" w:hAnsi="Times New Roman"/>
        </w:rPr>
      </w:pP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31 ods. 5 písm. a) sa za slová „fyzickej osoby“ vkladajú slová „ktorá bola držiteľom povolenia“.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adom na jeho </w:t>
      </w:r>
      <w:r w:rsidRPr="00E84D63">
        <w:rPr>
          <w:rFonts w:ascii="Times New Roman" w:hAnsi="Times New Roman" w:cs="Times New Roman"/>
        </w:rPr>
        <w:t xml:space="preserve">jednoznačnosť v súvislosti s osobou, ktorej smrťou povolenie zaniká.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32 ods. 4 písm. a) piatom bode sa slová „§ 13 ods. 2 a návrh na“ nahrádzajú slovami „ § 13 ods. 2 a o návrhu na“.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ustanovenie sa upravuje gramaticky.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32 ods. 12  sa za slovo „doručenia“ vkladá slovo „návrhu“.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ustanovenie sa spresňuje uvedením predmetu doručenia.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34 ods. 3  sa za slovom „aktivity“ vkladajú slová „rádioaktívnych látok“. </w:t>
      </w:r>
    </w:p>
    <w:p w:rsidR="009A289C" w:rsidRPr="00E84D63" w:rsidP="009A289C">
      <w:pPr>
        <w:pStyle w:val="NoSpacing"/>
        <w:tabs>
          <w:tab w:val="left" w:pos="3402"/>
        </w:tabs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</w:t>
      </w:r>
      <w:r w:rsidRPr="00E84D63">
        <w:rPr>
          <w:rStyle w:val="Emphasis"/>
          <w:rFonts w:eastAsiaTheme="majorEastAsia"/>
          <w:i w:val="0"/>
          <w:iCs w:val="0"/>
        </w:rPr>
        <w:t xml:space="preserve">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ustanovenie sa spresňuje ohľadne aktivity, ktorá má nastať v spotrebnom výrobku. 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34 ods. 4  sa  slová „aktivity materiálu“ nahrádzajú slovami „aktivity rádioaktívnych látok“.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</w:t>
      </w:r>
      <w:r w:rsidRPr="00E84D63">
        <w:rPr>
          <w:rStyle w:val="Emphasis"/>
          <w:rFonts w:eastAsiaTheme="majorEastAsia" w:hint="default"/>
          <w:i w:val="0"/>
          <w:iCs w:val="0"/>
        </w:rPr>
        <w:t>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ustanovenie sa upravuje s ohľadom na úpravu odseku 3 dotknutého ustanovenia.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36 ods. 1 písm. b) druhom bode sa slová „do 15 dní“ vypúšťajú a na konci sa pripájajú slová „a to do 15 dní odo dňa, keď k tejto zmene došlo,“. </w:t>
      </w:r>
    </w:p>
    <w:p w:rsidR="009A289C" w:rsidRPr="00E84D63" w:rsidP="009A289C">
      <w:pPr>
        <w:bidi w:val="0"/>
        <w:ind w:left="3402"/>
        <w:jc w:val="both"/>
        <w:rPr>
          <w:rFonts w:ascii="Times New Roman" w:hAnsi="Times New Roman" w:eastAsiaTheme="majorEastAsia"/>
        </w:rPr>
      </w:pPr>
      <w:r w:rsidRPr="00E84D63">
        <w:rPr>
          <w:rStyle w:val="Emphasis"/>
          <w:rFonts w:eastAsiaTheme="majorEastAsia"/>
          <w:i w:val="0"/>
          <w:iCs w:val="0"/>
        </w:rPr>
        <w:t>Ide</w:t>
      </w:r>
      <w:r w:rsidRPr="00E84D63">
        <w:rPr>
          <w:rStyle w:val="Emphasis"/>
          <w:rFonts w:eastAsiaTheme="majorEastAsia"/>
          <w:i w:val="0"/>
          <w:iCs w:val="0"/>
        </w:rPr>
        <w:t xml:space="preserve">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adom na jeho </w:t>
      </w:r>
      <w:r w:rsidRPr="00E84D63">
        <w:rPr>
          <w:rFonts w:ascii="Times New Roman" w:hAnsi="Times New Roman"/>
        </w:rPr>
        <w:t>jednoznačnosť v súvislosti s plynutím lehoty na oznámenie zmeny.</w:t>
      </w:r>
    </w:p>
    <w:p w:rsidR="009A289C" w:rsidRPr="00E84D63" w:rsidP="009A289C">
      <w:pPr>
        <w:bidi w:val="0"/>
        <w:ind w:left="3402"/>
        <w:jc w:val="both"/>
        <w:rPr>
          <w:rFonts w:ascii="Times New Roman" w:hAnsi="Times New Roman"/>
        </w:rPr>
      </w:pP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36 ods. 1 písm. w) sa za slovo „školenie“ vkladajú slová „ v oblasti radiačnej ochrany“. 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uvedení</w:t>
      </w:r>
      <w:r w:rsidRPr="00E84D63">
        <w:rPr>
          <w:rStyle w:val="Emphasis"/>
          <w:rFonts w:eastAsiaTheme="majorEastAsia" w:hint="default"/>
          <w:i w:val="0"/>
          <w:iCs w:val="0"/>
        </w:rPr>
        <w:t>m druhu š</w:t>
      </w:r>
      <w:r w:rsidRPr="00E84D63">
        <w:rPr>
          <w:rStyle w:val="Emphasis"/>
          <w:rFonts w:eastAsiaTheme="majorEastAsia" w:hint="default"/>
          <w:i w:val="0"/>
          <w:iCs w:val="0"/>
        </w:rPr>
        <w:t>kolenia.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36 ods. 2 písm. b) sa slová „po ukončení pracovného pomeru doklad o dávkach“ nahrádzajú slovami „po ukončení pracovnoprávneho vzťahu výpis osobných dávok“  a za slová „celú dobu“ sa vkladá slovo „jeho“.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40 pí</w:t>
      </w:r>
      <w:r w:rsidRPr="00E84D63">
        <w:rPr>
          <w:rStyle w:val="Emphasis"/>
          <w:rFonts w:eastAsiaTheme="majorEastAsia" w:hint="default"/>
          <w:i w:val="0"/>
          <w:iCs w:val="0"/>
        </w:rPr>
        <w:t>sm. f) a </w:t>
      </w:r>
      <w:r w:rsidRPr="00E84D63">
        <w:rPr>
          <w:rStyle w:val="Emphasis"/>
          <w:rFonts w:eastAsiaTheme="majorEastAsia" w:hint="default"/>
          <w:i w:val="0"/>
          <w:iCs w:val="0"/>
        </w:rPr>
        <w:t>zá</w:t>
      </w:r>
      <w:r w:rsidRPr="00E84D63">
        <w:rPr>
          <w:rStyle w:val="Emphasis"/>
          <w:rFonts w:eastAsiaTheme="majorEastAsia" w:hint="default"/>
          <w:i w:val="0"/>
          <w:iCs w:val="0"/>
        </w:rPr>
        <w:t>roveň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6 ods. 1 pí</w:t>
      </w:r>
      <w:r w:rsidRPr="00E84D63">
        <w:rPr>
          <w:rStyle w:val="Emphasis"/>
          <w:rFonts w:eastAsiaTheme="majorEastAsia" w:hint="default"/>
          <w:i w:val="0"/>
          <w:iCs w:val="0"/>
        </w:rPr>
        <w:t>sm. d) š</w:t>
      </w:r>
      <w:r w:rsidRPr="00E84D63">
        <w:rPr>
          <w:rStyle w:val="Emphasis"/>
          <w:rFonts w:eastAsiaTheme="majorEastAsia" w:hint="default"/>
          <w:i w:val="0"/>
          <w:iCs w:val="0"/>
        </w:rPr>
        <w:t>tvrtý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bod,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68 ods. 6,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70 ods. 5 a 6, v </w:t>
      </w:r>
      <w:r w:rsidRPr="00E84D63">
        <w:rPr>
          <w:rStyle w:val="Emphasis"/>
          <w:rFonts w:eastAsiaTheme="majorEastAsia" w:hint="default"/>
          <w:i w:val="0"/>
          <w:iCs w:val="0"/>
        </w:rPr>
        <w:t>zmysle ktorý</w:t>
      </w:r>
      <w:r w:rsidRPr="00E84D63">
        <w:rPr>
          <w:rStyle w:val="Emphasis"/>
          <w:rFonts w:eastAsiaTheme="majorEastAsia" w:hint="default"/>
          <w:i w:val="0"/>
          <w:iCs w:val="0"/>
        </w:rPr>
        <w:t>ch ú</w:t>
      </w:r>
      <w:r w:rsidRPr="00E84D63">
        <w:rPr>
          <w:rStyle w:val="Emphasis"/>
          <w:rFonts w:eastAsiaTheme="majorEastAsia" w:hint="default"/>
          <w:i w:val="0"/>
          <w:iCs w:val="0"/>
        </w:rPr>
        <w:t>rad vyd</w:t>
      </w:r>
      <w:r w:rsidRPr="00E84D63">
        <w:rPr>
          <w:rStyle w:val="Emphasis"/>
          <w:rFonts w:eastAsiaTheme="majorEastAsia" w:hint="default"/>
          <w:i w:val="0"/>
          <w:iCs w:val="0"/>
        </w:rPr>
        <w:t>á</w:t>
      </w:r>
      <w:r w:rsidRPr="00E84D63">
        <w:rPr>
          <w:rStyle w:val="Emphasis"/>
          <w:rFonts w:eastAsiaTheme="majorEastAsia" w:hint="default"/>
          <w:i w:val="0"/>
          <w:iCs w:val="0"/>
        </w:rPr>
        <w:t>va doklad o </w:t>
      </w:r>
      <w:r w:rsidRPr="00E84D63">
        <w:rPr>
          <w:rStyle w:val="Emphasis"/>
          <w:rFonts w:eastAsiaTheme="majorEastAsia" w:hint="default"/>
          <w:i w:val="0"/>
          <w:iCs w:val="0"/>
        </w:rPr>
        <w:t>osobný</w:t>
      </w:r>
      <w:r w:rsidRPr="00E84D63">
        <w:rPr>
          <w:rStyle w:val="Emphasis"/>
          <w:rFonts w:eastAsiaTheme="majorEastAsia" w:hint="default"/>
          <w:i w:val="0"/>
          <w:iCs w:val="0"/>
        </w:rPr>
        <w:t>ch dá</w:t>
      </w:r>
      <w:r w:rsidRPr="00E84D63">
        <w:rPr>
          <w:rStyle w:val="Emphasis"/>
          <w:rFonts w:eastAsiaTheme="majorEastAsia" w:hint="default"/>
          <w:i w:val="0"/>
          <w:iCs w:val="0"/>
        </w:rPr>
        <w:t>vkach a </w:t>
      </w:r>
      <w:r w:rsidRPr="00E84D63">
        <w:rPr>
          <w:rStyle w:val="Emphasis"/>
          <w:rFonts w:eastAsiaTheme="majorEastAsia" w:hint="default"/>
          <w:i w:val="0"/>
          <w:iCs w:val="0"/>
        </w:rPr>
        <w:t>zamestná</w:t>
      </w:r>
      <w:r w:rsidRPr="00E84D63">
        <w:rPr>
          <w:rStyle w:val="Emphasis"/>
          <w:rFonts w:eastAsiaTheme="majorEastAsia" w:hint="default"/>
          <w:i w:val="0"/>
          <w:iCs w:val="0"/>
        </w:rPr>
        <w:t>vateľ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vydá</w:t>
      </w:r>
      <w:r w:rsidRPr="00E84D63">
        <w:rPr>
          <w:rStyle w:val="Emphasis"/>
          <w:rFonts w:eastAsiaTheme="majorEastAsia" w:hint="default"/>
          <w:i w:val="0"/>
          <w:iCs w:val="0"/>
        </w:rPr>
        <w:t>va vý</w:t>
      </w:r>
      <w:r w:rsidRPr="00E84D63">
        <w:rPr>
          <w:rStyle w:val="Emphasis"/>
          <w:rFonts w:eastAsiaTheme="majorEastAsia" w:hint="default"/>
          <w:i w:val="0"/>
          <w:iCs w:val="0"/>
        </w:rPr>
        <w:t>pis osobný</w:t>
      </w:r>
      <w:r w:rsidRPr="00E84D63">
        <w:rPr>
          <w:rStyle w:val="Emphasis"/>
          <w:rFonts w:eastAsiaTheme="majorEastAsia" w:hint="default"/>
          <w:i w:val="0"/>
          <w:iCs w:val="0"/>
        </w:rPr>
        <w:t>ch dá</w:t>
      </w:r>
      <w:r w:rsidRPr="00E84D63">
        <w:rPr>
          <w:rStyle w:val="Emphasis"/>
          <w:rFonts w:eastAsiaTheme="majorEastAsia" w:hint="default"/>
          <w:i w:val="0"/>
          <w:iCs w:val="0"/>
        </w:rPr>
        <w:t>vok prí</w:t>
      </w:r>
      <w:r w:rsidRPr="00E84D63">
        <w:rPr>
          <w:rStyle w:val="Emphasis"/>
          <w:rFonts w:eastAsiaTheme="majorEastAsia" w:hint="default"/>
          <w:i w:val="0"/>
          <w:iCs w:val="0"/>
        </w:rPr>
        <w:t>p. vý</w:t>
      </w:r>
      <w:r w:rsidRPr="00E84D63">
        <w:rPr>
          <w:rStyle w:val="Emphasis"/>
          <w:rFonts w:eastAsiaTheme="majorEastAsia" w:hint="default"/>
          <w:i w:val="0"/>
          <w:iCs w:val="0"/>
        </w:rPr>
        <w:t>pis vý</w:t>
      </w:r>
      <w:r w:rsidRPr="00E84D63">
        <w:rPr>
          <w:rStyle w:val="Emphasis"/>
          <w:rFonts w:eastAsiaTheme="majorEastAsia" w:hint="default"/>
          <w:i w:val="0"/>
          <w:iCs w:val="0"/>
        </w:rPr>
        <w:t>sledkov monitorovania osobný</w:t>
      </w:r>
      <w:r w:rsidRPr="00E84D63">
        <w:rPr>
          <w:rStyle w:val="Emphasis"/>
          <w:rFonts w:eastAsiaTheme="majorEastAsia" w:hint="default"/>
          <w:i w:val="0"/>
          <w:iCs w:val="0"/>
        </w:rPr>
        <w:t>ch dá</w:t>
      </w:r>
      <w:r w:rsidRPr="00E84D63">
        <w:rPr>
          <w:rStyle w:val="Emphasis"/>
          <w:rFonts w:eastAsiaTheme="majorEastAsia" w:hint="default"/>
          <w:i w:val="0"/>
          <w:iCs w:val="0"/>
        </w:rPr>
        <w:t>vok.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38 ods. 5 sa slová „primerane sa na nich vzťahuje“ nahrádzajú slovami „na týchto držiteľov povolení sa primerane vzťahuje“. 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uvedení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m </w:t>
      </w:r>
      <w:r w:rsidRPr="00E84D63">
        <w:rPr>
          <w:rFonts w:ascii="Times New Roman" w:hAnsi="Times New Roman" w:cs="Times New Roman"/>
        </w:rPr>
        <w:t xml:space="preserve">osôb, ktoré majú plniť povinnosti podľa odseku 2 dotknutého § 38.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41 ods. 4 sa slovo „vstupujúcich“ nahrádza slovom „vstupujú“. 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</w:t>
      </w:r>
      <w:r w:rsidRPr="00E84D63">
        <w:rPr>
          <w:rStyle w:val="Emphasis"/>
          <w:rFonts w:eastAsiaTheme="majorEastAsia" w:hint="default"/>
          <w:i w:val="0"/>
          <w:iCs w:val="0"/>
        </w:rPr>
        <w:t>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ustanovenie sa upravuje gramaticky </w:t>
      </w:r>
      <w:r w:rsidRPr="00E84D63">
        <w:rPr>
          <w:rStyle w:val="Emphasis"/>
          <w:rFonts w:eastAsiaTheme="majorEastAsia" w:hint="default"/>
          <w:iCs w:val="0"/>
        </w:rPr>
        <w:t>(pracujú</w:t>
      </w:r>
      <w:r w:rsidRPr="00E84D63">
        <w:rPr>
          <w:rStyle w:val="Emphasis"/>
          <w:rFonts w:eastAsiaTheme="majorEastAsia" w:hint="default"/>
          <w:iCs w:val="0"/>
        </w:rPr>
        <w:t>/vstupujú</w:t>
      </w:r>
      <w:r w:rsidRPr="00E84D63">
        <w:rPr>
          <w:rStyle w:val="Emphasis"/>
          <w:rFonts w:eastAsiaTheme="majorEastAsia" w:hint="default"/>
          <w:iCs w:val="0"/>
        </w:rPr>
        <w:t>).</w:t>
      </w:r>
      <w:r w:rsidRPr="00E84D63">
        <w:rPr>
          <w:rStyle w:val="Emphasis"/>
          <w:rFonts w:eastAsiaTheme="majorEastAsia"/>
          <w:i w:val="0"/>
          <w:iCs w:val="0"/>
        </w:rPr>
        <w:t xml:space="preserve">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42 ods. 1 sa slová  „pracovnoprávnom vzťahu“ nahrádzajú slovami „pracovnom vzťahu“.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zjednocuje s </w:t>
      </w:r>
      <w:r w:rsidRPr="00E84D63">
        <w:rPr>
          <w:rStyle w:val="Emphasis"/>
          <w:rFonts w:eastAsiaTheme="majorEastAsia" w:hint="default"/>
          <w:i w:val="0"/>
          <w:iCs w:val="0"/>
        </w:rPr>
        <w:t>ú</w:t>
      </w:r>
      <w:r w:rsidRPr="00E84D63">
        <w:rPr>
          <w:rStyle w:val="Emphasis"/>
          <w:rFonts w:eastAsiaTheme="majorEastAsia" w:hint="default"/>
          <w:i w:val="0"/>
          <w:iCs w:val="0"/>
        </w:rPr>
        <w:t>pravou v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112 ods.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4 </w:t>
      </w:r>
      <w:r w:rsidRPr="00E84D63">
        <w:rPr>
          <w:rStyle w:val="Emphasis"/>
          <w:rFonts w:eastAsiaTheme="majorEastAsia" w:hint="default"/>
          <w:iCs w:val="0"/>
        </w:rPr>
        <w:t>(klinický</w:t>
      </w:r>
      <w:r w:rsidRPr="00E84D63">
        <w:rPr>
          <w:rStyle w:val="Emphasis"/>
          <w:rFonts w:eastAsiaTheme="majorEastAsia" w:hint="default"/>
          <w:iCs w:val="0"/>
        </w:rPr>
        <w:t xml:space="preserve"> fyzik).</w:t>
      </w:r>
      <w:r w:rsidRPr="00E84D63">
        <w:rPr>
          <w:rStyle w:val="Emphasis"/>
          <w:rFonts w:eastAsiaTheme="majorEastAsia"/>
          <w:i w:val="0"/>
          <w:iCs w:val="0"/>
        </w:rPr>
        <w:t xml:space="preserve">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45 ods. 1 písm. b) sa za slová „v ktorej“ vkladá slovo „žiadateľ. “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ustanovenie sa spresňuje uvedením osoby žiadateľa.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47 ods. 3 sa slová „a potvrdením o absolvovaní“ sa nahrádzajú slovami „a potvrdenie o absolvovaní“.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ustanovenie sa upravuje tak, aby bolo zrejmé, že určený žiadateľ musí predložiť aj potvrdenie o absolvovaní odbornej prípravy. 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48 ods. 1 a 2 sa slová „zmluvnom štáte“ nahrádzajú slovami „štáte, ktorý je zmluvnou stranou“.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úprava spočíva v </w:t>
      </w:r>
      <w:r w:rsidRPr="00E84D63">
        <w:rPr>
          <w:rFonts w:ascii="Times New Roman" w:hAnsi="Times New Roman" w:cs="Times New Roman"/>
          <w:i/>
        </w:rPr>
        <w:t>zjednotení (čl. 4 ods. 2 Legislatívnych pravidiel tvorby zákonov č. 19/1997 Z. z.)</w:t>
      </w:r>
      <w:r w:rsidRPr="00E84D63">
        <w:rPr>
          <w:rFonts w:ascii="Times New Roman" w:hAnsi="Times New Roman" w:cs="Times New Roman"/>
        </w:rPr>
        <w:t xml:space="preserve"> už zaužívaného spôsobu uvádzania predmetných štátov.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50 ods. 1 sa slová „podľa § 44“ nahrádzajú slovami „podľa § 43“.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odkazom na zodpovedajú</w:t>
      </w:r>
      <w:r w:rsidRPr="00E84D63">
        <w:rPr>
          <w:rStyle w:val="Emphasis"/>
          <w:rFonts w:eastAsiaTheme="majorEastAsia" w:hint="default"/>
          <w:i w:val="0"/>
          <w:iCs w:val="0"/>
        </w:rPr>
        <w:t>ce ustanovenie.</w:t>
      </w:r>
    </w:p>
    <w:p w:rsidR="009A289C" w:rsidRPr="00E84D63" w:rsidP="009A289C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E84D63">
        <w:rPr>
          <w:rFonts w:ascii="Times New Roman" w:hAnsi="Times New Roman"/>
        </w:rPr>
        <w:t xml:space="preserve">V čl. I, § 51 ods. 2 sa slová „Požadovaným vzdelaním pre experta na radiačnú ochranu je“ nahrádzajú slovami „Na vykonávanie činnosti experta na radiačnú ochranu sa vyžaduje“.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/>
          <w:i w:val="0"/>
        </w:rPr>
      </w:pP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obdobnú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 napr. v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45 ods. 4. </w:t>
      </w:r>
    </w:p>
    <w:p w:rsidR="009A289C" w:rsidRPr="00E84D63" w:rsidP="009A289C">
      <w:pPr>
        <w:bidi w:val="0"/>
        <w:ind w:left="3402"/>
        <w:jc w:val="both"/>
        <w:rPr>
          <w:rFonts w:ascii="Times New Roman" w:hAnsi="Times New Roman" w:eastAsiaTheme="majorEastAsia"/>
        </w:rPr>
      </w:pP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51 ods. 6 úvodnej vete sa za slovo „žiadosť“ vkladajú slová „podľa odseku 4“.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 ú</w:t>
      </w:r>
      <w:r w:rsidRPr="00E84D63">
        <w:rPr>
          <w:rStyle w:val="Emphasis"/>
          <w:rFonts w:eastAsiaTheme="majorEastAsia" w:hint="default"/>
          <w:i w:val="0"/>
          <w:iCs w:val="0"/>
        </w:rPr>
        <w:t>pravu zavedenú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 </w:t>
      </w:r>
      <w:r w:rsidRPr="00E84D63">
        <w:rPr>
          <w:rStyle w:val="Emphasis"/>
          <w:rFonts w:eastAsiaTheme="majorEastAsia" w:hint="default"/>
          <w:i w:val="0"/>
          <w:iCs w:val="0"/>
        </w:rPr>
        <w:t>dotknutom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51.  </w:t>
      </w:r>
    </w:p>
    <w:p w:rsidR="009A289C" w:rsidRPr="00E84D63" w:rsidP="009A289C">
      <w:pPr>
        <w:bidi w:val="0"/>
        <w:ind w:left="3402"/>
        <w:jc w:val="both"/>
        <w:rPr>
          <w:rFonts w:ascii="Times New Roman" w:hAnsi="Times New Roman" w:eastAsiaTheme="majorEastAsia"/>
        </w:rPr>
      </w:pP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51 ods. 7 úvodnej vete sa za slovo „spôsobilosť“ vkladajú slová „žiadateľa o uznanie odbornej spôsobilosti experta na radiačnú ochranu“.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 na ú</w:t>
      </w:r>
      <w:r w:rsidRPr="00E84D63">
        <w:rPr>
          <w:rStyle w:val="Emphasis"/>
          <w:rFonts w:eastAsiaTheme="majorEastAsia" w:hint="default"/>
          <w:i w:val="0"/>
          <w:iCs w:val="0"/>
        </w:rPr>
        <w:t>pravu zavedenú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 </w:t>
      </w:r>
      <w:r w:rsidRPr="00E84D63">
        <w:rPr>
          <w:rStyle w:val="Emphasis"/>
          <w:rFonts w:eastAsiaTheme="majorEastAsia" w:hint="default"/>
          <w:i w:val="0"/>
          <w:iCs w:val="0"/>
        </w:rPr>
        <w:t>dotknutom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51.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51 ods. 8 sa za slovo  „žiadateľa“ vkladajú slová „o uznanie odbornej spôsobilosti experta na radiačnú ochranu“. 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 na ú</w:t>
      </w:r>
      <w:r w:rsidRPr="00E84D63">
        <w:rPr>
          <w:rStyle w:val="Emphasis"/>
          <w:rFonts w:eastAsiaTheme="majorEastAsia" w:hint="default"/>
          <w:i w:val="0"/>
          <w:iCs w:val="0"/>
        </w:rPr>
        <w:t>pravu zavedenú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 </w:t>
      </w:r>
      <w:r w:rsidRPr="00E84D63">
        <w:rPr>
          <w:rStyle w:val="Emphasis"/>
          <w:rFonts w:eastAsiaTheme="majorEastAsia" w:hint="default"/>
          <w:i w:val="0"/>
          <w:iCs w:val="0"/>
        </w:rPr>
        <w:t>dotknutom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51.  </w:t>
      </w:r>
    </w:p>
    <w:p w:rsidR="009A289C" w:rsidRPr="00E84D63" w:rsidP="009A289C">
      <w:pPr>
        <w:bidi w:val="0"/>
        <w:ind w:left="3402"/>
        <w:jc w:val="both"/>
        <w:rPr>
          <w:rFonts w:ascii="Times New Roman" w:hAnsi="Times New Roman" w:eastAsiaTheme="majorEastAsia"/>
        </w:rPr>
      </w:pP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51 ods. 9 úvodnej vete sa za slovom „Žiadateľovi“ sa vkladajú slová „o uznanie odbornej spôsobilosti experta na radiačnú ochranu“.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 ú</w:t>
      </w:r>
      <w:r w:rsidRPr="00E84D63">
        <w:rPr>
          <w:rStyle w:val="Emphasis"/>
          <w:rFonts w:eastAsiaTheme="majorEastAsia" w:hint="default"/>
          <w:i w:val="0"/>
          <w:iCs w:val="0"/>
        </w:rPr>
        <w:t>pravu zavedenú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 </w:t>
      </w:r>
      <w:r w:rsidRPr="00E84D63">
        <w:rPr>
          <w:rStyle w:val="Emphasis"/>
          <w:rFonts w:eastAsiaTheme="majorEastAsia" w:hint="default"/>
          <w:i w:val="0"/>
          <w:iCs w:val="0"/>
        </w:rPr>
        <w:t>dotknutom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51. </w:t>
      </w:r>
    </w:p>
    <w:p w:rsidR="009A289C" w:rsidRPr="00E84D63" w:rsidP="009A289C">
      <w:pPr>
        <w:bidi w:val="0"/>
        <w:ind w:left="3402"/>
        <w:jc w:val="both"/>
        <w:rPr>
          <w:rFonts w:ascii="Times New Roman" w:hAnsi="Times New Roman" w:eastAsiaTheme="majorEastAsia"/>
        </w:rPr>
      </w:pPr>
      <w:r w:rsidRPr="00E84D63">
        <w:rPr>
          <w:rStyle w:val="Emphasis"/>
          <w:rFonts w:eastAsiaTheme="majorEastAsia" w:hint="default"/>
          <w:i w:val="0"/>
          <w:iCs w:val="0"/>
        </w:rPr>
        <w:t xml:space="preserve">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51 ods. 11 sa slová „odseku 8“ nahrádzajú slovami „odseku 8 a 9“.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 </w:t>
      </w:r>
      <w:r w:rsidRPr="00E84D63">
        <w:rPr>
          <w:rStyle w:val="Emphasis"/>
          <w:rFonts w:eastAsiaTheme="majorEastAsia" w:hint="default"/>
          <w:i w:val="0"/>
          <w:iCs w:val="0"/>
        </w:rPr>
        <w:t>ustanovenie sa upravuje odkazom na zodpovedajú</w:t>
      </w:r>
      <w:r w:rsidRPr="00E84D63">
        <w:rPr>
          <w:rStyle w:val="Emphasis"/>
          <w:rFonts w:eastAsiaTheme="majorEastAsia" w:hint="default"/>
          <w:i w:val="0"/>
          <w:iCs w:val="0"/>
        </w:rPr>
        <w:t>ce ustanovenia.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51 ods. 12 písm. a) sa slová „opakovane porušuje“ nahrádzajú slovami „opakovane poruší“ a v písmene b) sa slová „prestal byť spôsobilý“ nahrádzajú slovami „stratil spôsobilosť“. 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ustanovenie sa spresňuje tak, aby bolo zrejmé, že nejde o permanentné porušovanie a zároveň sa upravuje použitím vhodnejšieho vyjadrenia.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čl. I § 52 ods. 1, 2, 3 a 4 sa slová „zmluvný štát“ vo všetkých tvaroch nahrádzajú slovami „štát, ktorý je zmluvnou stranou“ v príslušnom tvare.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</w:t>
      </w:r>
      <w:r w:rsidRPr="00E84D63">
        <w:rPr>
          <w:rFonts w:ascii="Times New Roman" w:hAnsi="Times New Roman" w:cs="Times New Roman"/>
        </w:rPr>
        <w:t xml:space="preserve">úprava spočíva v zjednotení </w:t>
      </w:r>
      <w:r w:rsidRPr="00E84D63">
        <w:rPr>
          <w:rFonts w:ascii="Times New Roman" w:hAnsi="Times New Roman" w:cs="Times New Roman"/>
          <w:i/>
        </w:rPr>
        <w:t>(čl. 4 ods. 2 Legislatívnych pravidiel tvorby zákonov č. 19/1997 Z. z.)</w:t>
      </w:r>
      <w:r w:rsidRPr="00E84D63">
        <w:rPr>
          <w:rFonts w:ascii="Times New Roman" w:hAnsi="Times New Roman" w:cs="Times New Roman"/>
        </w:rPr>
        <w:t xml:space="preserve"> už zaužívaného spôsobu uvádzania predmetných štátov.</w:t>
      </w:r>
    </w:p>
    <w:p w:rsidR="009A289C" w:rsidRPr="00E84D63" w:rsidP="00C246D6">
      <w:pPr>
        <w:pStyle w:val="NoSpacing"/>
        <w:bidi w:val="0"/>
        <w:spacing w:before="0" w:beforeAutospacing="0" w:after="0" w:afterAutospacing="0"/>
        <w:ind w:left="3402"/>
        <w:jc w:val="both"/>
        <w:rPr>
          <w:rFonts w:ascii="Times New Roman" w:hAnsi="Times New Roman" w:cs="Times New Roman"/>
        </w:rPr>
      </w:pPr>
    </w:p>
    <w:p w:rsidR="009A289C" w:rsidRPr="00E84D63" w:rsidP="00C246D6">
      <w:pPr>
        <w:pStyle w:val="NoSpacing"/>
        <w:numPr>
          <w:numId w:val="30"/>
        </w:numPr>
        <w:bidi w:val="0"/>
        <w:spacing w:before="0" w:beforeAutospacing="0" w:after="0" w:afterAutospacing="0"/>
        <w:ind w:left="426" w:hanging="426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 § 55  ods. 1  sa   slová  „očakávaných  ročných  dávkach“  nahrádzajú  slovami </w:t>
      </w:r>
    </w:p>
    <w:p w:rsidR="009A289C" w:rsidRPr="00E84D63" w:rsidP="00C246D6">
      <w:pPr>
        <w:pStyle w:val="NoSpacing"/>
        <w:bidi w:val="0"/>
        <w:spacing w:before="0" w:beforeAutospacing="0" w:after="0" w:afterAutospacing="0"/>
        <w:ind w:left="928" w:hanging="502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„očakávaným ročným dávkam“.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text sa upravuje gramaticky.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55 ods. 2 písm. i) sa na konci pripája slovo „pracovníkov“.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ú</w:t>
      </w:r>
      <w:r w:rsidRPr="00E84D63">
        <w:rPr>
          <w:rStyle w:val="Emphasis"/>
          <w:rFonts w:eastAsiaTheme="majorEastAsia" w:hint="default"/>
          <w:i w:val="0"/>
          <w:iCs w:val="0"/>
        </w:rPr>
        <w:t>pravu zavedenú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 </w:t>
      </w:r>
      <w:r w:rsidRPr="00E84D63">
        <w:rPr>
          <w:rStyle w:val="Emphasis"/>
          <w:rFonts w:eastAsiaTheme="majorEastAsia" w:hint="default"/>
          <w:i w:val="0"/>
          <w:iCs w:val="0"/>
        </w:rPr>
        <w:t>odseku 2 dotknuté</w:t>
      </w:r>
      <w:r w:rsidRPr="00E84D63">
        <w:rPr>
          <w:rStyle w:val="Emphasis"/>
          <w:rFonts w:eastAsiaTheme="majorEastAsia" w:hint="default"/>
          <w:i w:val="0"/>
          <w:iCs w:val="0"/>
        </w:rPr>
        <w:t>ho ustanovenia.</w:t>
      </w:r>
    </w:p>
    <w:p w:rsidR="009A289C" w:rsidRPr="00E84D63" w:rsidP="007F28DB">
      <w:pPr>
        <w:pStyle w:val="NoSpacing"/>
        <w:numPr>
          <w:numId w:val="30"/>
        </w:numPr>
        <w:bidi w:val="0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58 ods. 1 sa slová „Žiak a študent“ nahrádzajú slovami „Žiak alebo študent“. </w:t>
      </w:r>
    </w:p>
    <w:p w:rsidR="009A289C" w:rsidRPr="00E84D63" w:rsidP="007F28DB">
      <w:pPr>
        <w:pStyle w:val="NoSpacing"/>
        <w:bidi w:val="0"/>
        <w:spacing w:before="0" w:beforeAutospacing="0" w:after="0" w:afterAutospacing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vychá</w:t>
      </w:r>
      <w:r w:rsidRPr="00E84D63">
        <w:rPr>
          <w:rStyle w:val="Emphasis"/>
          <w:rFonts w:eastAsiaTheme="majorEastAsia" w:hint="default"/>
          <w:i w:val="0"/>
          <w:iCs w:val="0"/>
        </w:rPr>
        <w:t>dzajú</w:t>
      </w:r>
      <w:r w:rsidRPr="00E84D63">
        <w:rPr>
          <w:rStyle w:val="Emphasis"/>
          <w:rFonts w:eastAsiaTheme="majorEastAsia" w:hint="default"/>
          <w:i w:val="0"/>
          <w:iCs w:val="0"/>
        </w:rPr>
        <w:t>c z </w:t>
      </w:r>
      <w:r w:rsidRPr="00E84D63">
        <w:rPr>
          <w:rStyle w:val="Emphasis"/>
          <w:rFonts w:eastAsiaTheme="majorEastAsia" w:hint="default"/>
          <w:i w:val="0"/>
          <w:iCs w:val="0"/>
        </w:rPr>
        <w:t>vý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kladovej logiky sa </w:t>
      </w:r>
      <w:r w:rsidRPr="00E84D63">
        <w:rPr>
          <w:rFonts w:ascii="Times New Roman" w:hAnsi="Times New Roman" w:cs="Times New Roman"/>
        </w:rPr>
        <w:t xml:space="preserve">kumulatívna  spojka nahrádza spojkou  alternatívnou obdobne, ako v úprave § 15 ods. 2 písm. b).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61 ods. 4 sa slová „odsekov 4 až 6“ nahrádzajú slovami „odsekov 5 až 7“.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 </w:t>
      </w:r>
      <w:r w:rsidRPr="00E84D63">
        <w:rPr>
          <w:rStyle w:val="Emphasis"/>
          <w:rFonts w:eastAsiaTheme="majorEastAsia" w:hint="default"/>
          <w:i w:val="0"/>
          <w:iCs w:val="0"/>
        </w:rPr>
        <w:t>ustanovenie sa upravuje odkazom na zodpovedajú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ce ustanovenia.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61 ods. 5 sa slová „odseku 5“ nahrádzajú slovami  „odseku 6“.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odkazom na zodpovedajú</w:t>
      </w:r>
      <w:r w:rsidRPr="00E84D63">
        <w:rPr>
          <w:rStyle w:val="Emphasis"/>
          <w:rFonts w:eastAsiaTheme="majorEastAsia" w:hint="default"/>
          <w:i w:val="0"/>
          <w:iCs w:val="0"/>
        </w:rPr>
        <w:t>ce ustanovenie.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61 ods. 7 sa slová „Osoba staršia ako 16 rokov“ nahrádzajú slovami „Žiak alebo študent vo veku od 16 do 18 rokov“ a slovo „jej“ sa vypúšťa. 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ustanovenie sa terminologicky zjednocuje </w:t>
      </w:r>
      <w:r w:rsidRPr="00E84D63">
        <w:rPr>
          <w:rStyle w:val="Emphasis"/>
          <w:rFonts w:eastAsiaTheme="majorEastAsia" w:hint="default"/>
          <w:iCs w:val="0"/>
        </w:rPr>
        <w:t>(napr. č</w:t>
      </w:r>
      <w:r w:rsidRPr="00E84D63">
        <w:rPr>
          <w:rStyle w:val="Emphasis"/>
          <w:rFonts w:eastAsiaTheme="majorEastAsia" w:hint="default"/>
          <w:iCs w:val="0"/>
        </w:rPr>
        <w:t>l. I, §</w:t>
      </w:r>
      <w:r w:rsidRPr="00E84D63">
        <w:rPr>
          <w:rStyle w:val="Emphasis"/>
          <w:rFonts w:eastAsiaTheme="majorEastAsia" w:hint="default"/>
          <w:iCs w:val="0"/>
        </w:rPr>
        <w:t xml:space="preserve"> 15 ods. 1, §</w:t>
      </w:r>
      <w:r w:rsidRPr="00E84D63">
        <w:rPr>
          <w:rStyle w:val="Emphasis"/>
          <w:rFonts w:eastAsiaTheme="majorEastAsia" w:hint="default"/>
          <w:iCs w:val="0"/>
        </w:rPr>
        <w:t xml:space="preserve"> 58 ods. 1, §</w:t>
      </w:r>
      <w:r w:rsidRPr="00E84D63">
        <w:rPr>
          <w:rStyle w:val="Emphasis"/>
          <w:rFonts w:eastAsiaTheme="majorEastAsia" w:hint="default"/>
          <w:iCs w:val="0"/>
        </w:rPr>
        <w:t xml:space="preserve"> 159 ods. 2 pí</w:t>
      </w:r>
      <w:r w:rsidRPr="00E84D63">
        <w:rPr>
          <w:rStyle w:val="Emphasis"/>
          <w:rFonts w:eastAsiaTheme="majorEastAsia" w:hint="default"/>
          <w:iCs w:val="0"/>
        </w:rPr>
        <w:t>sm. e) piaty bod a pod.).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61 ods. 10 sa slová „ods. 8“ nahrádzajú slovami „odseku 9“.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odkazom na zodpovedajú</w:t>
      </w:r>
      <w:r w:rsidRPr="00E84D63">
        <w:rPr>
          <w:rStyle w:val="Emphasis"/>
          <w:rFonts w:eastAsiaTheme="majorEastAsia" w:hint="default"/>
          <w:i w:val="0"/>
          <w:iCs w:val="0"/>
        </w:rPr>
        <w:t>ce ustanovenie.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63 ods. 6 úvodná veta znie: „Držiteľ povolenia alebo držiteľ registrácie je povinný najmenej jeden pracovný deň pred vykonávaním činnosti na dočasnom pracovisku oznámiť príslušnému regionálnemu úradu alebo orgánu radiačnej ochrany podľa § 4 ods. 1 písm. d) až g) v rozsahu jeho pôsobnosti tieto údaje:“.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jeho jednoznač</w:t>
      </w:r>
      <w:r w:rsidRPr="00E84D63">
        <w:rPr>
          <w:rStyle w:val="Emphasis"/>
          <w:rFonts w:eastAsiaTheme="majorEastAsia" w:hint="default"/>
          <w:i w:val="0"/>
          <w:iCs w:val="0"/>
        </w:rPr>
        <w:t>nosť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a zrozumiteľ</w:t>
      </w:r>
      <w:r w:rsidRPr="00E84D63">
        <w:rPr>
          <w:rStyle w:val="Emphasis"/>
          <w:rFonts w:eastAsiaTheme="majorEastAsia" w:hint="default"/>
          <w:i w:val="0"/>
          <w:iCs w:val="0"/>
        </w:rPr>
        <w:t>nosť.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63 ods. 8 sa slová „na vykonanie“ nahrádzajú „na účely vykonávania“.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úč</w:t>
      </w:r>
      <w:r w:rsidRPr="00E84D63">
        <w:rPr>
          <w:rStyle w:val="Emphasis"/>
          <w:rFonts w:eastAsiaTheme="majorEastAsia" w:hint="default"/>
          <w:i w:val="0"/>
          <w:iCs w:val="0"/>
        </w:rPr>
        <w:t>el, na ktorý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mož</w:t>
      </w:r>
      <w:r w:rsidRPr="00E84D63">
        <w:rPr>
          <w:rStyle w:val="Emphasis"/>
          <w:rFonts w:eastAsiaTheme="majorEastAsia" w:hint="default"/>
          <w:i w:val="0"/>
          <w:iCs w:val="0"/>
        </w:rPr>
        <w:t>no predmetný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zdroj použí</w:t>
      </w:r>
      <w:r w:rsidRPr="00E84D63">
        <w:rPr>
          <w:rStyle w:val="Emphasis"/>
          <w:rFonts w:eastAsiaTheme="majorEastAsia" w:hint="default"/>
          <w:i w:val="0"/>
          <w:iCs w:val="0"/>
        </w:rPr>
        <w:t>vať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66  ods. 3 písm. a) prvom bode sa slová „materiálne vybavenie“ nahrádzajú slovami „materiálno-technické vybavenie“.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terminologicky zjednocuje napr. s </w:t>
      </w:r>
      <w:r w:rsidRPr="00E84D63">
        <w:rPr>
          <w:rStyle w:val="Emphasis"/>
          <w:rFonts w:eastAsiaTheme="majorEastAsia" w:hint="default"/>
          <w:i w:val="0"/>
          <w:iCs w:val="0"/>
        </w:rPr>
        <w:t>ú</w:t>
      </w:r>
      <w:r w:rsidRPr="00E84D63">
        <w:rPr>
          <w:rStyle w:val="Emphasis"/>
          <w:rFonts w:eastAsiaTheme="majorEastAsia" w:hint="default"/>
          <w:i w:val="0"/>
          <w:iCs w:val="0"/>
        </w:rPr>
        <w:t>pravou v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147 ods. 1 pí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sm. d).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68 ods. 6 sa slová „poskytne výpis osobných dávok“ nahrádzajú slovami „vydá doklad o osobných dávkach 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6 ods.1 pí</w:t>
      </w:r>
      <w:r w:rsidRPr="00E84D63">
        <w:rPr>
          <w:rStyle w:val="Emphasis"/>
          <w:rFonts w:eastAsiaTheme="majorEastAsia" w:hint="default"/>
          <w:i w:val="0"/>
          <w:iCs w:val="0"/>
        </w:rPr>
        <w:t>sm. d) š</w:t>
      </w:r>
      <w:r w:rsidRPr="00E84D63">
        <w:rPr>
          <w:rStyle w:val="Emphasis"/>
          <w:rFonts w:eastAsiaTheme="majorEastAsia" w:hint="default"/>
          <w:i w:val="0"/>
          <w:iCs w:val="0"/>
        </w:rPr>
        <w:t>tvrtý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bod, 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36 ods. 2 pí</w:t>
      </w:r>
      <w:r w:rsidRPr="00E84D63">
        <w:rPr>
          <w:rStyle w:val="Emphasis"/>
          <w:rFonts w:eastAsiaTheme="majorEastAsia" w:hint="default"/>
          <w:i w:val="0"/>
          <w:iCs w:val="0"/>
        </w:rPr>
        <w:t>sm. b), 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70 ods. 5 a 6, v </w:t>
      </w:r>
      <w:r w:rsidRPr="00E84D63">
        <w:rPr>
          <w:rStyle w:val="Emphasis"/>
          <w:rFonts w:eastAsiaTheme="majorEastAsia" w:hint="default"/>
          <w:i w:val="0"/>
          <w:iCs w:val="0"/>
        </w:rPr>
        <w:t>zmysle ktorý</w:t>
      </w:r>
      <w:r w:rsidRPr="00E84D63">
        <w:rPr>
          <w:rStyle w:val="Emphasis"/>
          <w:rFonts w:eastAsiaTheme="majorEastAsia" w:hint="default"/>
          <w:i w:val="0"/>
          <w:iCs w:val="0"/>
        </w:rPr>
        <w:t>ch ú</w:t>
      </w:r>
      <w:r w:rsidRPr="00E84D63">
        <w:rPr>
          <w:rStyle w:val="Emphasis"/>
          <w:rFonts w:eastAsiaTheme="majorEastAsia" w:hint="default"/>
          <w:i w:val="0"/>
          <w:iCs w:val="0"/>
        </w:rPr>
        <w:t>rad vydá</w:t>
      </w:r>
      <w:r w:rsidRPr="00E84D63">
        <w:rPr>
          <w:rStyle w:val="Emphasis"/>
          <w:rFonts w:eastAsiaTheme="majorEastAsia" w:hint="default"/>
          <w:i w:val="0"/>
          <w:iCs w:val="0"/>
        </w:rPr>
        <w:t>va doklad o </w:t>
      </w:r>
      <w:r w:rsidRPr="00E84D63">
        <w:rPr>
          <w:rStyle w:val="Emphasis"/>
          <w:rFonts w:eastAsiaTheme="majorEastAsia" w:hint="default"/>
          <w:i w:val="0"/>
          <w:iCs w:val="0"/>
        </w:rPr>
        <w:t>osobný</w:t>
      </w:r>
      <w:r w:rsidRPr="00E84D63">
        <w:rPr>
          <w:rStyle w:val="Emphasis"/>
          <w:rFonts w:eastAsiaTheme="majorEastAsia" w:hint="default"/>
          <w:i w:val="0"/>
          <w:iCs w:val="0"/>
        </w:rPr>
        <w:t>ch dá</w:t>
      </w:r>
      <w:r w:rsidRPr="00E84D63">
        <w:rPr>
          <w:rStyle w:val="Emphasis"/>
          <w:rFonts w:eastAsiaTheme="majorEastAsia" w:hint="default"/>
          <w:i w:val="0"/>
          <w:iCs w:val="0"/>
        </w:rPr>
        <w:t>vkach a </w:t>
      </w:r>
      <w:r w:rsidRPr="00E84D63">
        <w:rPr>
          <w:rStyle w:val="Emphasis"/>
          <w:rFonts w:eastAsiaTheme="majorEastAsia" w:hint="default"/>
          <w:i w:val="0"/>
          <w:iCs w:val="0"/>
        </w:rPr>
        <w:t>zamestná</w:t>
      </w:r>
      <w:r w:rsidRPr="00E84D63">
        <w:rPr>
          <w:rStyle w:val="Emphasis"/>
          <w:rFonts w:eastAsiaTheme="majorEastAsia" w:hint="default"/>
          <w:i w:val="0"/>
          <w:iCs w:val="0"/>
        </w:rPr>
        <w:t>vateľ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vydá</w:t>
      </w:r>
      <w:r w:rsidRPr="00E84D63">
        <w:rPr>
          <w:rStyle w:val="Emphasis"/>
          <w:rFonts w:eastAsiaTheme="majorEastAsia" w:hint="default"/>
          <w:i w:val="0"/>
          <w:iCs w:val="0"/>
        </w:rPr>
        <w:t>va vý</w:t>
      </w:r>
      <w:r w:rsidRPr="00E84D63">
        <w:rPr>
          <w:rStyle w:val="Emphasis"/>
          <w:rFonts w:eastAsiaTheme="majorEastAsia" w:hint="default"/>
          <w:i w:val="0"/>
          <w:iCs w:val="0"/>
        </w:rPr>
        <w:t>pis osobný</w:t>
      </w:r>
      <w:r w:rsidRPr="00E84D63">
        <w:rPr>
          <w:rStyle w:val="Emphasis"/>
          <w:rFonts w:eastAsiaTheme="majorEastAsia" w:hint="default"/>
          <w:i w:val="0"/>
          <w:iCs w:val="0"/>
        </w:rPr>
        <w:t>ch dá</w:t>
      </w:r>
      <w:r w:rsidRPr="00E84D63">
        <w:rPr>
          <w:rStyle w:val="Emphasis"/>
          <w:rFonts w:eastAsiaTheme="majorEastAsia" w:hint="default"/>
          <w:i w:val="0"/>
          <w:iCs w:val="0"/>
        </w:rPr>
        <w:t>vok prí</w:t>
      </w:r>
      <w:r w:rsidRPr="00E84D63">
        <w:rPr>
          <w:rStyle w:val="Emphasis"/>
          <w:rFonts w:eastAsiaTheme="majorEastAsia" w:hint="default"/>
          <w:i w:val="0"/>
          <w:iCs w:val="0"/>
        </w:rPr>
        <w:t>p. vý</w:t>
      </w:r>
      <w:r w:rsidRPr="00E84D63">
        <w:rPr>
          <w:rStyle w:val="Emphasis"/>
          <w:rFonts w:eastAsiaTheme="majorEastAsia" w:hint="default"/>
          <w:i w:val="0"/>
          <w:iCs w:val="0"/>
        </w:rPr>
        <w:t>pis vý</w:t>
      </w:r>
      <w:r w:rsidRPr="00E84D63">
        <w:rPr>
          <w:rStyle w:val="Emphasis"/>
          <w:rFonts w:eastAsiaTheme="majorEastAsia" w:hint="default"/>
          <w:i w:val="0"/>
          <w:iCs w:val="0"/>
        </w:rPr>
        <w:t>sledkov monitorovania osobný</w:t>
      </w:r>
      <w:r w:rsidRPr="00E84D63">
        <w:rPr>
          <w:rStyle w:val="Emphasis"/>
          <w:rFonts w:eastAsiaTheme="majorEastAsia" w:hint="default"/>
          <w:i w:val="0"/>
          <w:iCs w:val="0"/>
        </w:rPr>
        <w:t>ch dá</w:t>
      </w:r>
      <w:r w:rsidRPr="00E84D63">
        <w:rPr>
          <w:rStyle w:val="Emphasis"/>
          <w:rFonts w:eastAsiaTheme="majorEastAsia" w:hint="default"/>
          <w:i w:val="0"/>
          <w:iCs w:val="0"/>
        </w:rPr>
        <w:t>vok.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70 ods. 6 písm. g) sa slová „doklad o výsledkoch“  nahrádza slovom „výpis výsledkov“.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</w:t>
      </w:r>
      <w:r w:rsidRPr="00E84D63">
        <w:rPr>
          <w:rStyle w:val="Emphasis"/>
          <w:rFonts w:eastAsiaTheme="majorEastAsia" w:hint="default"/>
          <w:i w:val="0"/>
          <w:iCs w:val="0"/>
        </w:rPr>
        <w:t>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6 ods. 1 pí</w:t>
      </w:r>
      <w:r w:rsidRPr="00E84D63">
        <w:rPr>
          <w:rStyle w:val="Emphasis"/>
          <w:rFonts w:eastAsiaTheme="majorEastAsia" w:hint="default"/>
          <w:i w:val="0"/>
          <w:iCs w:val="0"/>
        </w:rPr>
        <w:t>sm. d) š</w:t>
      </w:r>
      <w:r w:rsidRPr="00E84D63">
        <w:rPr>
          <w:rStyle w:val="Emphasis"/>
          <w:rFonts w:eastAsiaTheme="majorEastAsia" w:hint="default"/>
          <w:i w:val="0"/>
          <w:iCs w:val="0"/>
        </w:rPr>
        <w:t>tvrtý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bod,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36 ods. pí</w:t>
      </w:r>
      <w:r w:rsidRPr="00E84D63">
        <w:rPr>
          <w:rStyle w:val="Emphasis"/>
          <w:rFonts w:eastAsiaTheme="majorEastAsia" w:hint="default"/>
          <w:i w:val="0"/>
          <w:iCs w:val="0"/>
        </w:rPr>
        <w:t>sm. b) a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68 ods. 6,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70 ods. 5, v </w:t>
      </w:r>
      <w:r w:rsidRPr="00E84D63">
        <w:rPr>
          <w:rStyle w:val="Emphasis"/>
          <w:rFonts w:eastAsiaTheme="majorEastAsia" w:hint="default"/>
          <w:i w:val="0"/>
          <w:iCs w:val="0"/>
        </w:rPr>
        <w:t>zmysle ktorý</w:t>
      </w:r>
      <w:r w:rsidRPr="00E84D63">
        <w:rPr>
          <w:rStyle w:val="Emphasis"/>
          <w:rFonts w:eastAsiaTheme="majorEastAsia" w:hint="default"/>
          <w:i w:val="0"/>
          <w:iCs w:val="0"/>
        </w:rPr>
        <w:t>ch ú</w:t>
      </w:r>
      <w:r w:rsidRPr="00E84D63">
        <w:rPr>
          <w:rStyle w:val="Emphasis"/>
          <w:rFonts w:eastAsiaTheme="majorEastAsia" w:hint="default"/>
          <w:i w:val="0"/>
          <w:iCs w:val="0"/>
        </w:rPr>
        <w:t>rad vydá</w:t>
      </w:r>
      <w:r w:rsidRPr="00E84D63">
        <w:rPr>
          <w:rStyle w:val="Emphasis"/>
          <w:rFonts w:eastAsiaTheme="majorEastAsia" w:hint="default"/>
          <w:i w:val="0"/>
          <w:iCs w:val="0"/>
        </w:rPr>
        <w:t>va doklad o </w:t>
      </w:r>
      <w:r w:rsidRPr="00E84D63">
        <w:rPr>
          <w:rStyle w:val="Emphasis"/>
          <w:rFonts w:eastAsiaTheme="majorEastAsia" w:hint="default"/>
          <w:i w:val="0"/>
          <w:iCs w:val="0"/>
        </w:rPr>
        <w:t>osobný</w:t>
      </w:r>
      <w:r w:rsidRPr="00E84D63">
        <w:rPr>
          <w:rStyle w:val="Emphasis"/>
          <w:rFonts w:eastAsiaTheme="majorEastAsia" w:hint="default"/>
          <w:i w:val="0"/>
          <w:iCs w:val="0"/>
        </w:rPr>
        <w:t>ch dá</w:t>
      </w:r>
      <w:r w:rsidRPr="00E84D63">
        <w:rPr>
          <w:rStyle w:val="Emphasis"/>
          <w:rFonts w:eastAsiaTheme="majorEastAsia" w:hint="default"/>
          <w:i w:val="0"/>
          <w:iCs w:val="0"/>
        </w:rPr>
        <w:t>vkach a </w:t>
      </w:r>
      <w:r w:rsidRPr="00E84D63">
        <w:rPr>
          <w:rStyle w:val="Emphasis"/>
          <w:rFonts w:eastAsiaTheme="majorEastAsia" w:hint="default"/>
          <w:i w:val="0"/>
          <w:iCs w:val="0"/>
        </w:rPr>
        <w:t>zamestná</w:t>
      </w:r>
      <w:r w:rsidRPr="00E84D63">
        <w:rPr>
          <w:rStyle w:val="Emphasis"/>
          <w:rFonts w:eastAsiaTheme="majorEastAsia" w:hint="default"/>
          <w:i w:val="0"/>
          <w:iCs w:val="0"/>
        </w:rPr>
        <w:t>vateľ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vydá</w:t>
      </w:r>
      <w:r w:rsidRPr="00E84D63">
        <w:rPr>
          <w:rStyle w:val="Emphasis"/>
          <w:rFonts w:eastAsiaTheme="majorEastAsia" w:hint="default"/>
          <w:i w:val="0"/>
          <w:iCs w:val="0"/>
        </w:rPr>
        <w:t>va vý</w:t>
      </w:r>
      <w:r w:rsidRPr="00E84D63">
        <w:rPr>
          <w:rStyle w:val="Emphasis"/>
          <w:rFonts w:eastAsiaTheme="majorEastAsia" w:hint="default"/>
          <w:i w:val="0"/>
          <w:iCs w:val="0"/>
        </w:rPr>
        <w:t>pis osobný</w:t>
      </w:r>
      <w:r w:rsidRPr="00E84D63">
        <w:rPr>
          <w:rStyle w:val="Emphasis"/>
          <w:rFonts w:eastAsiaTheme="majorEastAsia" w:hint="default"/>
          <w:i w:val="0"/>
          <w:iCs w:val="0"/>
        </w:rPr>
        <w:t>ch dá</w:t>
      </w:r>
      <w:r w:rsidRPr="00E84D63">
        <w:rPr>
          <w:rStyle w:val="Emphasis"/>
          <w:rFonts w:eastAsiaTheme="majorEastAsia" w:hint="default"/>
          <w:i w:val="0"/>
          <w:iCs w:val="0"/>
        </w:rPr>
        <w:t>vok prí</w:t>
      </w:r>
      <w:r w:rsidRPr="00E84D63">
        <w:rPr>
          <w:rStyle w:val="Emphasis"/>
          <w:rFonts w:eastAsiaTheme="majorEastAsia" w:hint="default"/>
          <w:i w:val="0"/>
          <w:iCs w:val="0"/>
        </w:rPr>
        <w:t>p. vý</w:t>
      </w:r>
      <w:r w:rsidRPr="00E84D63">
        <w:rPr>
          <w:rStyle w:val="Emphasis"/>
          <w:rFonts w:eastAsiaTheme="majorEastAsia" w:hint="default"/>
          <w:i w:val="0"/>
          <w:iCs w:val="0"/>
        </w:rPr>
        <w:t>pis vý</w:t>
      </w:r>
      <w:r w:rsidRPr="00E84D63">
        <w:rPr>
          <w:rStyle w:val="Emphasis"/>
          <w:rFonts w:eastAsiaTheme="majorEastAsia" w:hint="default"/>
          <w:i w:val="0"/>
          <w:iCs w:val="0"/>
        </w:rPr>
        <w:t>sledkov m</w:t>
      </w:r>
      <w:r w:rsidRPr="00E84D63">
        <w:rPr>
          <w:rStyle w:val="Emphasis"/>
          <w:rFonts w:eastAsiaTheme="majorEastAsia" w:hint="default"/>
          <w:i w:val="0"/>
          <w:iCs w:val="0"/>
        </w:rPr>
        <w:t>o</w:t>
      </w:r>
      <w:r w:rsidRPr="00E84D63">
        <w:rPr>
          <w:rStyle w:val="Emphasis"/>
          <w:rFonts w:eastAsiaTheme="majorEastAsia" w:hint="default"/>
          <w:i w:val="0"/>
          <w:iCs w:val="0"/>
        </w:rPr>
        <w:t>nitorovania osobný</w:t>
      </w:r>
      <w:r w:rsidRPr="00E84D63">
        <w:rPr>
          <w:rStyle w:val="Emphasis"/>
          <w:rFonts w:eastAsiaTheme="majorEastAsia" w:hint="default"/>
          <w:i w:val="0"/>
          <w:iCs w:val="0"/>
        </w:rPr>
        <w:t>ch dá</w:t>
      </w:r>
      <w:r w:rsidRPr="00E84D63">
        <w:rPr>
          <w:rStyle w:val="Emphasis"/>
          <w:rFonts w:eastAsiaTheme="majorEastAsia" w:hint="default"/>
          <w:i w:val="0"/>
          <w:iCs w:val="0"/>
        </w:rPr>
        <w:t>vok.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  <w:color w:val="002060"/>
        </w:rPr>
      </w:pPr>
      <w:r w:rsidRPr="00E84D63">
        <w:rPr>
          <w:rFonts w:ascii="Times New Roman" w:hAnsi="Times New Roman" w:cs="Times New Roman"/>
        </w:rPr>
        <w:t>V čl. I, § 78 ods. 1 písm. b) sa na konci pripájajú slová „ak v § 77 ods. 3 nie je ustanovené inak,“ a v písmene c) sa na konci pripájajú slová „v § 77 ods. 3 nie je ustanovené inak a“.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</w:t>
      </w:r>
      <w:r w:rsidRPr="00E84D63">
        <w:rPr>
          <w:rStyle w:val="Emphasis"/>
          <w:rFonts w:eastAsiaTheme="majorEastAsia" w:hint="default"/>
          <w:i w:val="0"/>
          <w:iCs w:val="0"/>
        </w:rPr>
        <w:t>ustanovenie sa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77 ods. 3, ktorý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uvá</w:t>
      </w:r>
      <w:r w:rsidRPr="00E84D63">
        <w:rPr>
          <w:rStyle w:val="Emphasis"/>
          <w:rFonts w:eastAsiaTheme="majorEastAsia" w:hint="default"/>
          <w:i w:val="0"/>
          <w:iCs w:val="0"/>
        </w:rPr>
        <w:t>dza prí</w:t>
      </w:r>
      <w:r w:rsidRPr="00E84D63">
        <w:rPr>
          <w:rStyle w:val="Emphasis"/>
          <w:rFonts w:eastAsiaTheme="majorEastAsia" w:hint="default"/>
          <w:i w:val="0"/>
          <w:iCs w:val="0"/>
        </w:rPr>
        <w:t>pady, keď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sa označ</w:t>
      </w:r>
      <w:r w:rsidRPr="00E84D63">
        <w:rPr>
          <w:rStyle w:val="Emphasis"/>
          <w:rFonts w:eastAsiaTheme="majorEastAsia" w:hint="default"/>
          <w:i w:val="0"/>
          <w:iCs w:val="0"/>
        </w:rPr>
        <w:t>enie nevyž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aduje.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  <w:color w:val="002060"/>
        </w:rPr>
      </w:pPr>
      <w:r w:rsidRPr="00E84D63">
        <w:rPr>
          <w:rFonts w:ascii="Times New Roman" w:hAnsi="Times New Roman" w:cs="Times New Roman"/>
        </w:rPr>
        <w:t xml:space="preserve">V čl. I, § 80 ods. 5 druhej vete sa za slová „vysokoaktívneho žiariča,“ vkladajú slová „výrobné číslo, ak je ním tento žiarič označený,“.     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</w:t>
      </w:r>
      <w:r w:rsidRPr="00E84D63">
        <w:rPr>
          <w:rStyle w:val="Emphasis"/>
          <w:rFonts w:eastAsiaTheme="majorEastAsia"/>
          <w:i w:val="0"/>
          <w:iCs w:val="0"/>
        </w:rPr>
        <w:t xml:space="preserve">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odsek 1 dotknuté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ho ustanovenia.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  <w:color w:val="002060"/>
        </w:rPr>
      </w:pPr>
      <w:r w:rsidRPr="00E84D63">
        <w:rPr>
          <w:rFonts w:ascii="Times New Roman" w:hAnsi="Times New Roman" w:cs="Times New Roman"/>
        </w:rPr>
        <w:t>V čl. I, § 82 ods. 6 písm. a) a b) sa slová „prílohy č. 4“ nahrádzajú slovami „prílohy č. 5“.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v </w:t>
      </w:r>
      <w:r w:rsidRPr="00E84D63">
        <w:rPr>
          <w:rStyle w:val="Emphasis"/>
          <w:rFonts w:eastAsiaTheme="majorEastAsia" w:hint="default"/>
          <w:i w:val="0"/>
          <w:iCs w:val="0"/>
        </w:rPr>
        <w:t>ustanovení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sa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upravuje  odkaz na zodpovedajú</w:t>
      </w:r>
      <w:r w:rsidRPr="00E84D63">
        <w:rPr>
          <w:rStyle w:val="Emphasis"/>
          <w:rFonts w:eastAsiaTheme="majorEastAsia" w:hint="default"/>
          <w:i w:val="0"/>
          <w:iCs w:val="0"/>
        </w:rPr>
        <w:t>cu prí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lohu.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  <w:color w:val="002060"/>
        </w:rPr>
      </w:pPr>
      <w:r w:rsidRPr="00E84D63">
        <w:rPr>
          <w:rFonts w:ascii="Times New Roman" w:hAnsi="Times New Roman" w:cs="Times New Roman"/>
        </w:rPr>
        <w:t xml:space="preserve">V čl. I, § 87 ods. 5 úvodnej vete sa za slovom „prevádzkovateľ“ vkladajú slová „pracoviska podľa odseku 1“.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tak, aby bolo zrejmé</w:t>
      </w:r>
      <w:r w:rsidRPr="00E84D63">
        <w:rPr>
          <w:rStyle w:val="Emphasis"/>
          <w:rFonts w:eastAsiaTheme="majorEastAsia" w:hint="default"/>
          <w:i w:val="0"/>
          <w:iCs w:val="0"/>
        </w:rPr>
        <w:t>, ž</w:t>
      </w:r>
      <w:r w:rsidRPr="00E84D63">
        <w:rPr>
          <w:rStyle w:val="Emphasis"/>
          <w:rFonts w:eastAsiaTheme="majorEastAsia" w:hint="default"/>
          <w:i w:val="0"/>
          <w:iCs w:val="0"/>
        </w:rPr>
        <w:t>e ulož</w:t>
      </w:r>
      <w:r w:rsidRPr="00E84D63">
        <w:rPr>
          <w:rStyle w:val="Emphasis"/>
          <w:rFonts w:eastAsiaTheme="majorEastAsia" w:hint="default"/>
          <w:i w:val="0"/>
          <w:iCs w:val="0"/>
        </w:rPr>
        <w:t>ené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pov</w:t>
      </w:r>
      <w:r w:rsidRPr="00E84D63">
        <w:rPr>
          <w:rStyle w:val="Emphasis"/>
          <w:rFonts w:eastAsiaTheme="majorEastAsia" w:hint="default"/>
          <w:i w:val="0"/>
          <w:iCs w:val="0"/>
        </w:rPr>
        <w:t>innosti prevá</w:t>
      </w:r>
      <w:r w:rsidRPr="00E84D63">
        <w:rPr>
          <w:rStyle w:val="Emphasis"/>
          <w:rFonts w:eastAsiaTheme="majorEastAsia" w:hint="default"/>
          <w:i w:val="0"/>
          <w:iCs w:val="0"/>
        </w:rPr>
        <w:t>dzkovateľ</w:t>
      </w:r>
      <w:r w:rsidRPr="00E84D63">
        <w:rPr>
          <w:rStyle w:val="Emphasis"/>
          <w:rFonts w:eastAsiaTheme="majorEastAsia" w:hint="default"/>
          <w:i w:val="0"/>
          <w:iCs w:val="0"/>
        </w:rPr>
        <w:t>a sa viaž</w:t>
      </w:r>
      <w:r w:rsidRPr="00E84D63">
        <w:rPr>
          <w:rStyle w:val="Emphasis"/>
          <w:rFonts w:eastAsiaTheme="majorEastAsia" w:hint="default"/>
          <w:i w:val="0"/>
          <w:iCs w:val="0"/>
        </w:rPr>
        <w:t>u len na konkretizované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pracovisko.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  <w:color w:val="002060"/>
        </w:rPr>
      </w:pPr>
      <w:r w:rsidRPr="00E84D63">
        <w:rPr>
          <w:rFonts w:ascii="Times New Roman" w:hAnsi="Times New Roman" w:cs="Times New Roman"/>
        </w:rPr>
        <w:t xml:space="preserve">V čl. I, § 89 ods. 6 sa slová „kolektívna dávka“ nahrádzajú slovami „kolektívna efektívna dávka. 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spresnení</w:t>
      </w:r>
      <w:r w:rsidRPr="00E84D63">
        <w:rPr>
          <w:rStyle w:val="Emphasis"/>
          <w:rFonts w:eastAsiaTheme="majorEastAsia" w:hint="default"/>
          <w:i w:val="0"/>
          <w:iCs w:val="0"/>
        </w:rPr>
        <w:t>m kolektí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vnej </w:t>
      </w:r>
      <w:r w:rsidRPr="00E84D63">
        <w:rPr>
          <w:rStyle w:val="Emphasis"/>
          <w:rFonts w:eastAsiaTheme="majorEastAsia" w:hint="default"/>
          <w:i w:val="0"/>
          <w:iCs w:val="0"/>
        </w:rPr>
        <w:t>dá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vky </w:t>
      </w:r>
      <w:r w:rsidRPr="00E84D63">
        <w:rPr>
          <w:rStyle w:val="Emphasis"/>
          <w:rFonts w:eastAsiaTheme="majorEastAsia" w:hint="default"/>
          <w:iCs w:val="0"/>
        </w:rPr>
        <w:t>(obdobná</w:t>
      </w:r>
      <w:r w:rsidRPr="00E84D63">
        <w:rPr>
          <w:rStyle w:val="Emphasis"/>
          <w:rFonts w:eastAsiaTheme="majorEastAsia" w:hint="default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Cs w:val="0"/>
        </w:rPr>
        <w:t>prava v §</w:t>
      </w:r>
      <w:r w:rsidRPr="00E84D63">
        <w:rPr>
          <w:rStyle w:val="Emphasis"/>
          <w:rFonts w:eastAsiaTheme="majorEastAsia" w:hint="default"/>
          <w:iCs w:val="0"/>
        </w:rPr>
        <w:t xml:space="preserve"> 91 ods. 6).</w:t>
      </w:r>
      <w:r w:rsidRPr="00E84D63">
        <w:rPr>
          <w:rStyle w:val="Emphasis"/>
          <w:rFonts w:eastAsiaTheme="majorEastAsia"/>
          <w:i w:val="0"/>
          <w:iCs w:val="0"/>
        </w:rPr>
        <w:t xml:space="preserve">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eastAsiaTheme="majorEastAsia" w:cs="Times New Roman"/>
          <w:color w:val="002060"/>
        </w:rPr>
      </w:pPr>
      <w:r w:rsidRPr="00E84D63">
        <w:rPr>
          <w:rFonts w:ascii="Times New Roman" w:hAnsi="Times New Roman" w:cs="Times New Roman"/>
        </w:rPr>
        <w:t xml:space="preserve">V čl. I, § 90 ods. 2 sa slová „s kritériami na uplatňovanie úrovní umožňujúcich vyňatie spod administratívnej kontroly a uvoľňovacích úrovní, ktoré sú podľa“  nahrádzajú slovami „so všeobecnými kritériami  na uplatňovanie oslobodzovacích  úrovní   a uvoľňovacích úrovní podľa“.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  <w:color w:val="C0000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v </w:t>
      </w:r>
      <w:r w:rsidRPr="00E84D63">
        <w:rPr>
          <w:rStyle w:val="Emphasis"/>
          <w:rFonts w:eastAsiaTheme="majorEastAsia" w:hint="default"/>
          <w:i w:val="0"/>
          <w:iCs w:val="0"/>
        </w:rPr>
        <w:t>nadvä</w:t>
      </w:r>
      <w:r w:rsidRPr="00E84D63">
        <w:rPr>
          <w:rStyle w:val="Emphasis"/>
          <w:rFonts w:eastAsiaTheme="majorEastAsia" w:hint="default"/>
          <w:i w:val="0"/>
          <w:iCs w:val="0"/>
        </w:rPr>
        <w:t>znosti na ú</w:t>
      </w:r>
      <w:r w:rsidRPr="00E84D63">
        <w:rPr>
          <w:rStyle w:val="Emphasis"/>
          <w:rFonts w:eastAsiaTheme="majorEastAsia" w:hint="default"/>
          <w:i w:val="0"/>
          <w:iCs w:val="0"/>
        </w:rPr>
        <w:t>pravu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24 ods. 1pí</w:t>
      </w:r>
      <w:r w:rsidRPr="00E84D63">
        <w:rPr>
          <w:rStyle w:val="Emphasis"/>
          <w:rFonts w:eastAsiaTheme="majorEastAsia" w:hint="default"/>
          <w:i w:val="0"/>
          <w:iCs w:val="0"/>
        </w:rPr>
        <w:t>sm. a)  v </w:t>
      </w:r>
      <w:r w:rsidRPr="00E84D63">
        <w:rPr>
          <w:rStyle w:val="Emphasis"/>
          <w:rFonts w:eastAsiaTheme="majorEastAsia" w:hint="default"/>
          <w:i w:val="0"/>
          <w:iCs w:val="0"/>
        </w:rPr>
        <w:t>kontexte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2 ods. 1 pí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sm. ad). </w:t>
      </w:r>
      <w:r w:rsidRPr="00E84D63">
        <w:rPr>
          <w:rFonts w:ascii="Times New Roman" w:hAnsi="Times New Roman" w:cs="Times New Roman"/>
          <w:color w:val="C00000"/>
        </w:rPr>
        <w:t>  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91 ods. 2 sa slová „projektovanie a stavbu“ nahrádzajú slovami „projektovanie, stavbu a prevádzku“.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uje, keďž</w:t>
      </w:r>
      <w:r w:rsidRPr="00E84D63">
        <w:rPr>
          <w:rStyle w:val="Emphasis"/>
          <w:rFonts w:eastAsiaTheme="majorEastAsia" w:hint="default"/>
          <w:i w:val="0"/>
          <w:iCs w:val="0"/>
        </w:rPr>
        <w:t>e medzná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dá</w:t>
      </w:r>
      <w:r w:rsidRPr="00E84D63">
        <w:rPr>
          <w:rStyle w:val="Emphasis"/>
          <w:rFonts w:eastAsiaTheme="majorEastAsia" w:hint="default"/>
          <w:i w:val="0"/>
          <w:iCs w:val="0"/>
        </w:rPr>
        <w:t>vka platí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aj pre plá</w:t>
      </w:r>
      <w:r w:rsidRPr="00E84D63">
        <w:rPr>
          <w:rStyle w:val="Emphasis"/>
          <w:rFonts w:eastAsiaTheme="majorEastAsia" w:hint="default"/>
          <w:i w:val="0"/>
          <w:iCs w:val="0"/>
        </w:rPr>
        <w:t>novanie prevá</w:t>
      </w:r>
      <w:r w:rsidRPr="00E84D63">
        <w:rPr>
          <w:rStyle w:val="Emphasis"/>
          <w:rFonts w:eastAsiaTheme="majorEastAsia" w:hint="default"/>
          <w:i w:val="0"/>
          <w:iCs w:val="0"/>
        </w:rPr>
        <w:t>dzky jadrové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ho zariadenia.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 V čl. I, § 91 ods. 6 sa za slovo „kolektívna“ vkladá slovo „efektívna“.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spresnení</w:t>
      </w:r>
      <w:r w:rsidRPr="00E84D63">
        <w:rPr>
          <w:rStyle w:val="Emphasis"/>
          <w:rFonts w:eastAsiaTheme="majorEastAsia" w:hint="default"/>
          <w:i w:val="0"/>
          <w:iCs w:val="0"/>
        </w:rPr>
        <w:t>m kolektí</w:t>
      </w:r>
      <w:r w:rsidRPr="00E84D63">
        <w:rPr>
          <w:rStyle w:val="Emphasis"/>
          <w:rFonts w:eastAsiaTheme="majorEastAsia" w:hint="default"/>
          <w:i w:val="0"/>
          <w:iCs w:val="0"/>
        </w:rPr>
        <w:t>vnej dá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vky </w:t>
      </w:r>
      <w:r w:rsidRPr="00E84D63">
        <w:rPr>
          <w:rStyle w:val="Emphasis"/>
          <w:rFonts w:eastAsiaTheme="majorEastAsia" w:hint="default"/>
          <w:iCs w:val="0"/>
        </w:rPr>
        <w:t>(obdobne ú</w:t>
      </w:r>
      <w:r w:rsidRPr="00E84D63">
        <w:rPr>
          <w:rStyle w:val="Emphasis"/>
          <w:rFonts w:eastAsiaTheme="majorEastAsia" w:hint="default"/>
          <w:iCs w:val="0"/>
        </w:rPr>
        <w:t>prava v §</w:t>
      </w:r>
      <w:r w:rsidRPr="00E84D63">
        <w:rPr>
          <w:rStyle w:val="Emphasis"/>
          <w:rFonts w:eastAsiaTheme="majorEastAsia" w:hint="default"/>
          <w:iCs w:val="0"/>
        </w:rPr>
        <w:t xml:space="preserve"> 89 ods. 6).</w:t>
      </w:r>
      <w:r w:rsidRPr="00E84D63">
        <w:rPr>
          <w:rStyle w:val="Emphasis"/>
          <w:rFonts w:eastAsiaTheme="majorEastAsia"/>
          <w:i w:val="0"/>
          <w:iCs w:val="0"/>
        </w:rPr>
        <w:t xml:space="preserve">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eastAsiaTheme="majorEastAsia" w:cs="Times New Roman"/>
        </w:rPr>
      </w:pPr>
      <w:r w:rsidRPr="00E84D63">
        <w:rPr>
          <w:rFonts w:ascii="Times New Roman" w:hAnsi="Times New Roman" w:cs="Times New Roman"/>
        </w:rPr>
        <w:t xml:space="preserve">V čl. I, § 93 ods. 2 písm. b) sa slová „efektívna dávka obyvateľa“ nahrádzajú slovami „efektívna dávka reprezentatívnej osoby“.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2 ods. 1 pí</w:t>
      </w:r>
      <w:r w:rsidRPr="00E84D63">
        <w:rPr>
          <w:rStyle w:val="Emphasis"/>
          <w:rFonts w:eastAsiaTheme="majorEastAsia" w:hint="default"/>
          <w:i w:val="0"/>
          <w:iCs w:val="0"/>
        </w:rPr>
        <w:t>sm. bg), ktorý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zavá</w:t>
      </w:r>
      <w:r w:rsidRPr="00E84D63">
        <w:rPr>
          <w:rStyle w:val="Emphasis"/>
          <w:rFonts w:eastAsiaTheme="majorEastAsia" w:hint="default"/>
          <w:i w:val="0"/>
          <w:iCs w:val="0"/>
        </w:rPr>
        <w:t>dza na úč</w:t>
      </w:r>
      <w:r w:rsidRPr="00E84D63">
        <w:rPr>
          <w:rStyle w:val="Emphasis"/>
          <w:rFonts w:eastAsiaTheme="majorEastAsia" w:hint="default"/>
          <w:i w:val="0"/>
          <w:iCs w:val="0"/>
        </w:rPr>
        <w:t>ely dotknuté</w:t>
      </w:r>
      <w:r w:rsidRPr="00E84D63">
        <w:rPr>
          <w:rStyle w:val="Emphasis"/>
          <w:rFonts w:eastAsiaTheme="majorEastAsia" w:hint="default"/>
          <w:i w:val="0"/>
          <w:iCs w:val="0"/>
        </w:rPr>
        <w:t>ho ustanovenia vhodný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pojem „</w:t>
      </w:r>
      <w:r w:rsidRPr="00E84D63">
        <w:rPr>
          <w:rStyle w:val="Emphasis"/>
          <w:rFonts w:eastAsiaTheme="majorEastAsia" w:hint="default"/>
          <w:i w:val="0"/>
          <w:iCs w:val="0"/>
        </w:rPr>
        <w:t>reprezentatí</w:t>
      </w:r>
      <w:r w:rsidRPr="00E84D63">
        <w:rPr>
          <w:rStyle w:val="Emphasis"/>
          <w:rFonts w:eastAsiaTheme="majorEastAsia" w:hint="default"/>
          <w:i w:val="0"/>
          <w:iCs w:val="0"/>
        </w:rPr>
        <w:t>vna osoba“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95 ods. 2 sa slovo „odovzdávať“ nahrádza slovom „odovzdať“.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v </w:t>
      </w:r>
      <w:r w:rsidRPr="00E84D63">
        <w:rPr>
          <w:rStyle w:val="Emphasis"/>
          <w:rFonts w:eastAsiaTheme="majorEastAsia" w:hint="default"/>
          <w:i w:val="0"/>
          <w:iCs w:val="0"/>
        </w:rPr>
        <w:t>sú</w:t>
      </w:r>
      <w:r w:rsidRPr="00E84D63">
        <w:rPr>
          <w:rStyle w:val="Emphasis"/>
          <w:rFonts w:eastAsiaTheme="majorEastAsia" w:hint="default"/>
          <w:i w:val="0"/>
          <w:iCs w:val="0"/>
        </w:rPr>
        <w:t>vislosti s </w:t>
      </w:r>
      <w:r w:rsidRPr="00E84D63">
        <w:rPr>
          <w:rStyle w:val="Emphasis"/>
          <w:rFonts w:eastAsiaTheme="majorEastAsia" w:hint="default"/>
          <w:i w:val="0"/>
          <w:iCs w:val="0"/>
        </w:rPr>
        <w:t>odovzdaní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m odpadu </w:t>
      </w:r>
      <w:r w:rsidRPr="00E84D63">
        <w:rPr>
          <w:rStyle w:val="Emphasis"/>
          <w:rFonts w:eastAsiaTheme="majorEastAsia"/>
          <w:iCs w:val="0"/>
        </w:rPr>
        <w:t>(nejde o </w:t>
      </w:r>
      <w:r w:rsidRPr="00E84D63">
        <w:rPr>
          <w:rStyle w:val="Emphasis"/>
          <w:rFonts w:eastAsiaTheme="majorEastAsia" w:hint="default"/>
          <w:iCs w:val="0"/>
        </w:rPr>
        <w:t>priebež</w:t>
      </w:r>
      <w:r w:rsidRPr="00E84D63">
        <w:rPr>
          <w:rStyle w:val="Emphasis"/>
          <w:rFonts w:eastAsiaTheme="majorEastAsia" w:hint="default"/>
          <w:iCs w:val="0"/>
        </w:rPr>
        <w:t>né</w:t>
      </w:r>
      <w:r w:rsidRPr="00E84D63">
        <w:rPr>
          <w:rStyle w:val="Emphasis"/>
          <w:rFonts w:eastAsiaTheme="majorEastAsia" w:hint="default"/>
          <w:iCs w:val="0"/>
        </w:rPr>
        <w:t xml:space="preserve"> č</w:t>
      </w:r>
      <w:r w:rsidRPr="00E84D63">
        <w:rPr>
          <w:rStyle w:val="Emphasis"/>
          <w:rFonts w:eastAsiaTheme="majorEastAsia" w:hint="default"/>
          <w:iCs w:val="0"/>
        </w:rPr>
        <w:t>i permanentné</w:t>
      </w:r>
      <w:r w:rsidRPr="00E84D63">
        <w:rPr>
          <w:rStyle w:val="Emphasis"/>
          <w:rFonts w:eastAsiaTheme="majorEastAsia" w:hint="default"/>
          <w:iCs w:val="0"/>
        </w:rPr>
        <w:t xml:space="preserve"> odovzdá</w:t>
      </w:r>
      <w:r w:rsidRPr="00E84D63">
        <w:rPr>
          <w:rStyle w:val="Emphasis"/>
          <w:rFonts w:eastAsiaTheme="majorEastAsia" w:hint="default"/>
          <w:iCs w:val="0"/>
        </w:rPr>
        <w:t>vanie, ale o jednorazové</w:t>
      </w:r>
      <w:r w:rsidRPr="00E84D63">
        <w:rPr>
          <w:rStyle w:val="Emphasis"/>
          <w:rFonts w:eastAsiaTheme="majorEastAsia" w:hint="default"/>
          <w:iCs w:val="0"/>
        </w:rPr>
        <w:t xml:space="preserve"> odovzdanie).  </w:t>
      </w:r>
    </w:p>
    <w:p w:rsidR="009A289C" w:rsidRPr="00E84D63" w:rsidP="007F28DB">
      <w:pPr>
        <w:pStyle w:val="NoSpacing"/>
        <w:numPr>
          <w:numId w:val="30"/>
        </w:numPr>
        <w:bidi w:val="0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 čl. I, § 95 ods. 4 sa slová „môže sa skladovať“ nahrádzajú slovami „tento odpad sa môže skladovať“.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vo vzť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ahu k predmetu skladovania.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eastAsiaTheme="majorEastAsia" w:cs="Times New Roman"/>
        </w:rPr>
      </w:pPr>
      <w:r w:rsidRPr="00E84D63">
        <w:rPr>
          <w:rFonts w:ascii="Times New Roman" w:hAnsi="Times New Roman" w:cs="Times New Roman"/>
        </w:rPr>
        <w:t>V čl. I, § 96 ods. 1 písm. a) treťom bode sa za slovom „pôvodcovi“ vkladajú slová „inštitucionálneho rádioaktívneho“.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pravou sa  dotknuté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ustanovenie zjednocuje š</w:t>
      </w:r>
      <w:r w:rsidRPr="00E84D63">
        <w:rPr>
          <w:rStyle w:val="Emphasis"/>
          <w:rFonts w:eastAsiaTheme="majorEastAsia" w:hint="default"/>
          <w:i w:val="0"/>
          <w:iCs w:val="0"/>
        </w:rPr>
        <w:t>pecifikovaní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m odpadu.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eastAsiaTheme="majorEastAsia" w:cs="Times New Roman"/>
        </w:rPr>
      </w:pPr>
      <w:r w:rsidRPr="00E84D63">
        <w:rPr>
          <w:rFonts w:ascii="Times New Roman" w:hAnsi="Times New Roman" w:cs="Times New Roman"/>
        </w:rPr>
        <w:t xml:space="preserve">V čl. I, § 102 ods. 6 sa slová „odseku 2“ nahrádzajú slovami „odseku 3“, slová „odseku 3“ sa nahrádzajú slovami „odseku 4“ a slová „odseku 4“ sa nahrádzajú slovami „odseku 5“.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uvedení</w:t>
      </w:r>
      <w:r w:rsidRPr="00E84D63">
        <w:rPr>
          <w:rStyle w:val="Emphasis"/>
          <w:rFonts w:eastAsiaTheme="majorEastAsia" w:hint="default"/>
          <w:i w:val="0"/>
          <w:iCs w:val="0"/>
        </w:rPr>
        <w:t>m zodpovedajú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cich odkazov.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 čl. I, § 112 ods. 4  sa slová „pracovnoprávnom vzťahu“ nahrádzajú slovami „pracovnom pomere“.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zjednocuje s </w:t>
      </w:r>
      <w:r w:rsidRPr="00E84D63">
        <w:rPr>
          <w:rStyle w:val="Emphasis"/>
          <w:rFonts w:eastAsiaTheme="majorEastAsia" w:hint="default"/>
          <w:i w:val="0"/>
          <w:iCs w:val="0"/>
        </w:rPr>
        <w:t>ú</w:t>
      </w:r>
      <w:r w:rsidRPr="00E84D63">
        <w:rPr>
          <w:rStyle w:val="Emphasis"/>
          <w:rFonts w:eastAsiaTheme="majorEastAsia" w:hint="default"/>
          <w:i w:val="0"/>
          <w:iCs w:val="0"/>
        </w:rPr>
        <w:t>pravou v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42 ods. 1 </w:t>
      </w:r>
      <w:r w:rsidRPr="00E84D63">
        <w:rPr>
          <w:rStyle w:val="Emphasis"/>
          <w:rFonts w:eastAsiaTheme="majorEastAsia" w:hint="default"/>
          <w:iCs w:val="0"/>
        </w:rPr>
        <w:t>(odborný</w:t>
      </w:r>
      <w:r w:rsidRPr="00E84D63">
        <w:rPr>
          <w:rStyle w:val="Emphasis"/>
          <w:rFonts w:eastAsiaTheme="majorEastAsia" w:hint="default"/>
          <w:iCs w:val="0"/>
        </w:rPr>
        <w:t xml:space="preserve"> zá</w:t>
      </w:r>
      <w:r w:rsidRPr="00E84D63">
        <w:rPr>
          <w:rStyle w:val="Emphasis"/>
          <w:rFonts w:eastAsiaTheme="majorEastAsia" w:hint="default"/>
          <w:iCs w:val="0"/>
        </w:rPr>
        <w:t>stupca).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 čl. I, § 115 ods. 11 písm. d) piatom bode sa slová „na priamu skiaskopiu“ nahrádzajú slovami „na  skiaskopické vyšetrenia metódou priamej skiaskopie“.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š</w:t>
      </w:r>
      <w:r w:rsidRPr="00E84D63">
        <w:rPr>
          <w:rStyle w:val="Emphasis"/>
          <w:rFonts w:eastAsiaTheme="majorEastAsia" w:hint="default"/>
          <w:i w:val="0"/>
          <w:iCs w:val="0"/>
        </w:rPr>
        <w:t>pecifiká</w:t>
      </w:r>
      <w:r w:rsidRPr="00E84D63">
        <w:rPr>
          <w:rStyle w:val="Emphasis"/>
          <w:rFonts w:eastAsiaTheme="majorEastAsia" w:hint="default"/>
          <w:i w:val="0"/>
          <w:iCs w:val="0"/>
        </w:rPr>
        <w:t>cie uvá</w:t>
      </w:r>
      <w:r w:rsidRPr="00E84D63">
        <w:rPr>
          <w:rStyle w:val="Emphasis"/>
          <w:rFonts w:eastAsiaTheme="majorEastAsia" w:hint="default"/>
          <w:i w:val="0"/>
          <w:iCs w:val="0"/>
        </w:rPr>
        <w:t>dzané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 dotknutom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115.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 čl. I, § 117 ods. 2 sa slová „ods.  3“ nahrádzajú slovami „ods. 4“.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</w:t>
      </w:r>
      <w:r w:rsidRPr="00E84D63">
        <w:rPr>
          <w:rStyle w:val="Emphasis"/>
          <w:rFonts w:eastAsiaTheme="majorEastAsia" w:hint="default"/>
          <w:i w:val="0"/>
          <w:iCs w:val="0"/>
        </w:rPr>
        <w:t>u; ustanovenie sa upravuje odkazom na zodpovedajú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ce ustanovenie.  </w:t>
      </w:r>
    </w:p>
    <w:p w:rsidR="009A289C" w:rsidRPr="00E84D63" w:rsidP="007F28DB">
      <w:pPr>
        <w:pStyle w:val="NoSpacing"/>
        <w:numPr>
          <w:numId w:val="30"/>
        </w:numPr>
        <w:bidi w:val="0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 čl. I, § 118 ods. 7 písm. d) sa za slová „30 dní“ vkladajú slová „odo dňa vzniku udalosti,“.</w:t>
      </w:r>
    </w:p>
    <w:p w:rsidR="009A289C" w:rsidRPr="00E84D63" w:rsidP="009A289C">
      <w:pPr>
        <w:bidi w:val="0"/>
        <w:ind w:left="3402"/>
        <w:jc w:val="both"/>
        <w:rPr>
          <w:rFonts w:ascii="Times New Roman" w:hAnsi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adom na jeho </w:t>
      </w:r>
      <w:r w:rsidRPr="00E84D63">
        <w:rPr>
          <w:rFonts w:ascii="Times New Roman" w:hAnsi="Times New Roman"/>
        </w:rPr>
        <w:t xml:space="preserve">jednoznačnosť v súvislosti s plynutím lehoty na predloženie výsledkov. </w:t>
      </w:r>
    </w:p>
    <w:p w:rsidR="009A289C" w:rsidRPr="00E84D63" w:rsidP="009A289C">
      <w:pPr>
        <w:bidi w:val="0"/>
        <w:ind w:left="3402"/>
        <w:jc w:val="both"/>
        <w:rPr>
          <w:rFonts w:ascii="Times New Roman" w:hAnsi="Times New Roman"/>
        </w:rPr>
      </w:pP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 čl. I, § 135 ods. 1 písm. a) sa slová „dlhodobej expozície radónu“ nahrádzajú slovami „ožiarenia radónom“. </w:t>
      </w:r>
    </w:p>
    <w:p w:rsidR="009A289C" w:rsidRPr="00E84D63" w:rsidP="009A289C">
      <w:pPr>
        <w:pStyle w:val="ListParagraph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v </w:t>
      </w:r>
      <w:r w:rsidRPr="00E84D63">
        <w:rPr>
          <w:rStyle w:val="Emphasis"/>
          <w:rFonts w:eastAsiaTheme="majorEastAsia" w:hint="default"/>
          <w:i w:val="0"/>
          <w:iCs w:val="0"/>
        </w:rPr>
        <w:t>zá</w:t>
      </w:r>
      <w:r w:rsidRPr="00E84D63">
        <w:rPr>
          <w:rStyle w:val="Emphasis"/>
          <w:rFonts w:eastAsiaTheme="majorEastAsia" w:hint="default"/>
          <w:i w:val="0"/>
          <w:iCs w:val="0"/>
        </w:rPr>
        <w:t>ujme jeho zro</w:t>
      </w:r>
      <w:r w:rsidRPr="00E84D63">
        <w:rPr>
          <w:rStyle w:val="Emphasis"/>
          <w:rFonts w:eastAsiaTheme="majorEastAsia" w:hint="default"/>
          <w:i w:val="0"/>
          <w:iCs w:val="0"/>
        </w:rPr>
        <w:t>zumiteľ</w:t>
      </w:r>
      <w:r w:rsidRPr="00E84D63">
        <w:rPr>
          <w:rStyle w:val="Emphasis"/>
          <w:rFonts w:eastAsiaTheme="majorEastAsia" w:hint="default"/>
          <w:i w:val="0"/>
          <w:iCs w:val="0"/>
        </w:rPr>
        <w:t>nosti použ</w:t>
      </w:r>
      <w:r w:rsidRPr="00E84D63">
        <w:rPr>
          <w:rStyle w:val="Emphasis"/>
          <w:rFonts w:eastAsiaTheme="majorEastAsia" w:hint="default"/>
          <w:i w:val="0"/>
          <w:iCs w:val="0"/>
        </w:rPr>
        <w:t>ití</w:t>
      </w:r>
      <w:r w:rsidRPr="00E84D63">
        <w:rPr>
          <w:rStyle w:val="Emphasis"/>
          <w:rFonts w:eastAsiaTheme="majorEastAsia" w:hint="default"/>
          <w:i w:val="0"/>
          <w:iCs w:val="0"/>
        </w:rPr>
        <w:t>m  už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 </w:t>
      </w:r>
      <w:r w:rsidRPr="00E84D63">
        <w:rPr>
          <w:rStyle w:val="Emphasis"/>
          <w:rFonts w:eastAsiaTheme="majorEastAsia" w:hint="default"/>
          <w:i w:val="0"/>
          <w:iCs w:val="0"/>
        </w:rPr>
        <w:t>ná</w:t>
      </w:r>
      <w:r w:rsidRPr="00E84D63">
        <w:rPr>
          <w:rStyle w:val="Emphasis"/>
          <w:rFonts w:eastAsiaTheme="majorEastAsia" w:hint="default"/>
          <w:i w:val="0"/>
          <w:iCs w:val="0"/>
        </w:rPr>
        <w:t>vrhu zá</w:t>
      </w:r>
      <w:r w:rsidRPr="00E84D63">
        <w:rPr>
          <w:rStyle w:val="Emphasis"/>
          <w:rFonts w:eastAsiaTheme="majorEastAsia" w:hint="default"/>
          <w:i w:val="0"/>
          <w:iCs w:val="0"/>
        </w:rPr>
        <w:t>kona zavedenej terminoló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gie.   </w:t>
      </w:r>
    </w:p>
    <w:p w:rsidR="009A289C" w:rsidRPr="00E84D63" w:rsidP="009A289C">
      <w:pPr>
        <w:pStyle w:val="ListParagraph"/>
        <w:bidi w:val="0"/>
        <w:ind w:left="1065"/>
        <w:rPr>
          <w:rStyle w:val="Emphasis"/>
          <w:rFonts w:eastAsiaTheme="majorEastAsia"/>
          <w:i w:val="0"/>
          <w:iCs w:val="0"/>
        </w:rPr>
      </w:pP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eastAsiaTheme="majorEastAsia" w:cs="Times New Roman"/>
        </w:rPr>
      </w:pPr>
      <w:r w:rsidRPr="00E84D63">
        <w:rPr>
          <w:rFonts w:ascii="Times New Roman" w:hAnsi="Times New Roman" w:cs="Times New Roman"/>
        </w:rPr>
        <w:t>V čl. I, § 135 ods. 1 písm. b) sa slová „rizikových radónových území“ nahrádzajú slovami „územia so zvýšeným výskytom radónu“.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upravuje s </w:t>
      </w:r>
      <w:r w:rsidRPr="00E84D63">
        <w:rPr>
          <w:rStyle w:val="Emphasis"/>
          <w:rFonts w:eastAsiaTheme="majorEastAsia" w:hint="default"/>
          <w:i w:val="0"/>
          <w:iCs w:val="0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</w:rPr>
        <w:t>adom na legislatí</w:t>
      </w:r>
      <w:r w:rsidRPr="00E84D63">
        <w:rPr>
          <w:rStyle w:val="Emphasis"/>
          <w:rFonts w:eastAsiaTheme="majorEastAsia" w:hint="default"/>
          <w:i w:val="0"/>
          <w:iCs w:val="0"/>
        </w:rPr>
        <w:t>vnu skratku zavedenú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v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123 ods. 3 pí</w:t>
      </w:r>
      <w:r w:rsidRPr="00E84D63">
        <w:rPr>
          <w:rStyle w:val="Emphasis"/>
          <w:rFonts w:eastAsiaTheme="majorEastAsia" w:hint="default"/>
          <w:i w:val="0"/>
          <w:iCs w:val="0"/>
        </w:rPr>
        <w:t>sm. b).</w:t>
      </w:r>
    </w:p>
    <w:p w:rsidR="009A289C" w:rsidRPr="00E84D63" w:rsidP="009A289C">
      <w:pPr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/>
        </w:rPr>
      </w:pPr>
      <w:r w:rsidRPr="00E84D63">
        <w:rPr>
          <w:rFonts w:ascii="Times New Roman" w:hAnsi="Times New Roman"/>
        </w:rPr>
        <w:t>V čl. I, § 135 ods. 3 sa slová „vymedzenie oblastí so zvýšenou pravdepodobnosťou výskytu radónu vo vnútornom ovzduší budov“ nahrádzajú slovami „vymedzenie území so zvýšeným výskytom radónu  v pobytových priestoroch.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zjednoduš</w:t>
      </w:r>
      <w:r w:rsidRPr="00E84D63">
        <w:rPr>
          <w:rStyle w:val="Emphasis"/>
          <w:rFonts w:eastAsiaTheme="majorEastAsia" w:hint="default"/>
          <w:i w:val="0"/>
          <w:iCs w:val="0"/>
        </w:rPr>
        <w:t>uje  dá</w:t>
      </w:r>
      <w:r w:rsidRPr="00E84D63">
        <w:rPr>
          <w:rStyle w:val="Emphasis"/>
          <w:rFonts w:eastAsiaTheme="majorEastAsia" w:hint="default"/>
          <w:i w:val="0"/>
          <w:iCs w:val="0"/>
        </w:rPr>
        <w:t>va do sú</w:t>
      </w:r>
      <w:r w:rsidRPr="00E84D63">
        <w:rPr>
          <w:rStyle w:val="Emphasis"/>
          <w:rFonts w:eastAsiaTheme="majorEastAsia" w:hint="default"/>
          <w:i w:val="0"/>
          <w:iCs w:val="0"/>
        </w:rPr>
        <w:t>ladu s </w:t>
      </w:r>
      <w:r w:rsidRPr="00E84D63">
        <w:rPr>
          <w:rStyle w:val="Emphasis"/>
          <w:rFonts w:eastAsiaTheme="majorEastAsia" w:hint="default"/>
          <w:i w:val="0"/>
          <w:iCs w:val="0"/>
        </w:rPr>
        <w:t>vymedzení</w:t>
      </w:r>
      <w:r w:rsidRPr="00E84D63">
        <w:rPr>
          <w:rStyle w:val="Emphasis"/>
          <w:rFonts w:eastAsiaTheme="majorEastAsia" w:hint="default"/>
          <w:i w:val="0"/>
          <w:iCs w:val="0"/>
        </w:rPr>
        <w:t>m podľ</w:t>
      </w:r>
      <w:r w:rsidRPr="00E84D63">
        <w:rPr>
          <w:rStyle w:val="Emphasis"/>
          <w:rFonts w:eastAsiaTheme="majorEastAsia" w:hint="default"/>
          <w:i w:val="0"/>
          <w:iCs w:val="0"/>
        </w:rPr>
        <w:t>a §</w:t>
      </w:r>
      <w:r w:rsidRPr="00E84D63">
        <w:rPr>
          <w:rFonts w:ascii="Times New Roman" w:hAnsi="Times New Roman" w:cs="Times New Roman"/>
        </w:rPr>
        <w:t xml:space="preserve"> 2 ods. 1 písm. am).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 čl. I, § 136 ods. 1 písm. a) sa slová „§ 162 ods. 5 písm. a)“ nahrádzajú slovami „§ 162 ods. 5 písm. a) a b)“.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  <w:i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pravu; ustanovenie sa </w:t>
      </w:r>
      <w:r w:rsidRPr="00E84D63">
        <w:rPr>
          <w:rFonts w:ascii="Times New Roman" w:hAnsi="Times New Roman" w:cs="Times New Roman"/>
        </w:rPr>
        <w:t xml:space="preserve"> spresňuje doplnením odkazu na </w:t>
      </w:r>
      <w:r w:rsidRPr="00E84D63">
        <w:rPr>
          <w:rStyle w:val="Emphasis"/>
          <w:rFonts w:eastAsiaTheme="majorEastAsia" w:hint="default"/>
          <w:i w:val="0"/>
          <w:iCs w:val="0"/>
        </w:rPr>
        <w:t>zodpovedajú</w:t>
      </w:r>
      <w:r w:rsidRPr="00E84D63">
        <w:rPr>
          <w:rStyle w:val="Emphasis"/>
          <w:rFonts w:eastAsiaTheme="majorEastAsia" w:hint="default"/>
          <w:i w:val="0"/>
          <w:iCs w:val="0"/>
        </w:rPr>
        <w:t>ce ustanovenia v 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162.  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 čl. I, § 136 ods. 1 písm. d) sa slová „§ 162 ods. 5 písm. b)“ nahrádzajú slovami § 162 ods. 5 písm. c)“.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 upravuje  uvedení</w:t>
      </w:r>
      <w:r w:rsidRPr="00E84D63">
        <w:rPr>
          <w:rStyle w:val="Emphasis"/>
          <w:rFonts w:eastAsiaTheme="majorEastAsia" w:hint="default"/>
          <w:i w:val="0"/>
          <w:iCs w:val="0"/>
        </w:rPr>
        <w:t>m zodpovedajú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ceho ustanovenia </w:t>
      </w:r>
      <w:r w:rsidRPr="00E84D63">
        <w:rPr>
          <w:rStyle w:val="Emphasis"/>
          <w:rFonts w:eastAsiaTheme="majorEastAsia" w:hint="default"/>
          <w:iCs w:val="0"/>
        </w:rPr>
        <w:t>(ná</w:t>
      </w:r>
      <w:r w:rsidRPr="00E84D63">
        <w:rPr>
          <w:rStyle w:val="Emphasis"/>
          <w:rFonts w:eastAsiaTheme="majorEastAsia" w:hint="default"/>
          <w:iCs w:val="0"/>
        </w:rPr>
        <w:t>pravné</w:t>
      </w:r>
      <w:r w:rsidRPr="00E84D63">
        <w:rPr>
          <w:rStyle w:val="Emphasis"/>
          <w:rFonts w:eastAsiaTheme="majorEastAsia" w:hint="default"/>
          <w:iCs w:val="0"/>
        </w:rPr>
        <w:t xml:space="preserve"> opatrenia).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 čl. I, § 136 ods. 8 sa slová „§ 162 ods. 5 písm. c)“ nahrádzajú slovami § 162 ods. 5 písm. d)“.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 upravuje  uvedení</w:t>
      </w:r>
      <w:r w:rsidRPr="00E84D63">
        <w:rPr>
          <w:rStyle w:val="Emphasis"/>
          <w:rFonts w:eastAsiaTheme="majorEastAsia" w:hint="default"/>
          <w:i w:val="0"/>
          <w:iCs w:val="0"/>
        </w:rPr>
        <w:t>m zodpovedajú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ceho ustanovenia </w:t>
      </w:r>
      <w:r w:rsidRPr="00E84D63">
        <w:rPr>
          <w:rStyle w:val="Emphasis"/>
          <w:rFonts w:eastAsiaTheme="majorEastAsia" w:hint="default"/>
          <w:iCs w:val="0"/>
        </w:rPr>
        <w:t>(krité</w:t>
      </w:r>
      <w:r w:rsidRPr="00E84D63">
        <w:rPr>
          <w:rStyle w:val="Emphasis"/>
          <w:rFonts w:eastAsiaTheme="majorEastAsia" w:hint="default"/>
          <w:iCs w:val="0"/>
        </w:rPr>
        <w:t>riá</w:t>
      </w:r>
      <w:r w:rsidRPr="00E84D63">
        <w:rPr>
          <w:rStyle w:val="Emphasis"/>
          <w:rFonts w:eastAsiaTheme="majorEastAsia" w:hint="default"/>
          <w:iCs w:val="0"/>
        </w:rPr>
        <w:t xml:space="preserve"> kontroly kvality).</w:t>
      </w:r>
    </w:p>
    <w:p w:rsidR="009A289C" w:rsidRPr="00E84D63" w:rsidP="007F28DB">
      <w:pPr>
        <w:pStyle w:val="NoSpacing"/>
        <w:numPr>
          <w:numId w:val="30"/>
        </w:numPr>
        <w:bidi w:val="0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 čl. I, § 137 ods. 1 písm. e) sa slová „§ 162 ods. 5 písm. b)“ nahrádzajú slovami § 162 ods. 5 písm. c)“. </w:t>
      </w:r>
    </w:p>
    <w:p w:rsidR="009A289C" w:rsidRPr="00E84D63" w:rsidP="007F28DB">
      <w:pPr>
        <w:pStyle w:val="NoSpacing"/>
        <w:bidi w:val="0"/>
        <w:spacing w:before="0" w:beforeAutospacing="0" w:after="0" w:afterAutospacing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 upravuje  uvedení</w:t>
      </w:r>
      <w:r w:rsidRPr="00E84D63">
        <w:rPr>
          <w:rStyle w:val="Emphasis"/>
          <w:rFonts w:eastAsiaTheme="majorEastAsia" w:hint="default"/>
          <w:i w:val="0"/>
          <w:iCs w:val="0"/>
        </w:rPr>
        <w:t>m zodpovedajú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ceho ustanovenia </w:t>
      </w:r>
      <w:r w:rsidRPr="00E84D63">
        <w:rPr>
          <w:rStyle w:val="Emphasis"/>
          <w:rFonts w:eastAsiaTheme="majorEastAsia" w:hint="default"/>
          <w:iCs w:val="0"/>
        </w:rPr>
        <w:t>(ná</w:t>
      </w:r>
      <w:r w:rsidRPr="00E84D63">
        <w:rPr>
          <w:rStyle w:val="Emphasis"/>
          <w:rFonts w:eastAsiaTheme="majorEastAsia" w:hint="default"/>
          <w:iCs w:val="0"/>
        </w:rPr>
        <w:t>pravné</w:t>
      </w:r>
      <w:r w:rsidRPr="00E84D63">
        <w:rPr>
          <w:rStyle w:val="Emphasis"/>
          <w:rFonts w:eastAsiaTheme="majorEastAsia" w:hint="default"/>
          <w:iCs w:val="0"/>
        </w:rPr>
        <w:t xml:space="preserve"> opatrenia).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 čl. I, § 137 ods. 2 sa slová „niektorého zo štátov“ sa nahrádzajú slovom „štátu“.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úprava spočíva vo vypustení nadbytočných slov.</w:t>
      </w:r>
    </w:p>
    <w:p w:rsidR="009A289C" w:rsidRPr="00E84D63" w:rsidP="007F28DB">
      <w:pPr>
        <w:pStyle w:val="NoSpacing"/>
        <w:numPr>
          <w:numId w:val="30"/>
        </w:numPr>
        <w:bidi w:val="0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 čl. I, § 137 ods. 6 sa slová „§ 162 ods. 5 písm. c)“ nahrádzajú slovami § 162 ods. 5 písm. d)“. </w:t>
      </w:r>
    </w:p>
    <w:p w:rsidR="009A289C" w:rsidRPr="00E84D63" w:rsidP="007F28DB">
      <w:pPr>
        <w:pStyle w:val="NoSpacing"/>
        <w:bidi w:val="0"/>
        <w:spacing w:before="0" w:beforeAutospacing="0" w:after="0" w:afterAutospacing="0"/>
        <w:ind w:left="3402"/>
        <w:jc w:val="both"/>
        <w:rPr>
          <w:rStyle w:val="Emphasis"/>
          <w:rFonts w:eastAsiaTheme="majorEastAsia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 upravuje  uvedení</w:t>
      </w:r>
      <w:r w:rsidRPr="00E84D63">
        <w:rPr>
          <w:rStyle w:val="Emphasis"/>
          <w:rFonts w:eastAsiaTheme="majorEastAsia" w:hint="default"/>
          <w:i w:val="0"/>
          <w:iCs w:val="0"/>
        </w:rPr>
        <w:t>m zodpovedajú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ceho ustanovenia </w:t>
      </w:r>
      <w:r w:rsidRPr="00E84D63">
        <w:rPr>
          <w:rStyle w:val="Emphasis"/>
          <w:rFonts w:eastAsiaTheme="majorEastAsia" w:hint="default"/>
          <w:iCs w:val="0"/>
        </w:rPr>
        <w:t>(krité</w:t>
      </w:r>
      <w:r w:rsidRPr="00E84D63">
        <w:rPr>
          <w:rStyle w:val="Emphasis"/>
          <w:rFonts w:eastAsiaTheme="majorEastAsia" w:hint="default"/>
          <w:iCs w:val="0"/>
        </w:rPr>
        <w:t>riá</w:t>
      </w:r>
      <w:r w:rsidRPr="00E84D63">
        <w:rPr>
          <w:rStyle w:val="Emphasis"/>
          <w:rFonts w:eastAsiaTheme="majorEastAsia" w:hint="default"/>
          <w:iCs w:val="0"/>
        </w:rPr>
        <w:t xml:space="preserve"> kontrol</w:t>
      </w:r>
      <w:r w:rsidRPr="00E84D63">
        <w:rPr>
          <w:rStyle w:val="Emphasis"/>
          <w:rFonts w:eastAsiaTheme="majorEastAsia" w:hint="default"/>
          <w:iCs w:val="0"/>
        </w:rPr>
        <w:t>y kvality).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 čl. I, § 138 ods. 3 sa slová „niektorého z členských štátov“  nahrádzajú slovom „štátu.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úprava spočíva vo vypustení nadbytočných slov.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147  ods. 1 písm. d) sa slová „technické vybavenie“ nahrádzajú slovami „materiálno-technické vybavenie“.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terminologicky zjednocuje napr. s ú</w:t>
      </w:r>
      <w:r w:rsidRPr="00E84D63">
        <w:rPr>
          <w:rStyle w:val="Emphasis"/>
          <w:rFonts w:eastAsiaTheme="majorEastAsia" w:hint="default"/>
          <w:i w:val="0"/>
          <w:iCs w:val="0"/>
        </w:rPr>
        <w:t>pravou v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66 ods. 3 pí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sm. a) prvom bode. 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149 ods. 2 v poznámke pod čiarou k odkazu 71 sa vypúšťa slovo „EURATOM“, za skratku „Ú. v“ sa vkladá skratka „EÚ“ a na konci  sa za zátvorku  dopĺňajú slová „v platnom znení“.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upravuje sa ná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zov </w:t>
      </w:r>
      <w:r w:rsidRPr="00E84D63">
        <w:rPr>
          <w:rFonts w:ascii="Times New Roman" w:hAnsi="Times New Roman" w:cs="Times New Roman"/>
        </w:rPr>
        <w:t xml:space="preserve">právne záväzného aktu EÚ v zmysle jeho oficiálneho uverejneného znenia a dopĺňa sa jeho aktuálna </w:t>
      </w:r>
      <w:r w:rsidRPr="00E84D63">
        <w:rPr>
          <w:rFonts w:ascii="Times New Roman" w:hAnsi="Times New Roman" w:cs="Times New Roman"/>
          <w:i/>
        </w:rPr>
        <w:t>(konsolidovaná)</w:t>
      </w:r>
      <w:r w:rsidRPr="00E84D63">
        <w:rPr>
          <w:rFonts w:ascii="Times New Roman" w:hAnsi="Times New Roman" w:cs="Times New Roman"/>
        </w:rPr>
        <w:t xml:space="preserve"> verzia obdobne, ako úprava poznámky v § 6 ods. 2.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 čl. I, § 153 ods. 3 písm. a)  sa slovo „meracích“ nahrádza slovom „monitorovacích“. 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úprava spočíva v použití širšieho výrazu, keďže monitorovacie miesto zahŕňa aj meracie miesto.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 čl. I,  § 159 ods. 2 písm. a) 19. bode sa za slová „ionizujúceho žiarenia“ sa vkladá slovo „neoznámi“. </w:t>
      </w:r>
    </w:p>
    <w:p w:rsidR="009A289C" w:rsidRPr="00E84D63" w:rsidP="009A289C">
      <w:pPr>
        <w:pStyle w:val="NoSpacing"/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v ustanovení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sa dopĺň</w:t>
      </w:r>
      <w:r w:rsidRPr="00E84D63">
        <w:rPr>
          <w:rStyle w:val="Emphasis"/>
          <w:rFonts w:eastAsiaTheme="majorEastAsia" w:hint="default"/>
          <w:i w:val="0"/>
          <w:iCs w:val="0"/>
        </w:rPr>
        <w:t>a chý</w:t>
      </w:r>
      <w:r w:rsidRPr="00E84D63">
        <w:rPr>
          <w:rStyle w:val="Emphasis"/>
          <w:rFonts w:eastAsiaTheme="majorEastAsia" w:hint="default"/>
          <w:i w:val="0"/>
          <w:iCs w:val="0"/>
        </w:rPr>
        <w:t>bajú</w:t>
      </w:r>
      <w:r w:rsidRPr="00E84D63">
        <w:rPr>
          <w:rStyle w:val="Emphasis"/>
          <w:rFonts w:eastAsiaTheme="majorEastAsia" w:hint="default"/>
          <w:i w:val="0"/>
          <w:iCs w:val="0"/>
        </w:rPr>
        <w:t>c</w:t>
      </w:r>
      <w:r w:rsidRPr="00E84D63">
        <w:rPr>
          <w:rStyle w:val="Emphasis"/>
          <w:rFonts w:eastAsiaTheme="majorEastAsia" w:hint="default"/>
          <w:i w:val="0"/>
          <w:iCs w:val="0"/>
        </w:rPr>
        <w:t>e sloveso  vyplý</w:t>
      </w:r>
      <w:r w:rsidRPr="00E84D63">
        <w:rPr>
          <w:rStyle w:val="Emphasis"/>
          <w:rFonts w:eastAsiaTheme="majorEastAsia" w:hint="default"/>
          <w:i w:val="0"/>
          <w:iCs w:val="0"/>
        </w:rPr>
        <w:t>vajú</w:t>
      </w:r>
      <w:r w:rsidRPr="00E84D63">
        <w:rPr>
          <w:rStyle w:val="Emphasis"/>
          <w:rFonts w:eastAsiaTheme="majorEastAsia" w:hint="default"/>
          <w:i w:val="0"/>
          <w:iCs w:val="0"/>
        </w:rPr>
        <w:t>ce z 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79 ods. 6, ktorý</w:t>
      </w:r>
      <w:r w:rsidRPr="00E84D63">
        <w:rPr>
          <w:rStyle w:val="Emphasis"/>
          <w:rFonts w:eastAsiaTheme="majorEastAsia" w:hint="default"/>
          <w:i w:val="0"/>
          <w:iCs w:val="0"/>
        </w:rPr>
        <w:t>m sa ukladá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povinnosť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ozná</w:t>
      </w:r>
      <w:r w:rsidRPr="00E84D63">
        <w:rPr>
          <w:rStyle w:val="Emphasis"/>
          <w:rFonts w:eastAsiaTheme="majorEastAsia" w:hint="default"/>
          <w:i w:val="0"/>
          <w:iCs w:val="0"/>
        </w:rPr>
        <w:t>miť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nadobudnutie predmetné</w:t>
      </w:r>
      <w:r w:rsidRPr="00E84D63">
        <w:rPr>
          <w:rStyle w:val="Emphasis"/>
          <w:rFonts w:eastAsiaTheme="majorEastAsia" w:hint="default"/>
          <w:i w:val="0"/>
          <w:iCs w:val="0"/>
        </w:rPr>
        <w:t>ho ž</w:t>
      </w:r>
      <w:r w:rsidRPr="00E84D63">
        <w:rPr>
          <w:rStyle w:val="Emphasis"/>
          <w:rFonts w:eastAsiaTheme="majorEastAsia" w:hint="default"/>
          <w:i w:val="0"/>
          <w:iCs w:val="0"/>
        </w:rPr>
        <w:t>iarič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a. 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 xml:space="preserve">V čl. I,  § 159 ods. 2 písm. a) 24. bode sa slová „niektorom členskom štáte Európskej únie“ nahrádzajú slovami „inom členskom štáte“ a slová „niektorého zo štátov“ sa nahrádzajú slovom „štátu“. </w:t>
      </w:r>
    </w:p>
    <w:p w:rsidR="009A289C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úprava spočíva v použití už zavedenej legislatívnej skratky a v zjednotení uvádzania dotknutých štátov.</w:t>
      </w:r>
    </w:p>
    <w:p w:rsidR="007F28DB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</w:rPr>
      </w:pP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 čl. I,  § 159 ods. 2 písm. e) bodoch 7  a 11.1  sa vypúšťajú slová „z ožiarenia“.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eastAsiaTheme="majorEastAsia" w:cs="Times New Roman"/>
          <w:i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z ustanovenia sa vypúšťajú nadbytočné slová </w:t>
      </w:r>
      <w:r w:rsidRPr="00E84D63">
        <w:rPr>
          <w:rFonts w:ascii="Times New Roman" w:hAnsi="Times New Roman" w:cs="Times New Roman"/>
          <w:i/>
        </w:rPr>
        <w:t>(v súvislosti s efektívnou dávkou sa nepoužívajú).  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 čl. I,  § 160 ods. 6 sa slová „Po dobu“ nahrádzajú slovom „Počas“.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ustanovenie sa upravuje použitím vhodnejšieho výrazu. </w:t>
      </w:r>
    </w:p>
    <w:p w:rsidR="009A289C" w:rsidRPr="00E84D63" w:rsidP="009A289C">
      <w:pPr>
        <w:pStyle w:val="NoSpacing"/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84D63">
        <w:rPr>
          <w:rFonts w:ascii="Times New Roman" w:hAnsi="Times New Roman" w:cs="Times New Roman"/>
        </w:rPr>
        <w:t>V čl. I,  § 162 ods. 5 písm. a) a e) sa slová „vody určenej na ľudskú spotrebu“ nahrádzajú slovami „pitnej vody“.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</w:t>
      </w:r>
      <w:r w:rsidRPr="00E84D63">
        <w:rPr>
          <w:rFonts w:ascii="Times New Roman" w:hAnsi="Times New Roman" w:cs="Times New Roman"/>
        </w:rPr>
        <w:t xml:space="preserve"> ustanovenie sa spresňuje použitím už zavedeného termínu pre vodu určenú na ľudskú spotrebu </w:t>
      </w:r>
      <w:r w:rsidRPr="00E84D63">
        <w:rPr>
          <w:rFonts w:ascii="Times New Roman" w:hAnsi="Times New Roman" w:cs="Times New Roman"/>
          <w:i/>
        </w:rPr>
        <w:t>(zákon č. 355/2007 Z. z.).</w:t>
      </w:r>
      <w:r w:rsidRPr="00E84D63">
        <w:rPr>
          <w:rFonts w:ascii="Times New Roman" w:hAnsi="Times New Roman" w:cs="Times New Roman"/>
        </w:rPr>
        <w:t xml:space="preserve"> </w:t>
      </w:r>
    </w:p>
    <w:p w:rsidR="009A289C" w:rsidRPr="00E84D63" w:rsidP="009A289C">
      <w:pPr>
        <w:pStyle w:val="pojmy"/>
        <w:numPr>
          <w:numId w:val="30"/>
        </w:numPr>
        <w:tabs>
          <w:tab w:val="clear" w:pos="360"/>
          <w:tab w:val="left" w:pos="708"/>
        </w:tabs>
        <w:bidi w:val="0"/>
        <w:spacing w:before="0"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4D63">
        <w:rPr>
          <w:rFonts w:ascii="Times New Roman" w:hAnsi="Times New Roman" w:cs="Times New Roman"/>
          <w:sz w:val="24"/>
          <w:szCs w:val="24"/>
        </w:rPr>
        <w:t xml:space="preserve">V čl. III, bode 1 sadzobníku správnych poplatkov časti VIII položke 150 písm. k) sa slovo „výpisu“ nahrádza slovom „dokladu“.  </w:t>
      </w:r>
    </w:p>
    <w:p w:rsidR="009A289C" w:rsidRPr="00E84D63" w:rsidP="009A289C">
      <w:pPr>
        <w:pStyle w:val="pojmy"/>
        <w:tabs>
          <w:tab w:val="clear" w:pos="360"/>
          <w:tab w:val="left" w:pos="708"/>
        </w:tabs>
        <w:bidi w:val="0"/>
        <w:spacing w:before="0" w:after="0"/>
        <w:ind w:left="3402"/>
        <w:rPr>
          <w:rStyle w:val="Emphasis"/>
          <w:rFonts w:eastAsiaTheme="majorEastAsia"/>
          <w:i w:val="0"/>
          <w:sz w:val="24"/>
          <w:szCs w:val="24"/>
        </w:rPr>
      </w:pPr>
    </w:p>
    <w:p w:rsidR="009A289C" w:rsidRPr="00E84D63" w:rsidP="009A289C">
      <w:pPr>
        <w:pStyle w:val="pojmy"/>
        <w:tabs>
          <w:tab w:val="clear" w:pos="360"/>
          <w:tab w:val="left" w:pos="708"/>
        </w:tabs>
        <w:bidi w:val="0"/>
        <w:spacing w:before="0" w:after="0"/>
        <w:ind w:left="3402"/>
        <w:rPr>
          <w:rStyle w:val="Emphasis"/>
          <w:rFonts w:eastAsiaTheme="majorEastAsia" w:hint="default"/>
          <w:iCs w:val="0"/>
          <w:sz w:val="24"/>
          <w:szCs w:val="24"/>
        </w:rPr>
      </w:pPr>
      <w:r w:rsidRPr="00E84D63">
        <w:rPr>
          <w:rStyle w:val="Emphasis"/>
          <w:rFonts w:eastAsiaTheme="majorEastAsia"/>
          <w:i w:val="0"/>
          <w:iCs w:val="0"/>
          <w:sz w:val="24"/>
          <w:szCs w:val="24"/>
        </w:rPr>
        <w:t>I</w:t>
      </w:r>
      <w:r w:rsidRPr="00E84D63">
        <w:rPr>
          <w:rStyle w:val="Emphasis"/>
          <w:rFonts w:eastAsiaTheme="majorEastAsia"/>
          <w:i w:val="0"/>
          <w:iCs w:val="0"/>
          <w:sz w:val="24"/>
          <w:szCs w:val="24"/>
        </w:rPr>
        <w:t>de o 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pravu; text polož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ky sa upravuje s 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ohľ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adom na §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 xml:space="preserve"> 6 ods. 1 pí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sm. d) š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tvrtý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 xml:space="preserve"> bod č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l. 1, podľ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a ktoré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ho ú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>rad vydá</w:t>
      </w:r>
      <w:r w:rsidRPr="00E84D63">
        <w:rPr>
          <w:rStyle w:val="Emphasis"/>
          <w:rFonts w:eastAsiaTheme="majorEastAsia" w:hint="default"/>
          <w:i w:val="0"/>
          <w:iCs w:val="0"/>
          <w:sz w:val="24"/>
          <w:szCs w:val="24"/>
        </w:rPr>
        <w:t xml:space="preserve">va doklad </w:t>
      </w:r>
      <w:r w:rsidRPr="00E84D63">
        <w:rPr>
          <w:rStyle w:val="Emphasis"/>
          <w:rFonts w:eastAsiaTheme="majorEastAsia" w:hint="default"/>
          <w:iCs w:val="0"/>
          <w:sz w:val="24"/>
          <w:szCs w:val="24"/>
        </w:rPr>
        <w:t>(vý</w:t>
      </w:r>
      <w:r w:rsidRPr="00E84D63">
        <w:rPr>
          <w:rStyle w:val="Emphasis"/>
          <w:rFonts w:eastAsiaTheme="majorEastAsia" w:hint="default"/>
          <w:iCs w:val="0"/>
          <w:sz w:val="24"/>
          <w:szCs w:val="24"/>
        </w:rPr>
        <w:t>pis osobný</w:t>
      </w:r>
      <w:r w:rsidRPr="00E84D63">
        <w:rPr>
          <w:rStyle w:val="Emphasis"/>
          <w:rFonts w:eastAsiaTheme="majorEastAsia" w:hint="default"/>
          <w:iCs w:val="0"/>
          <w:sz w:val="24"/>
          <w:szCs w:val="24"/>
        </w:rPr>
        <w:t>ch dá</w:t>
      </w:r>
      <w:r w:rsidRPr="00E84D63">
        <w:rPr>
          <w:rStyle w:val="Emphasis"/>
          <w:rFonts w:eastAsiaTheme="majorEastAsia" w:hint="default"/>
          <w:iCs w:val="0"/>
          <w:sz w:val="24"/>
          <w:szCs w:val="24"/>
        </w:rPr>
        <w:t>vok poskytuje zamestná</w:t>
      </w:r>
      <w:r w:rsidRPr="00E84D63">
        <w:rPr>
          <w:rStyle w:val="Emphasis"/>
          <w:rFonts w:eastAsiaTheme="majorEastAsia" w:hint="default"/>
          <w:iCs w:val="0"/>
          <w:sz w:val="24"/>
          <w:szCs w:val="24"/>
        </w:rPr>
        <w:t>vateľ</w:t>
      </w:r>
      <w:r w:rsidRPr="00E84D63">
        <w:rPr>
          <w:rStyle w:val="Emphasis"/>
          <w:rFonts w:eastAsiaTheme="majorEastAsia" w:hint="default"/>
          <w:iCs w:val="0"/>
          <w:sz w:val="24"/>
          <w:szCs w:val="24"/>
        </w:rPr>
        <w:t xml:space="preserve">).  </w:t>
      </w:r>
    </w:p>
    <w:p w:rsidR="009A289C" w:rsidRPr="00E84D63" w:rsidP="009A289C">
      <w:pPr>
        <w:pStyle w:val="pojmy"/>
        <w:tabs>
          <w:tab w:val="clear" w:pos="360"/>
          <w:tab w:val="left" w:pos="708"/>
        </w:tabs>
        <w:bidi w:val="0"/>
        <w:spacing w:before="0" w:after="0"/>
        <w:ind w:left="3402"/>
        <w:rPr>
          <w:rFonts w:ascii="Times New Roman" w:hAnsi="Times New Roman" w:eastAsiaTheme="majorEastAsia" w:cs="Times New Roman"/>
          <w:sz w:val="24"/>
          <w:szCs w:val="24"/>
        </w:rPr>
      </w:pPr>
      <w:r w:rsidRPr="00E84D63">
        <w:rPr>
          <w:rStyle w:val="Emphasis"/>
          <w:rFonts w:eastAsiaTheme="majorEastAsia" w:hint="default"/>
          <w:iCs w:val="0"/>
          <w:sz w:val="24"/>
          <w:szCs w:val="24"/>
        </w:rPr>
        <w:t xml:space="preserve">  </w:t>
      </w:r>
    </w:p>
    <w:p w:rsidR="009A289C" w:rsidRPr="00E84D63" w:rsidP="009A289C">
      <w:pPr>
        <w:pStyle w:val="CommentText"/>
        <w:numPr>
          <w:numId w:val="30"/>
        </w:numPr>
        <w:bidi w:val="0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4D63">
        <w:rPr>
          <w:rFonts w:ascii="Times New Roman" w:hAnsi="Times New Roman"/>
          <w:sz w:val="24"/>
          <w:szCs w:val="24"/>
        </w:rPr>
        <w:t xml:space="preserve">V čl. V bode 5 § 29 ods. 9 písm. a) sa odkaz a poznámka pod čiarou k odkazu 39b označuje ako odkaz a poznámka pod čiarou 40a, v písmene c) sa odkaz a poznámka pod čiarou 39c označuje ako odkaz a poznámka pod čiarou 40b, v písmene d) sa odkaz a poznámka pod čiarou 39d označuje ako odkaz a poznámka pod čiarou 40c.  V odseku 10 sa odkaz a poznámka pod čiarou 39e označuje ako odkaz a a poznámka pod čiarou 40d, v odseku 11 sa odkaz na poznámku pod čiarou 39b označuje ako  odkaz 40a. </w:t>
      </w:r>
    </w:p>
    <w:p w:rsidR="009A289C" w:rsidRPr="00E84D63" w:rsidP="009A289C">
      <w:pPr>
        <w:pStyle w:val="CommentText"/>
        <w:bidi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84D63">
        <w:rPr>
          <w:rFonts w:ascii="Times New Roman" w:hAnsi="Times New Roman"/>
          <w:sz w:val="24"/>
          <w:szCs w:val="24"/>
        </w:rPr>
        <w:t xml:space="preserve">V nadväznosti na preznačenie odkazov a poznámok pod čiarou sa upraví úvodná veta k poznámkam pod čiarou.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prava označ</w:t>
      </w:r>
      <w:r w:rsidRPr="00E84D63">
        <w:rPr>
          <w:rStyle w:val="Emphasis"/>
          <w:rFonts w:eastAsiaTheme="majorEastAsia" w:hint="default"/>
          <w:i w:val="0"/>
          <w:iCs w:val="0"/>
        </w:rPr>
        <w:t>enia  odkazov a </w:t>
      </w:r>
      <w:r w:rsidRPr="00E84D63">
        <w:rPr>
          <w:rStyle w:val="Emphasis"/>
          <w:rFonts w:eastAsiaTheme="majorEastAsia" w:hint="default"/>
          <w:i w:val="0"/>
          <w:iCs w:val="0"/>
        </w:rPr>
        <w:t>pozná</w:t>
      </w:r>
      <w:r w:rsidRPr="00E84D63">
        <w:rPr>
          <w:rStyle w:val="Emphasis"/>
          <w:rFonts w:eastAsiaTheme="majorEastAsia" w:hint="default"/>
          <w:i w:val="0"/>
          <w:iCs w:val="0"/>
        </w:rPr>
        <w:t>mok pod č</w:t>
      </w:r>
      <w:r w:rsidRPr="00E84D63">
        <w:rPr>
          <w:rStyle w:val="Emphasis"/>
          <w:rFonts w:eastAsiaTheme="majorEastAsia" w:hint="default"/>
          <w:i w:val="0"/>
          <w:iCs w:val="0"/>
        </w:rPr>
        <w:t>iarou  zohľ</w:t>
      </w:r>
      <w:r w:rsidRPr="00E84D63">
        <w:rPr>
          <w:rStyle w:val="Emphasis"/>
          <w:rFonts w:eastAsiaTheme="majorEastAsia" w:hint="default"/>
          <w:i w:val="0"/>
          <w:iCs w:val="0"/>
        </w:rPr>
        <w:t>adň</w:t>
      </w:r>
      <w:r w:rsidRPr="00E84D63">
        <w:rPr>
          <w:rStyle w:val="Emphasis"/>
          <w:rFonts w:eastAsiaTheme="majorEastAsia" w:hint="default"/>
          <w:i w:val="0"/>
          <w:iCs w:val="0"/>
        </w:rPr>
        <w:t>uje medzič</w:t>
      </w:r>
      <w:r w:rsidRPr="00E84D63">
        <w:rPr>
          <w:rStyle w:val="Emphasis"/>
          <w:rFonts w:eastAsiaTheme="majorEastAsia" w:hint="default"/>
          <w:i w:val="0"/>
          <w:iCs w:val="0"/>
        </w:rPr>
        <w:t>asom prijaté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novely zá</w:t>
      </w:r>
      <w:r w:rsidRPr="00E84D63">
        <w:rPr>
          <w:rStyle w:val="Emphasis"/>
          <w:rFonts w:eastAsiaTheme="majorEastAsia" w:hint="default"/>
          <w:i w:val="0"/>
          <w:iCs w:val="0"/>
        </w:rPr>
        <w:t>kona 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576/2004 Z. z. </w:t>
      </w:r>
      <w:r w:rsidRPr="00E84D63">
        <w:rPr>
          <w:rStyle w:val="Emphasis"/>
          <w:rFonts w:eastAsiaTheme="majorEastAsia" w:hint="default"/>
          <w:iCs w:val="0"/>
        </w:rPr>
        <w:t>(zá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257/2017 Z. z. a </w:t>
      </w:r>
      <w:r w:rsidRPr="00E84D63">
        <w:rPr>
          <w:rStyle w:val="Emphasis"/>
          <w:rFonts w:eastAsiaTheme="majorEastAsia" w:hint="default"/>
          <w:iCs w:val="0"/>
        </w:rPr>
        <w:t>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 xml:space="preserve">. 351/2017 Z. z.). 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/>
          <w:iCs w:val="0"/>
        </w:rPr>
      </w:pPr>
    </w:p>
    <w:p w:rsidR="009A289C" w:rsidRPr="00E84D63" w:rsidP="009A289C">
      <w:pPr>
        <w:pStyle w:val="CommentText"/>
        <w:numPr>
          <w:numId w:val="30"/>
        </w:numPr>
        <w:bidi w:val="0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eastAsiaTheme="majorEastAsia"/>
          <w:sz w:val="24"/>
          <w:szCs w:val="24"/>
        </w:rPr>
      </w:pPr>
      <w:r w:rsidRPr="00E84D63">
        <w:rPr>
          <w:rFonts w:ascii="Times New Roman" w:hAnsi="Times New Roman"/>
          <w:sz w:val="24"/>
          <w:szCs w:val="24"/>
        </w:rPr>
        <w:t xml:space="preserve">V čl. V bode 7 § 44 ods. 1 písm. d) sa odkaz a poznámka pod čiarou k odkazu 46 označuje ako odkaz a poznámka pod čiarou 46a, v odseku 5 sa  odkaz a poznámka pod čiarou k odkazu 46a označuje ako odkaz a poznámka pod čiarou 46b a v § 44b ods. 1 sa odkaz na poznámku pod čiarou 39e označuje ako odkaz 40d.  </w:t>
      </w:r>
    </w:p>
    <w:p w:rsidR="009A289C" w:rsidRPr="00E84D63" w:rsidP="009A289C">
      <w:pPr>
        <w:pStyle w:val="CommentText"/>
        <w:bidi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84D63">
        <w:rPr>
          <w:rFonts w:ascii="Times New Roman" w:hAnsi="Times New Roman"/>
          <w:sz w:val="24"/>
          <w:szCs w:val="24"/>
        </w:rPr>
        <w:t xml:space="preserve">V nadväznosti na preznačenie odkazov a poznámok pod čiarou sa upraví úvodná veta k poznámkam pod čiarou.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prava označ</w:t>
      </w:r>
      <w:r w:rsidRPr="00E84D63">
        <w:rPr>
          <w:rStyle w:val="Emphasis"/>
          <w:rFonts w:eastAsiaTheme="majorEastAsia" w:hint="default"/>
          <w:i w:val="0"/>
          <w:iCs w:val="0"/>
        </w:rPr>
        <w:t>enia  odkazov a </w:t>
      </w:r>
      <w:r w:rsidRPr="00E84D63">
        <w:rPr>
          <w:rStyle w:val="Emphasis"/>
          <w:rFonts w:eastAsiaTheme="majorEastAsia" w:hint="default"/>
          <w:i w:val="0"/>
          <w:iCs w:val="0"/>
        </w:rPr>
        <w:t>pozná</w:t>
      </w:r>
      <w:r w:rsidRPr="00E84D63">
        <w:rPr>
          <w:rStyle w:val="Emphasis"/>
          <w:rFonts w:eastAsiaTheme="majorEastAsia" w:hint="default"/>
          <w:i w:val="0"/>
          <w:iCs w:val="0"/>
        </w:rPr>
        <w:t>mok pod č</w:t>
      </w:r>
      <w:r w:rsidRPr="00E84D63">
        <w:rPr>
          <w:rStyle w:val="Emphasis"/>
          <w:rFonts w:eastAsiaTheme="majorEastAsia" w:hint="default"/>
          <w:i w:val="0"/>
          <w:iCs w:val="0"/>
        </w:rPr>
        <w:t>iarou  zohľ</w:t>
      </w:r>
      <w:r w:rsidRPr="00E84D63">
        <w:rPr>
          <w:rStyle w:val="Emphasis"/>
          <w:rFonts w:eastAsiaTheme="majorEastAsia" w:hint="default"/>
          <w:i w:val="0"/>
          <w:iCs w:val="0"/>
        </w:rPr>
        <w:t>adň</w:t>
      </w:r>
      <w:r w:rsidRPr="00E84D63">
        <w:rPr>
          <w:rStyle w:val="Emphasis"/>
          <w:rFonts w:eastAsiaTheme="majorEastAsia" w:hint="default"/>
          <w:i w:val="0"/>
          <w:iCs w:val="0"/>
        </w:rPr>
        <w:t>uje medzič</w:t>
      </w:r>
      <w:r w:rsidRPr="00E84D63">
        <w:rPr>
          <w:rStyle w:val="Emphasis"/>
          <w:rFonts w:eastAsiaTheme="majorEastAsia" w:hint="default"/>
          <w:i w:val="0"/>
          <w:iCs w:val="0"/>
        </w:rPr>
        <w:t>asom prijaté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n</w:t>
      </w:r>
      <w:r w:rsidRPr="00E84D63">
        <w:rPr>
          <w:rStyle w:val="Emphasis"/>
          <w:rFonts w:eastAsiaTheme="majorEastAsia" w:hint="default"/>
          <w:i w:val="0"/>
          <w:iCs w:val="0"/>
        </w:rPr>
        <w:t>ovely zá</w:t>
      </w:r>
      <w:r w:rsidRPr="00E84D63">
        <w:rPr>
          <w:rStyle w:val="Emphasis"/>
          <w:rFonts w:eastAsiaTheme="majorEastAsia" w:hint="default"/>
          <w:i w:val="0"/>
          <w:iCs w:val="0"/>
        </w:rPr>
        <w:t>kona 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576/2004 Z. z. </w:t>
      </w:r>
      <w:r w:rsidRPr="00E84D63">
        <w:rPr>
          <w:rStyle w:val="Emphasis"/>
          <w:rFonts w:eastAsiaTheme="majorEastAsia" w:hint="default"/>
          <w:iCs w:val="0"/>
        </w:rPr>
        <w:t>(zá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257/2017 Z. z. a </w:t>
      </w:r>
      <w:r w:rsidRPr="00E84D63">
        <w:rPr>
          <w:rStyle w:val="Emphasis"/>
          <w:rFonts w:eastAsiaTheme="majorEastAsia" w:hint="default"/>
          <w:iCs w:val="0"/>
        </w:rPr>
        <w:t>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 xml:space="preserve">. 351/2017 Z. z.).  </w:t>
      </w:r>
    </w:p>
    <w:p w:rsidR="009A289C" w:rsidRPr="00E84D63" w:rsidP="009A289C">
      <w:pPr>
        <w:bidi w:val="0"/>
        <w:ind w:left="284" w:hanging="284"/>
        <w:jc w:val="both"/>
        <w:rPr>
          <w:rFonts w:ascii="Times New Roman" w:hAnsi="Times New Roman" w:eastAsiaTheme="majorEastAsia"/>
        </w:rPr>
      </w:pPr>
    </w:p>
    <w:p w:rsidR="009A289C" w:rsidRPr="00E84D63" w:rsidP="009A289C">
      <w:pPr>
        <w:numPr>
          <w:numId w:val="30"/>
        </w:numPr>
        <w:bidi w:val="0"/>
        <w:spacing w:line="360" w:lineRule="auto"/>
        <w:ind w:left="567" w:hanging="567"/>
        <w:jc w:val="both"/>
        <w:rPr>
          <w:rStyle w:val="Emphasis"/>
          <w:rFonts w:eastAsiaTheme="majorEastAsia"/>
          <w:i w:val="0"/>
        </w:rPr>
      </w:pPr>
      <w:r w:rsidRPr="00E84D63">
        <w:rPr>
          <w:rFonts w:ascii="Times New Roman" w:hAnsi="Times New Roman"/>
        </w:rPr>
        <w:t xml:space="preserve">V čl. VI bode 2 </w:t>
      </w:r>
      <w:r w:rsidRPr="00E84D63">
        <w:rPr>
          <w:rFonts w:ascii="Times New Roman" w:hAnsi="Times New Roman"/>
          <w:i/>
        </w:rPr>
        <w:t xml:space="preserve">(§ 18 ods. 2 a § 19  ods. 2) </w:t>
      </w:r>
      <w:r w:rsidRPr="00E84D63">
        <w:rPr>
          <w:rFonts w:ascii="Times New Roman" w:hAnsi="Times New Roman"/>
        </w:rPr>
        <w:t xml:space="preserve">sa slová „ag), ai) a ap)“ nahrádzajú slovami „ag), ai) a az)“.  </w:t>
      </w:r>
    </w:p>
    <w:p w:rsidR="009A289C" w:rsidRPr="00E84D63" w:rsidP="009A289C">
      <w:pPr>
        <w:bidi w:val="0"/>
        <w:ind w:left="284" w:hanging="284"/>
        <w:jc w:val="both"/>
        <w:rPr>
          <w:rStyle w:val="Emphasis"/>
          <w:rFonts w:eastAsiaTheme="majorEastAsia"/>
          <w:i w:val="0"/>
          <w:iCs w:val="0"/>
        </w:rPr>
      </w:pP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prava zohľ</w:t>
      </w:r>
      <w:r w:rsidRPr="00E84D63">
        <w:rPr>
          <w:rStyle w:val="Emphasis"/>
          <w:rFonts w:eastAsiaTheme="majorEastAsia" w:hint="default"/>
          <w:i w:val="0"/>
          <w:iCs w:val="0"/>
        </w:rPr>
        <w:t>adň</w:t>
      </w:r>
      <w:r w:rsidRPr="00E84D63">
        <w:rPr>
          <w:rStyle w:val="Emphasis"/>
          <w:rFonts w:eastAsiaTheme="majorEastAsia" w:hint="default"/>
          <w:i w:val="0"/>
          <w:iCs w:val="0"/>
        </w:rPr>
        <w:t>uje medzič</w:t>
      </w:r>
      <w:r w:rsidRPr="00E84D63">
        <w:rPr>
          <w:rStyle w:val="Emphasis"/>
          <w:rFonts w:eastAsiaTheme="majorEastAsia" w:hint="default"/>
          <w:i w:val="0"/>
          <w:iCs w:val="0"/>
        </w:rPr>
        <w:t>asom prijaté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novely zá</w:t>
      </w:r>
      <w:r w:rsidRPr="00E84D63">
        <w:rPr>
          <w:rStyle w:val="Emphasis"/>
          <w:rFonts w:eastAsiaTheme="majorEastAsia" w:hint="default"/>
          <w:i w:val="0"/>
          <w:iCs w:val="0"/>
        </w:rPr>
        <w:t>kona 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578/2004 Z. z. </w:t>
      </w:r>
      <w:r w:rsidRPr="00E84D63">
        <w:rPr>
          <w:rStyle w:val="Emphasis"/>
          <w:rFonts w:eastAsiaTheme="majorEastAsia" w:hint="default"/>
          <w:iCs w:val="0"/>
        </w:rPr>
        <w:t>(zá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257/2017 Z. z.,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336/2017 Z. z.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351/2017 z. z. a </w:t>
      </w:r>
      <w:r w:rsidRPr="00E84D63">
        <w:rPr>
          <w:rStyle w:val="Emphasis"/>
          <w:rFonts w:eastAsiaTheme="majorEastAsia" w:hint="default"/>
          <w:iCs w:val="0"/>
        </w:rPr>
        <w:t>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 xml:space="preserve">. 4/2018 Z. z.). 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Cs w:val="0"/>
        </w:rPr>
      </w:pPr>
    </w:p>
    <w:p w:rsidR="009A289C" w:rsidRPr="00E84D63" w:rsidP="009A289C">
      <w:pPr>
        <w:pStyle w:val="CommentText"/>
        <w:numPr>
          <w:numId w:val="30"/>
        </w:numPr>
        <w:bidi w:val="0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eastAsiaTheme="majorEastAsia"/>
          <w:sz w:val="24"/>
          <w:szCs w:val="24"/>
        </w:rPr>
      </w:pPr>
      <w:r w:rsidRPr="00E84D63">
        <w:rPr>
          <w:rFonts w:ascii="Times New Roman" w:hAnsi="Times New Roman"/>
          <w:sz w:val="24"/>
          <w:szCs w:val="24"/>
        </w:rPr>
        <w:t xml:space="preserve">V čl. VI, bode 4 § 79 ods. 1 sa písmeno an) označuje ako písmeno ax), písmeno ao) sa označuje ako písmeno ay), písmeno ap) sa označuje ako písmeno az), písmeno aq) sa označuje ako písmeno ba) a písmeno ar) sa označuje ako písmeno bb).    V novooznačenom písmene az) sa odkaz a poznámka pod čiarou k odkazu 55jas označuje ako odkaz a poznámka pod čiarou 55jawa a v novooznačenom písmene ba sa odkaz a poznámka pod čiarou k odkazu 55jat sa označuje ako odkaz a poznámka pod čiarou 55jawb. </w:t>
      </w:r>
    </w:p>
    <w:p w:rsidR="009A289C" w:rsidRPr="00E84D63" w:rsidP="009A289C">
      <w:pPr>
        <w:pStyle w:val="CommentText"/>
        <w:bidi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84D63">
        <w:rPr>
          <w:rFonts w:ascii="Times New Roman" w:hAnsi="Times New Roman"/>
          <w:sz w:val="24"/>
          <w:szCs w:val="24"/>
        </w:rPr>
        <w:t xml:space="preserve">V nadväznosti na preznačenia písmen, odkazov a poznámok pod čiarou sa upraví úvodná veta k bodu 4 aj úvodná veta k poznámkam pod čiarou.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/>
          <w:i w:val="0"/>
        </w:rPr>
      </w:pP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prava zohľ</w:t>
      </w:r>
      <w:r w:rsidRPr="00E84D63">
        <w:rPr>
          <w:rStyle w:val="Emphasis"/>
          <w:rFonts w:eastAsiaTheme="majorEastAsia" w:hint="default"/>
          <w:i w:val="0"/>
          <w:iCs w:val="0"/>
        </w:rPr>
        <w:t>adň</w:t>
      </w:r>
      <w:r w:rsidRPr="00E84D63">
        <w:rPr>
          <w:rStyle w:val="Emphasis"/>
          <w:rFonts w:eastAsiaTheme="majorEastAsia" w:hint="default"/>
          <w:i w:val="0"/>
          <w:iCs w:val="0"/>
        </w:rPr>
        <w:t>uje medzič</w:t>
      </w:r>
      <w:r w:rsidRPr="00E84D63">
        <w:rPr>
          <w:rStyle w:val="Emphasis"/>
          <w:rFonts w:eastAsiaTheme="majorEastAsia" w:hint="default"/>
          <w:i w:val="0"/>
          <w:iCs w:val="0"/>
        </w:rPr>
        <w:t>asom prijaté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novely zá</w:t>
      </w:r>
      <w:r w:rsidRPr="00E84D63">
        <w:rPr>
          <w:rStyle w:val="Emphasis"/>
          <w:rFonts w:eastAsiaTheme="majorEastAsia" w:hint="default"/>
          <w:i w:val="0"/>
          <w:iCs w:val="0"/>
        </w:rPr>
        <w:t>kona 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578/2004 Z. z. </w:t>
      </w:r>
      <w:r w:rsidRPr="00E84D63">
        <w:rPr>
          <w:rStyle w:val="Emphasis"/>
          <w:rFonts w:eastAsiaTheme="majorEastAsia" w:hint="default"/>
          <w:iCs w:val="0"/>
        </w:rPr>
        <w:t>(zá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257/2017 Z. z.,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336/2017 Z. z.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351/2017 z. z. a </w:t>
      </w:r>
      <w:r w:rsidRPr="00E84D63">
        <w:rPr>
          <w:rStyle w:val="Emphasis"/>
          <w:rFonts w:eastAsiaTheme="majorEastAsia" w:hint="default"/>
          <w:iCs w:val="0"/>
        </w:rPr>
        <w:t>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4/2018 Z. z.).</w:t>
      </w:r>
    </w:p>
    <w:p w:rsidR="009A289C" w:rsidRPr="00E84D63" w:rsidP="009A289C">
      <w:pPr>
        <w:bidi w:val="0"/>
        <w:ind w:left="284" w:hanging="284"/>
        <w:jc w:val="both"/>
        <w:rPr>
          <w:rFonts w:ascii="Times New Roman" w:hAnsi="Times New Roman" w:eastAsiaTheme="majorEastAsia"/>
        </w:rPr>
      </w:pPr>
    </w:p>
    <w:p w:rsidR="009A289C" w:rsidRPr="00E84D63" w:rsidP="009A289C">
      <w:pPr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/>
          <w:iCs/>
          <w:lang w:eastAsia="ar-SA"/>
        </w:rPr>
      </w:pPr>
      <w:r w:rsidRPr="00E84D63">
        <w:rPr>
          <w:rFonts w:ascii="Times New Roman" w:hAnsi="Times New Roman"/>
        </w:rPr>
        <w:t xml:space="preserve">V čl. VI, bode 5 § 79 ods. 3 písm. j) sa slová „an) až ar)“ nahrádzajú slovami „ax) až bb).  </w:t>
      </w:r>
      <w:r w:rsidRPr="00E84D63">
        <w:rPr>
          <w:rStyle w:val="Emphasis"/>
          <w:rFonts w:eastAsiaTheme="majorEastAsia"/>
          <w:i w:val="0"/>
          <w:iCs w:val="0"/>
        </w:rPr>
        <w:t xml:space="preserve">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/>
          <w:i w:val="0"/>
          <w:lang w:eastAsia="en-US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prava zohľ</w:t>
      </w:r>
      <w:r w:rsidRPr="00E84D63">
        <w:rPr>
          <w:rStyle w:val="Emphasis"/>
          <w:rFonts w:eastAsiaTheme="majorEastAsia" w:hint="default"/>
          <w:i w:val="0"/>
          <w:iCs w:val="0"/>
        </w:rPr>
        <w:t>adň</w:t>
      </w:r>
      <w:r w:rsidRPr="00E84D63">
        <w:rPr>
          <w:rStyle w:val="Emphasis"/>
          <w:rFonts w:eastAsiaTheme="majorEastAsia" w:hint="default"/>
          <w:i w:val="0"/>
          <w:iCs w:val="0"/>
        </w:rPr>
        <w:t>uje medzič</w:t>
      </w:r>
      <w:r w:rsidRPr="00E84D63">
        <w:rPr>
          <w:rStyle w:val="Emphasis"/>
          <w:rFonts w:eastAsiaTheme="majorEastAsia" w:hint="default"/>
          <w:i w:val="0"/>
          <w:iCs w:val="0"/>
        </w:rPr>
        <w:t>asom prijaté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novely zá</w:t>
      </w:r>
      <w:r w:rsidRPr="00E84D63">
        <w:rPr>
          <w:rStyle w:val="Emphasis"/>
          <w:rFonts w:eastAsiaTheme="majorEastAsia" w:hint="default"/>
          <w:i w:val="0"/>
          <w:iCs w:val="0"/>
        </w:rPr>
        <w:t>kona 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578/2004 Z. z. </w:t>
      </w:r>
      <w:r w:rsidRPr="00E84D63">
        <w:rPr>
          <w:rStyle w:val="Emphasis"/>
          <w:rFonts w:eastAsiaTheme="majorEastAsia" w:hint="default"/>
          <w:iCs w:val="0"/>
        </w:rPr>
        <w:t>(zá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257/2017 Z. z.,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336/2017 Z. z.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351/2017 z. z. a </w:t>
      </w:r>
      <w:r w:rsidRPr="00E84D63">
        <w:rPr>
          <w:rStyle w:val="Emphasis"/>
          <w:rFonts w:eastAsiaTheme="majorEastAsia" w:hint="default"/>
          <w:iCs w:val="0"/>
        </w:rPr>
        <w:t>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4/2018 Z. z.).</w:t>
      </w:r>
    </w:p>
    <w:p w:rsidR="009A289C" w:rsidRPr="00E84D63" w:rsidP="009A289C">
      <w:pPr>
        <w:bidi w:val="0"/>
        <w:ind w:left="284" w:hanging="284"/>
        <w:jc w:val="both"/>
        <w:rPr>
          <w:rStyle w:val="Emphasis"/>
          <w:rFonts w:eastAsiaTheme="majorEastAsia"/>
          <w:i w:val="0"/>
          <w:iCs w:val="0"/>
        </w:rPr>
      </w:pPr>
    </w:p>
    <w:p w:rsidR="009A289C" w:rsidRPr="00E84D63" w:rsidP="009A289C">
      <w:pPr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eastAsiaTheme="majorEastAsia"/>
        </w:rPr>
      </w:pPr>
      <w:r w:rsidRPr="00E84D63">
        <w:rPr>
          <w:rFonts w:ascii="Times New Roman" w:hAnsi="Times New Roman"/>
        </w:rPr>
        <w:t xml:space="preserve">V čl. VI, bode 7 </w:t>
      </w:r>
      <w:r w:rsidRPr="00E84D63">
        <w:rPr>
          <w:rFonts w:ascii="Times New Roman" w:hAnsi="Times New Roman"/>
          <w:i/>
        </w:rPr>
        <w:t>[§ 82 ods. 1 písm. a)]</w:t>
      </w:r>
      <w:r w:rsidRPr="00E84D63">
        <w:rPr>
          <w:rFonts w:ascii="Times New Roman" w:hAnsi="Times New Roman"/>
        </w:rPr>
        <w:t xml:space="preserve">   sa slová „zr) a zt)“ nahrádzajú slovami „zt) a as)“ a slová „zr), zt) a ar)“ sa nahrádzajú slovami „zt), as) a bb)“.   </w:t>
      </w:r>
      <w:r w:rsidRPr="00E84D63">
        <w:rPr>
          <w:rFonts w:ascii="Times New Roman" w:hAnsi="Times New Roman"/>
          <w:i/>
        </w:rPr>
        <w:t xml:space="preserve"> </w:t>
      </w:r>
    </w:p>
    <w:p w:rsidR="009A289C" w:rsidRPr="00E84D63" w:rsidP="009A289C">
      <w:pPr>
        <w:bidi w:val="0"/>
        <w:ind w:left="284" w:hanging="284"/>
        <w:jc w:val="both"/>
        <w:rPr>
          <w:rStyle w:val="Emphasis"/>
          <w:rFonts w:eastAsiaTheme="majorEastAsia"/>
          <w:i w:val="0"/>
        </w:rPr>
      </w:pP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prava zohľ</w:t>
      </w:r>
      <w:r w:rsidRPr="00E84D63">
        <w:rPr>
          <w:rStyle w:val="Emphasis"/>
          <w:rFonts w:eastAsiaTheme="majorEastAsia" w:hint="default"/>
          <w:i w:val="0"/>
          <w:iCs w:val="0"/>
        </w:rPr>
        <w:t>adň</w:t>
      </w:r>
      <w:r w:rsidRPr="00E84D63">
        <w:rPr>
          <w:rStyle w:val="Emphasis"/>
          <w:rFonts w:eastAsiaTheme="majorEastAsia" w:hint="default"/>
          <w:i w:val="0"/>
          <w:iCs w:val="0"/>
        </w:rPr>
        <w:t>uje medzič</w:t>
      </w:r>
      <w:r w:rsidRPr="00E84D63">
        <w:rPr>
          <w:rStyle w:val="Emphasis"/>
          <w:rFonts w:eastAsiaTheme="majorEastAsia" w:hint="default"/>
          <w:i w:val="0"/>
          <w:iCs w:val="0"/>
        </w:rPr>
        <w:t>asom prijaté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novely zá</w:t>
      </w:r>
      <w:r w:rsidRPr="00E84D63">
        <w:rPr>
          <w:rStyle w:val="Emphasis"/>
          <w:rFonts w:eastAsiaTheme="majorEastAsia" w:hint="default"/>
          <w:i w:val="0"/>
          <w:iCs w:val="0"/>
        </w:rPr>
        <w:t>kona 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578/2004 Z. z. </w:t>
      </w:r>
      <w:r w:rsidRPr="00E84D63">
        <w:rPr>
          <w:rStyle w:val="Emphasis"/>
          <w:rFonts w:eastAsiaTheme="majorEastAsia" w:hint="default"/>
          <w:iCs w:val="0"/>
        </w:rPr>
        <w:t>(zá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257/2017 Z. z.,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336/2017 Z. z.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351/2017 z. z. a </w:t>
      </w:r>
      <w:r w:rsidRPr="00E84D63">
        <w:rPr>
          <w:rStyle w:val="Emphasis"/>
          <w:rFonts w:eastAsiaTheme="majorEastAsia" w:hint="default"/>
          <w:iCs w:val="0"/>
        </w:rPr>
        <w:t>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4/2018 Z. z.).</w:t>
      </w:r>
    </w:p>
    <w:p w:rsidR="009A289C" w:rsidRPr="00E84D63" w:rsidP="009A289C">
      <w:pPr>
        <w:bidi w:val="0"/>
        <w:ind w:left="284" w:hanging="284"/>
        <w:jc w:val="both"/>
        <w:rPr>
          <w:rFonts w:ascii="Times New Roman" w:hAnsi="Times New Roman" w:eastAsiaTheme="majorEastAsia"/>
          <w:lang w:eastAsia="ar-SA"/>
        </w:rPr>
      </w:pPr>
    </w:p>
    <w:p w:rsidR="009A289C" w:rsidRPr="00E84D63" w:rsidP="009A289C">
      <w:pPr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/>
          <w:iCs/>
          <w:lang w:eastAsia="ar-SA"/>
        </w:rPr>
      </w:pPr>
      <w:r w:rsidRPr="00E84D63">
        <w:rPr>
          <w:rFonts w:ascii="Times New Roman" w:hAnsi="Times New Roman"/>
        </w:rPr>
        <w:t xml:space="preserve">V čl. VI, bode 8 </w:t>
      </w:r>
      <w:r w:rsidRPr="00E84D63">
        <w:rPr>
          <w:rFonts w:ascii="Times New Roman" w:hAnsi="Times New Roman"/>
          <w:i/>
        </w:rPr>
        <w:t>[§ 82 ods. 1 písm. c)]</w:t>
      </w:r>
      <w:r w:rsidRPr="00E84D63">
        <w:rPr>
          <w:rFonts w:ascii="Times New Roman" w:hAnsi="Times New Roman"/>
        </w:rPr>
        <w:t xml:space="preserve">  sa slová</w:t>
      </w:r>
      <w:r w:rsidRPr="00E84D63">
        <w:rPr>
          <w:rFonts w:ascii="Times New Roman" w:hAnsi="Times New Roman"/>
          <w:iCs/>
          <w:lang w:eastAsia="ar-SA"/>
        </w:rPr>
        <w:t xml:space="preserve"> „zk), zy), an) a ao)“ nahrádzajú slovami „zk), zy), ax) a ay)“. </w:t>
      </w:r>
    </w:p>
    <w:p w:rsidR="009A289C" w:rsidRPr="00E84D63" w:rsidP="009A289C">
      <w:pPr>
        <w:bidi w:val="0"/>
        <w:ind w:left="284" w:hanging="284"/>
        <w:jc w:val="both"/>
        <w:rPr>
          <w:rStyle w:val="Emphasis"/>
          <w:rFonts w:eastAsiaTheme="majorEastAsia"/>
          <w:i w:val="0"/>
          <w:lang w:eastAsia="en-US"/>
        </w:rPr>
      </w:pP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prava zohľ</w:t>
      </w:r>
      <w:r w:rsidRPr="00E84D63">
        <w:rPr>
          <w:rStyle w:val="Emphasis"/>
          <w:rFonts w:eastAsiaTheme="majorEastAsia" w:hint="default"/>
          <w:i w:val="0"/>
          <w:iCs w:val="0"/>
        </w:rPr>
        <w:t>adň</w:t>
      </w:r>
      <w:r w:rsidRPr="00E84D63">
        <w:rPr>
          <w:rStyle w:val="Emphasis"/>
          <w:rFonts w:eastAsiaTheme="majorEastAsia" w:hint="default"/>
          <w:i w:val="0"/>
          <w:iCs w:val="0"/>
        </w:rPr>
        <w:t>uje medzič</w:t>
      </w:r>
      <w:r w:rsidRPr="00E84D63">
        <w:rPr>
          <w:rStyle w:val="Emphasis"/>
          <w:rFonts w:eastAsiaTheme="majorEastAsia" w:hint="default"/>
          <w:i w:val="0"/>
          <w:iCs w:val="0"/>
        </w:rPr>
        <w:t>asom prijaté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novely zá</w:t>
      </w:r>
      <w:r w:rsidRPr="00E84D63">
        <w:rPr>
          <w:rStyle w:val="Emphasis"/>
          <w:rFonts w:eastAsiaTheme="majorEastAsia" w:hint="default"/>
          <w:i w:val="0"/>
          <w:iCs w:val="0"/>
        </w:rPr>
        <w:t>kona 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578/2004 Z. z. </w:t>
      </w:r>
      <w:r w:rsidRPr="00E84D63">
        <w:rPr>
          <w:rStyle w:val="Emphasis"/>
          <w:rFonts w:eastAsiaTheme="majorEastAsia" w:hint="default"/>
          <w:iCs w:val="0"/>
        </w:rPr>
        <w:t>(zá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257/2017 Z. z.,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336/2017 Z. z.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351/2017 z. z. a </w:t>
      </w:r>
      <w:r w:rsidRPr="00E84D63">
        <w:rPr>
          <w:rStyle w:val="Emphasis"/>
          <w:rFonts w:eastAsiaTheme="majorEastAsia" w:hint="default"/>
          <w:iCs w:val="0"/>
        </w:rPr>
        <w:t>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4/2018 Z. z.).</w:t>
      </w:r>
    </w:p>
    <w:p w:rsidR="009A289C" w:rsidRPr="00E84D63" w:rsidP="009A289C">
      <w:pPr>
        <w:bidi w:val="0"/>
        <w:ind w:left="284" w:hanging="284"/>
        <w:jc w:val="both"/>
        <w:rPr>
          <w:rStyle w:val="Emphasis"/>
          <w:rFonts w:eastAsiaTheme="majorEastAsia"/>
          <w:iCs w:val="0"/>
        </w:rPr>
      </w:pPr>
    </w:p>
    <w:p w:rsidR="009A289C" w:rsidRPr="00E84D63" w:rsidP="009A289C">
      <w:pPr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 w:eastAsiaTheme="majorEastAsia"/>
          <w:lang w:eastAsia="ar-SA"/>
        </w:rPr>
      </w:pPr>
      <w:r w:rsidRPr="00E84D63">
        <w:rPr>
          <w:rFonts w:ascii="Times New Roman" w:hAnsi="Times New Roman"/>
        </w:rPr>
        <w:t xml:space="preserve">V čl. VI, bode 9 </w:t>
      </w:r>
      <w:r w:rsidRPr="00E84D63">
        <w:rPr>
          <w:rFonts w:ascii="Times New Roman" w:hAnsi="Times New Roman"/>
          <w:i/>
        </w:rPr>
        <w:t>(§ 102ac)</w:t>
      </w:r>
      <w:r w:rsidRPr="00E84D63">
        <w:rPr>
          <w:rFonts w:ascii="Times New Roman" w:hAnsi="Times New Roman"/>
        </w:rPr>
        <w:t xml:space="preserve"> sa slová „§ 102ab“ nahrádzajú slovami „§ 102ae“ a slová „§ 102ac“ sa nahrádzajú slovami „§ 102af“ </w:t>
      </w:r>
      <w:r w:rsidRPr="00E84D63">
        <w:rPr>
          <w:rFonts w:ascii="Times New Roman" w:hAnsi="Times New Roman"/>
          <w:i/>
        </w:rPr>
        <w:t>(2x)</w:t>
      </w:r>
      <w:r w:rsidRPr="00E84D63">
        <w:rPr>
          <w:rFonts w:ascii="Times New Roman" w:hAnsi="Times New Roman"/>
        </w:rPr>
        <w:t xml:space="preserve"> zároveň sa v odseku 1 slová „§ 79 ods. 1 písm. ap)“ nahrádzajú slovami „§ 79 ods. 1 písm. az)“ a v odseku 2 sa odkaz na poznámku pod čiarou 55jat označuje ako odkaz 55jawb. </w:t>
      </w:r>
    </w:p>
    <w:p w:rsidR="009A289C" w:rsidRPr="00E84D63" w:rsidP="009A289C">
      <w:pPr>
        <w:bidi w:val="0"/>
        <w:ind w:left="426" w:hanging="426"/>
        <w:jc w:val="both"/>
        <w:rPr>
          <w:rFonts w:ascii="Times New Roman" w:hAnsi="Times New Roman"/>
          <w:iCs/>
          <w:lang w:eastAsia="ar-SA"/>
        </w:rPr>
      </w:pP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/>
          <w:i w:val="0"/>
          <w:lang w:eastAsia="en-US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prava zohľ</w:t>
      </w:r>
      <w:r w:rsidRPr="00E84D63">
        <w:rPr>
          <w:rStyle w:val="Emphasis"/>
          <w:rFonts w:eastAsiaTheme="majorEastAsia" w:hint="default"/>
          <w:i w:val="0"/>
          <w:iCs w:val="0"/>
        </w:rPr>
        <w:t>adň</w:t>
      </w:r>
      <w:r w:rsidRPr="00E84D63">
        <w:rPr>
          <w:rStyle w:val="Emphasis"/>
          <w:rFonts w:eastAsiaTheme="majorEastAsia" w:hint="default"/>
          <w:i w:val="0"/>
          <w:iCs w:val="0"/>
        </w:rPr>
        <w:t>uje medzič</w:t>
      </w:r>
      <w:r w:rsidRPr="00E84D63">
        <w:rPr>
          <w:rStyle w:val="Emphasis"/>
          <w:rFonts w:eastAsiaTheme="majorEastAsia" w:hint="default"/>
          <w:i w:val="0"/>
          <w:iCs w:val="0"/>
        </w:rPr>
        <w:t>asom prijaté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novely zá</w:t>
      </w:r>
      <w:r w:rsidRPr="00E84D63">
        <w:rPr>
          <w:rStyle w:val="Emphasis"/>
          <w:rFonts w:eastAsiaTheme="majorEastAsia" w:hint="default"/>
          <w:i w:val="0"/>
          <w:iCs w:val="0"/>
        </w:rPr>
        <w:t>kona 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. 578/2004 Z. z. </w:t>
      </w:r>
      <w:r w:rsidRPr="00E84D63">
        <w:rPr>
          <w:rStyle w:val="Emphasis"/>
          <w:rFonts w:eastAsiaTheme="majorEastAsia" w:hint="default"/>
          <w:iCs w:val="0"/>
        </w:rPr>
        <w:t>(zá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257/2017 Z. z.,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336/2017 Z. z. 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351/2017 z. z. a </w:t>
      </w:r>
      <w:r w:rsidRPr="00E84D63">
        <w:rPr>
          <w:rStyle w:val="Emphasis"/>
          <w:rFonts w:eastAsiaTheme="majorEastAsia" w:hint="default"/>
          <w:iCs w:val="0"/>
        </w:rPr>
        <w:t>zá</w:t>
      </w:r>
      <w:r w:rsidRPr="00E84D63">
        <w:rPr>
          <w:rStyle w:val="Emphasis"/>
          <w:rFonts w:eastAsiaTheme="majorEastAsia" w:hint="default"/>
          <w:iCs w:val="0"/>
        </w:rPr>
        <w:t>kon č</w:t>
      </w:r>
      <w:r w:rsidRPr="00E84D63">
        <w:rPr>
          <w:rStyle w:val="Emphasis"/>
          <w:rFonts w:eastAsiaTheme="majorEastAsia" w:hint="default"/>
          <w:iCs w:val="0"/>
        </w:rPr>
        <w:t>. 4/2018 Z. z.).</w:t>
      </w:r>
      <w:r w:rsidRPr="00E84D63">
        <w:rPr>
          <w:rStyle w:val="Emphasis"/>
          <w:rFonts w:eastAsiaTheme="majorEastAsia"/>
          <w:i w:val="0"/>
          <w:iCs w:val="0"/>
        </w:rPr>
        <w:t xml:space="preserve">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/>
          <w:iCs w:val="0"/>
        </w:rPr>
      </w:pPr>
    </w:p>
    <w:p w:rsidR="009A289C" w:rsidRPr="00E84D63" w:rsidP="009A289C">
      <w:pPr>
        <w:pStyle w:val="CommentText"/>
        <w:numPr>
          <w:numId w:val="30"/>
        </w:numPr>
        <w:bidi w:val="0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eastAsiaTheme="majorEastAsia"/>
          <w:sz w:val="24"/>
          <w:szCs w:val="24"/>
        </w:rPr>
      </w:pPr>
      <w:r w:rsidRPr="00E84D63">
        <w:rPr>
          <w:rFonts w:ascii="Times New Roman" w:hAnsi="Times New Roman"/>
          <w:sz w:val="24"/>
          <w:szCs w:val="24"/>
        </w:rPr>
        <w:t xml:space="preserve">V čl. VII, bode 1 § 5 ods. 1 sa odkaz a poznámka pod čiarou k odkazu 6aa označuje ako odkaz a poznámka pod čiarou 12ab.  </w:t>
      </w:r>
      <w:r w:rsidRPr="00E84D63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</w:p>
    <w:p w:rsidR="009A289C" w:rsidRPr="00E84D63" w:rsidP="009A289C">
      <w:pPr>
        <w:pStyle w:val="CommentText"/>
        <w:bidi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E84D63">
        <w:rPr>
          <w:rFonts w:ascii="Times New Roman" w:hAnsi="Times New Roman"/>
          <w:sz w:val="24"/>
          <w:szCs w:val="24"/>
        </w:rPr>
        <w:t xml:space="preserve">V nadväznosti na preznačenie odkazu a poznámky pod čiarou sa upraví úvodná veta k poznámke pod čiarou.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prava označ</w:t>
      </w:r>
      <w:r w:rsidRPr="00E84D63">
        <w:rPr>
          <w:rStyle w:val="Emphasis"/>
          <w:rFonts w:eastAsiaTheme="majorEastAsia" w:hint="default"/>
          <w:i w:val="0"/>
          <w:iCs w:val="0"/>
        </w:rPr>
        <w:t>enia odkazu a pozná</w:t>
      </w:r>
      <w:r w:rsidRPr="00E84D63">
        <w:rPr>
          <w:rStyle w:val="Emphasis"/>
          <w:rFonts w:eastAsiaTheme="majorEastAsia" w:hint="default"/>
          <w:i w:val="0"/>
          <w:iCs w:val="0"/>
        </w:rPr>
        <w:t>mky pod č</w:t>
      </w:r>
      <w:r w:rsidRPr="00E84D63">
        <w:rPr>
          <w:rStyle w:val="Emphasis"/>
          <w:rFonts w:eastAsiaTheme="majorEastAsia" w:hint="default"/>
          <w:i w:val="0"/>
          <w:iCs w:val="0"/>
        </w:rPr>
        <w:t>iarou reflektuje ich chronologické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zoradenie.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/>
          <w:iCs w:val="0"/>
        </w:rPr>
      </w:pPr>
    </w:p>
    <w:p w:rsidR="009A289C" w:rsidRPr="00E84D63" w:rsidP="009A289C">
      <w:pPr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/>
          <w:iCs/>
        </w:rPr>
      </w:pPr>
      <w:r w:rsidRPr="00E84D63">
        <w:rPr>
          <w:rFonts w:ascii="Times New Roman" w:hAnsi="Times New Roman"/>
        </w:rPr>
        <w:t xml:space="preserve">V čl. VII, bode 2 § 10 sa odkaz na poznámku pod čiarou k odkazu 6aa označuje ako odkaz 12ab.  </w:t>
      </w:r>
      <w:r w:rsidRPr="00E84D63">
        <w:rPr>
          <w:rFonts w:ascii="Times New Roman" w:hAnsi="Times New Roman"/>
          <w:iCs/>
          <w:lang w:eastAsia="ar-SA"/>
        </w:rPr>
        <w:t xml:space="preserve"> </w:t>
      </w:r>
      <w:r w:rsidRPr="00E84D63">
        <w:rPr>
          <w:rFonts w:ascii="Times New Roman" w:hAnsi="Times New Roman"/>
        </w:rPr>
        <w:t xml:space="preserve">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prava označ</w:t>
      </w:r>
      <w:r w:rsidRPr="00E84D63">
        <w:rPr>
          <w:rStyle w:val="Emphasis"/>
          <w:rFonts w:eastAsiaTheme="majorEastAsia" w:hint="default"/>
          <w:i w:val="0"/>
          <w:iCs w:val="0"/>
        </w:rPr>
        <w:t>enia odkazu na pozná</w:t>
      </w:r>
      <w:r w:rsidRPr="00E84D63">
        <w:rPr>
          <w:rStyle w:val="Emphasis"/>
          <w:rFonts w:eastAsiaTheme="majorEastAsia" w:hint="default"/>
          <w:i w:val="0"/>
          <w:iCs w:val="0"/>
        </w:rPr>
        <w:t>mku pod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č</w:t>
      </w:r>
      <w:r w:rsidRPr="00E84D63">
        <w:rPr>
          <w:rStyle w:val="Emphasis"/>
          <w:rFonts w:eastAsiaTheme="majorEastAsia" w:hint="default"/>
          <w:i w:val="0"/>
          <w:iCs w:val="0"/>
        </w:rPr>
        <w:t>iarou zohľ</w:t>
      </w:r>
      <w:r w:rsidRPr="00E84D63">
        <w:rPr>
          <w:rStyle w:val="Emphasis"/>
          <w:rFonts w:eastAsiaTheme="majorEastAsia" w:hint="default"/>
          <w:i w:val="0"/>
          <w:iCs w:val="0"/>
        </w:rPr>
        <w:t>adň</w:t>
      </w:r>
      <w:r w:rsidRPr="00E84D63">
        <w:rPr>
          <w:rStyle w:val="Emphasis"/>
          <w:rFonts w:eastAsiaTheme="majorEastAsia" w:hint="default"/>
          <w:i w:val="0"/>
          <w:iCs w:val="0"/>
        </w:rPr>
        <w:t>uje  ú</w:t>
      </w:r>
      <w:r w:rsidRPr="00E84D63">
        <w:rPr>
          <w:rStyle w:val="Emphasis"/>
          <w:rFonts w:eastAsiaTheme="majorEastAsia" w:hint="default"/>
          <w:i w:val="0"/>
          <w:iCs w:val="0"/>
        </w:rPr>
        <w:t>pravu označ</w:t>
      </w:r>
      <w:r w:rsidRPr="00E84D63">
        <w:rPr>
          <w:rStyle w:val="Emphasis"/>
          <w:rFonts w:eastAsiaTheme="majorEastAsia" w:hint="default"/>
          <w:i w:val="0"/>
          <w:iCs w:val="0"/>
        </w:rPr>
        <w:t>enia v §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5 ods. 1 (bod 1 v </w:t>
      </w:r>
      <w:r w:rsidRPr="00E84D63">
        <w:rPr>
          <w:rStyle w:val="Emphasis"/>
          <w:rFonts w:eastAsiaTheme="majorEastAsia" w:hint="default"/>
          <w:i w:val="0"/>
          <w:iCs w:val="0"/>
        </w:rPr>
        <w:t>č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l. VII).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</w:p>
    <w:p w:rsidR="009A289C" w:rsidRPr="00E84D63" w:rsidP="009A289C">
      <w:pPr>
        <w:pStyle w:val="NoSpacing"/>
        <w:numPr>
          <w:numId w:val="30"/>
        </w:numPr>
        <w:bidi w:val="0"/>
        <w:ind w:left="567" w:hanging="567"/>
        <w:jc w:val="both"/>
        <w:rPr>
          <w:rFonts w:ascii="Times New Roman" w:hAnsi="Times New Roman" w:eastAsiaTheme="majorEastAsia" w:cs="Times New Roman"/>
        </w:rPr>
      </w:pPr>
      <w:r w:rsidRPr="00E84D63">
        <w:rPr>
          <w:rFonts w:ascii="Times New Roman" w:hAnsi="Times New Roman" w:cs="Times New Roman"/>
        </w:rPr>
        <w:t>V čl. VII, bode 2 sa vypúšťa nadpis pod § 11.</w:t>
      </w:r>
    </w:p>
    <w:p w:rsidR="009A289C" w:rsidRPr="00E84D63" w:rsidP="009A289C">
      <w:pPr>
        <w:pStyle w:val="NoSpacing"/>
        <w:bidi w:val="0"/>
        <w:ind w:left="3402"/>
        <w:jc w:val="both"/>
        <w:rPr>
          <w:rFonts w:ascii="Times New Roman" w:hAnsi="Times New Roman" w:cs="Times New Roman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ú</w:t>
      </w:r>
      <w:r w:rsidRPr="00E84D63">
        <w:rPr>
          <w:rStyle w:val="Emphasis"/>
          <w:rFonts w:eastAsiaTheme="majorEastAsia" w:hint="default"/>
          <w:i w:val="0"/>
          <w:iCs w:val="0"/>
        </w:rPr>
        <w:t>prava zohľ</w:t>
      </w:r>
      <w:r w:rsidRPr="00E84D63">
        <w:rPr>
          <w:rStyle w:val="Emphasis"/>
          <w:rFonts w:eastAsiaTheme="majorEastAsia" w:hint="default"/>
          <w:i w:val="0"/>
          <w:iCs w:val="0"/>
        </w:rPr>
        <w:t>adň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uje </w:t>
      </w:r>
      <w:r w:rsidRPr="00E84D63">
        <w:rPr>
          <w:rFonts w:ascii="Times New Roman" w:hAnsi="Times New Roman" w:cs="Times New Roman"/>
        </w:rPr>
        <w:t>jednotný a zaužívaný spôsob uvádzania daného ustanovenia.  </w:t>
      </w:r>
    </w:p>
    <w:p w:rsidR="009A289C" w:rsidRPr="00E84D63" w:rsidP="009A289C">
      <w:pPr>
        <w:numPr>
          <w:numId w:val="30"/>
        </w:numPr>
        <w:bidi w:val="0"/>
        <w:spacing w:line="360" w:lineRule="auto"/>
        <w:ind w:left="567" w:hanging="567"/>
        <w:jc w:val="both"/>
        <w:rPr>
          <w:rFonts w:ascii="Times New Roman" w:hAnsi="Times New Roman"/>
          <w:iCs/>
          <w:lang w:eastAsia="ar-SA"/>
        </w:rPr>
      </w:pPr>
      <w:r w:rsidRPr="00E84D63">
        <w:rPr>
          <w:rFonts w:ascii="Times New Roman" w:hAnsi="Times New Roman"/>
        </w:rPr>
        <w:t xml:space="preserve">V čl. IX, bode 53 </w:t>
      </w:r>
      <w:r w:rsidRPr="00E84D63">
        <w:rPr>
          <w:rFonts w:ascii="Times New Roman" w:hAnsi="Times New Roman"/>
          <w:i/>
        </w:rPr>
        <w:t xml:space="preserve">[§ 30e ods. 8 písm. b)] </w:t>
      </w:r>
      <w:r w:rsidRPr="00E84D63">
        <w:rPr>
          <w:rFonts w:ascii="Times New Roman" w:hAnsi="Times New Roman"/>
        </w:rPr>
        <w:t xml:space="preserve">sa slová </w:t>
      </w:r>
      <w:r w:rsidRPr="00E84D63" w:rsidR="005B1AA0">
        <w:rPr>
          <w:rFonts w:ascii="Times New Roman" w:hAnsi="Times New Roman"/>
        </w:rPr>
        <w:t>„ods. 8“ nahrádza slovami „ods. </w:t>
      </w:r>
      <w:r w:rsidRPr="00E84D63">
        <w:rPr>
          <w:rFonts w:ascii="Times New Roman" w:hAnsi="Times New Roman"/>
        </w:rPr>
        <w:t xml:space="preserve">10“.  </w:t>
      </w:r>
    </w:p>
    <w:p w:rsidR="009A289C" w:rsidRPr="00E84D63" w:rsidP="009A289C">
      <w:pPr>
        <w:bidi w:val="0"/>
        <w:ind w:left="3402"/>
        <w:jc w:val="both"/>
        <w:rPr>
          <w:rStyle w:val="Emphasis"/>
          <w:rFonts w:eastAsiaTheme="majorEastAsia"/>
          <w:iCs w:val="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 upravuje  uvedení</w:t>
      </w:r>
      <w:r w:rsidRPr="00E84D63">
        <w:rPr>
          <w:rStyle w:val="Emphasis"/>
          <w:rFonts w:eastAsiaTheme="majorEastAsia" w:hint="default"/>
          <w:i w:val="0"/>
          <w:iCs w:val="0"/>
        </w:rPr>
        <w:t>m</w:t>
      </w:r>
      <w:r w:rsidRPr="00E84D63" w:rsidR="00C246D6">
        <w:rPr>
          <w:rStyle w:val="Emphasis"/>
          <w:rFonts w:eastAsiaTheme="majorEastAsia" w:hint="default"/>
          <w:i w:val="0"/>
          <w:iCs w:val="0"/>
        </w:rPr>
        <w:t xml:space="preserve"> zodpovedajú</w:t>
      </w:r>
      <w:r w:rsidRPr="00E84D63" w:rsidR="00C246D6">
        <w:rPr>
          <w:rStyle w:val="Emphasis"/>
          <w:rFonts w:eastAsiaTheme="majorEastAsia" w:hint="default"/>
          <w:i w:val="0"/>
          <w:iCs w:val="0"/>
        </w:rPr>
        <w:t>ceho ustanovenia v  </w:t>
      </w:r>
      <w:r w:rsidRPr="00E84D63">
        <w:rPr>
          <w:rStyle w:val="Emphasis"/>
          <w:rFonts w:eastAsiaTheme="majorEastAsia" w:hint="default"/>
          <w:i w:val="0"/>
          <w:iCs w:val="0"/>
        </w:rPr>
        <w:t>zá</w:t>
      </w:r>
      <w:r w:rsidRPr="00E84D63">
        <w:rPr>
          <w:rStyle w:val="Emphasis"/>
          <w:rFonts w:eastAsiaTheme="majorEastAsia" w:hint="default"/>
          <w:i w:val="0"/>
          <w:iCs w:val="0"/>
        </w:rPr>
        <w:t>kone č</w:t>
      </w:r>
      <w:r w:rsidRPr="00E84D63">
        <w:rPr>
          <w:rStyle w:val="Emphasis"/>
          <w:rFonts w:eastAsiaTheme="majorEastAsia" w:hint="default"/>
          <w:i w:val="0"/>
          <w:iCs w:val="0"/>
        </w:rPr>
        <w:t>. 355/2007 Z. z.  v </w:t>
      </w:r>
      <w:r w:rsidRPr="00E84D63">
        <w:rPr>
          <w:rStyle w:val="Emphasis"/>
          <w:rFonts w:eastAsiaTheme="majorEastAsia" w:hint="default"/>
          <w:i w:val="0"/>
          <w:iCs w:val="0"/>
        </w:rPr>
        <w:t>znení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neskorší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ch predpisov. </w:t>
      </w:r>
    </w:p>
    <w:p w:rsidR="009A289C" w:rsidRPr="00E84D63" w:rsidP="009A289C">
      <w:pPr>
        <w:bidi w:val="0"/>
        <w:spacing w:line="360" w:lineRule="auto"/>
        <w:jc w:val="both"/>
        <w:rPr>
          <w:rFonts w:ascii="Times New Roman" w:hAnsi="Times New Roman" w:eastAsiaTheme="majorEastAsia"/>
          <w:lang w:eastAsia="ar-SA"/>
        </w:rPr>
      </w:pPr>
    </w:p>
    <w:p w:rsidR="009A289C" w:rsidRPr="00E84D63" w:rsidP="009A289C">
      <w:pPr>
        <w:numPr>
          <w:numId w:val="30"/>
        </w:numPr>
        <w:bidi w:val="0"/>
        <w:spacing w:line="256" w:lineRule="auto"/>
        <w:ind w:left="567" w:hanging="567"/>
        <w:jc w:val="both"/>
        <w:rPr>
          <w:rFonts w:ascii="Times New Roman" w:hAnsi="Times New Roman"/>
          <w:color w:val="002060"/>
          <w:lang w:eastAsia="en-US"/>
        </w:rPr>
      </w:pPr>
      <w:r w:rsidRPr="00E84D63">
        <w:rPr>
          <w:rFonts w:ascii="Times New Roman" w:hAnsi="Times New Roman"/>
        </w:rPr>
        <w:t>V čl. IX, bode 63 § 52 ods. 1 písm. r) sa slová „</w:t>
      </w:r>
      <w:r w:rsidRPr="00E84D63" w:rsidR="005B1AA0">
        <w:rPr>
          <w:rFonts w:ascii="Times New Roman" w:hAnsi="Times New Roman"/>
        </w:rPr>
        <w:t>na nich“ nahrádzajú slovami „na </w:t>
      </w:r>
      <w:r w:rsidRPr="00E84D63">
        <w:rPr>
          <w:rFonts w:ascii="Times New Roman" w:hAnsi="Times New Roman"/>
        </w:rPr>
        <w:t>potravinách“</w:t>
      </w:r>
      <w:r w:rsidRPr="00E84D63" w:rsidR="005B1AA0">
        <w:rPr>
          <w:rFonts w:ascii="Times New Roman" w:hAnsi="Times New Roman"/>
        </w:rPr>
        <w:t>.</w:t>
      </w:r>
    </w:p>
    <w:p w:rsidR="009A289C" w:rsidRPr="00E84D63" w:rsidP="00E84D63">
      <w:pPr>
        <w:pStyle w:val="NoSpacing"/>
        <w:bidi w:val="0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color w:val="002060"/>
        </w:rPr>
      </w:pPr>
      <w:r w:rsidRPr="00E84D63">
        <w:rPr>
          <w:rStyle w:val="Emphasis"/>
          <w:rFonts w:eastAsiaTheme="majorEastAsia"/>
          <w:i w:val="0"/>
          <w:iCs w:val="0"/>
        </w:rPr>
        <w:t>Ide o </w:t>
      </w:r>
      <w:r w:rsidRPr="00E84D63">
        <w:rPr>
          <w:rStyle w:val="Emphasis"/>
          <w:rFonts w:eastAsiaTheme="majorEastAsia" w:hint="default"/>
          <w:i w:val="0"/>
          <w:iCs w:val="0"/>
        </w:rPr>
        <w:t>legislatí</w:t>
      </w:r>
      <w:r w:rsidRPr="00E84D63">
        <w:rPr>
          <w:rStyle w:val="Emphasis"/>
          <w:rFonts w:eastAsiaTheme="majorEastAsia" w:hint="default"/>
          <w:i w:val="0"/>
          <w:iCs w:val="0"/>
        </w:rPr>
        <w:t>vno-technickú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 ú</w:t>
      </w:r>
      <w:r w:rsidRPr="00E84D63">
        <w:rPr>
          <w:rStyle w:val="Emphasis"/>
          <w:rFonts w:eastAsiaTheme="majorEastAsia" w:hint="default"/>
          <w:i w:val="0"/>
          <w:iCs w:val="0"/>
        </w:rPr>
        <w:t>pravu; ustanovenie sa spresň</w:t>
      </w:r>
      <w:r w:rsidRPr="00E84D63">
        <w:rPr>
          <w:rStyle w:val="Emphasis"/>
          <w:rFonts w:eastAsiaTheme="majorEastAsia" w:hint="default"/>
          <w:i w:val="0"/>
          <w:iCs w:val="0"/>
        </w:rPr>
        <w:t>uje v </w:t>
      </w:r>
      <w:r w:rsidRPr="00E84D63">
        <w:rPr>
          <w:rStyle w:val="Emphasis"/>
          <w:rFonts w:eastAsiaTheme="majorEastAsia" w:hint="default"/>
          <w:i w:val="0"/>
          <w:iCs w:val="0"/>
        </w:rPr>
        <w:t>sú</w:t>
      </w:r>
      <w:r w:rsidRPr="00E84D63">
        <w:rPr>
          <w:rStyle w:val="Emphasis"/>
          <w:rFonts w:eastAsiaTheme="majorEastAsia" w:hint="default"/>
          <w:i w:val="0"/>
          <w:iCs w:val="0"/>
        </w:rPr>
        <w:t>lade s </w:t>
      </w:r>
      <w:r w:rsidRPr="00E84D63">
        <w:rPr>
          <w:rStyle w:val="Emphasis"/>
          <w:rFonts w:eastAsiaTheme="majorEastAsia" w:hint="default"/>
          <w:i w:val="0"/>
          <w:iCs w:val="0"/>
        </w:rPr>
        <w:t>prí</w:t>
      </w:r>
      <w:r w:rsidRPr="00E84D63">
        <w:rPr>
          <w:rStyle w:val="Emphasis"/>
          <w:rFonts w:eastAsiaTheme="majorEastAsia" w:hint="default"/>
          <w:i w:val="0"/>
          <w:iCs w:val="0"/>
        </w:rPr>
        <w:t>sluš</w:t>
      </w:r>
      <w:r w:rsidRPr="00E84D63">
        <w:rPr>
          <w:rStyle w:val="Emphasis"/>
          <w:rFonts w:eastAsiaTheme="majorEastAsia" w:hint="default"/>
          <w:i w:val="0"/>
          <w:iCs w:val="0"/>
        </w:rPr>
        <w:t>nou euró</w:t>
      </w:r>
      <w:r w:rsidRPr="00E84D63">
        <w:rPr>
          <w:rStyle w:val="Emphasis"/>
          <w:rFonts w:eastAsiaTheme="majorEastAsia" w:hint="default"/>
          <w:i w:val="0"/>
          <w:iCs w:val="0"/>
        </w:rPr>
        <w:t>pskou legislatí</w:t>
      </w:r>
      <w:r w:rsidRPr="00E84D63">
        <w:rPr>
          <w:rStyle w:val="Emphasis"/>
          <w:rFonts w:eastAsiaTheme="majorEastAsia" w:hint="default"/>
          <w:i w:val="0"/>
          <w:iCs w:val="0"/>
        </w:rPr>
        <w:t xml:space="preserve">vou. </w:t>
      </w:r>
    </w:p>
    <w:p w:rsidR="009A289C" w:rsidRPr="00E84D63" w:rsidP="009A289C">
      <w:pPr>
        <w:pStyle w:val="NoSpacing"/>
        <w:bidi w:val="0"/>
        <w:rPr>
          <w:rFonts w:ascii="Times New Roman" w:hAnsi="Times New Roman" w:cs="Times New Roman"/>
          <w:color w:val="002060"/>
        </w:rPr>
      </w:pPr>
    </w:p>
    <w:p w:rsidR="009A289C" w:rsidRPr="00E84D63" w:rsidP="009A289C">
      <w:pPr>
        <w:bidi w:val="0"/>
        <w:rPr>
          <w:rFonts w:ascii="Times New Roman" w:hAnsi="Times New Roman"/>
        </w:rPr>
      </w:pPr>
    </w:p>
    <w:p w:rsidR="009A289C" w:rsidRPr="00E84D63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5635C8"/>
    <w:multiLevelType w:val="hybridMultilevel"/>
    <w:tmpl w:val="F35C9CC2"/>
    <w:lvl w:ilvl="0">
      <w:start w:val="17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  <w:rtl w:val="0"/>
        <w:cs w:val="0"/>
      </w:rPr>
    </w:lvl>
  </w:abstractNum>
  <w:abstractNum w:abstractNumId="7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0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24"/>
  </w:num>
  <w:num w:numId="17">
    <w:abstractNumId w:val="9"/>
  </w:num>
  <w:num w:numId="18">
    <w:abstractNumId w:val="23"/>
  </w:num>
  <w:num w:numId="19">
    <w:abstractNumId w:val="12"/>
  </w:num>
  <w:num w:numId="20">
    <w:abstractNumId w:val="14"/>
  </w:num>
  <w:num w:numId="21">
    <w:abstractNumId w:val="11"/>
  </w:num>
  <w:num w:numId="22">
    <w:abstractNumId w:val="20"/>
  </w:num>
  <w:num w:numId="23">
    <w:abstractNumId w:val="4"/>
  </w:num>
  <w:num w:numId="24">
    <w:abstractNumId w:val="8"/>
  </w:num>
  <w:num w:numId="25">
    <w:abstractNumId w:val="2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4B43"/>
    <w:rsid w:val="001C729D"/>
    <w:rsid w:val="001D0E8E"/>
    <w:rsid w:val="001D1945"/>
    <w:rsid w:val="001D2A4B"/>
    <w:rsid w:val="001D3DCD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8571A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418A"/>
    <w:rsid w:val="00305B09"/>
    <w:rsid w:val="00311D17"/>
    <w:rsid w:val="00316036"/>
    <w:rsid w:val="00321ED5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95DC7"/>
    <w:rsid w:val="003A2CF6"/>
    <w:rsid w:val="003A4509"/>
    <w:rsid w:val="003B132C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08FA"/>
    <w:rsid w:val="004B52C8"/>
    <w:rsid w:val="004C2167"/>
    <w:rsid w:val="004D304C"/>
    <w:rsid w:val="004E53F1"/>
    <w:rsid w:val="004E6ADD"/>
    <w:rsid w:val="004F07EC"/>
    <w:rsid w:val="004F6ED1"/>
    <w:rsid w:val="004F7366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52D15"/>
    <w:rsid w:val="00567A29"/>
    <w:rsid w:val="005800CC"/>
    <w:rsid w:val="00581C83"/>
    <w:rsid w:val="005865BB"/>
    <w:rsid w:val="00595999"/>
    <w:rsid w:val="005966AE"/>
    <w:rsid w:val="005A094E"/>
    <w:rsid w:val="005A5056"/>
    <w:rsid w:val="005B1AA0"/>
    <w:rsid w:val="005C00FF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387F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2783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27FC3"/>
    <w:rsid w:val="00737008"/>
    <w:rsid w:val="0073743F"/>
    <w:rsid w:val="00741AA6"/>
    <w:rsid w:val="00741BD4"/>
    <w:rsid w:val="0075143C"/>
    <w:rsid w:val="0075728A"/>
    <w:rsid w:val="007630D3"/>
    <w:rsid w:val="0077394F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28DB"/>
    <w:rsid w:val="007F3316"/>
    <w:rsid w:val="00805D8C"/>
    <w:rsid w:val="00815BB8"/>
    <w:rsid w:val="008200B2"/>
    <w:rsid w:val="0082154D"/>
    <w:rsid w:val="0084672F"/>
    <w:rsid w:val="00846FCB"/>
    <w:rsid w:val="0085287F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57A0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A289C"/>
    <w:rsid w:val="009C0B91"/>
    <w:rsid w:val="009C3A1D"/>
    <w:rsid w:val="009E521F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3CD6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060C"/>
    <w:rsid w:val="00B76C54"/>
    <w:rsid w:val="00B80D02"/>
    <w:rsid w:val="00B863B1"/>
    <w:rsid w:val="00B933E0"/>
    <w:rsid w:val="00B93401"/>
    <w:rsid w:val="00BA305A"/>
    <w:rsid w:val="00BA65A4"/>
    <w:rsid w:val="00BB298B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D6"/>
    <w:rsid w:val="00C246F3"/>
    <w:rsid w:val="00C318E0"/>
    <w:rsid w:val="00C34375"/>
    <w:rsid w:val="00C43093"/>
    <w:rsid w:val="00C4399B"/>
    <w:rsid w:val="00C52BB1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312F"/>
    <w:rsid w:val="00DC4441"/>
    <w:rsid w:val="00DE1C0E"/>
    <w:rsid w:val="00DE299C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84D63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733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99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9A289C"/>
    <w:pPr>
      <w:spacing w:before="100" w:beforeAutospacing="1" w:after="100" w:afterAutospacing="1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289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BezriadkovaniaChar">
    <w:name w:val="Bez riadkovania Char"/>
    <w:link w:val="NoSpacing"/>
    <w:uiPriority w:val="1"/>
    <w:locked/>
    <w:rsid w:val="009A289C"/>
    <w:rPr>
      <w:sz w:val="24"/>
    </w:rPr>
  </w:style>
  <w:style w:type="paragraph" w:styleId="NoSpacing">
    <w:name w:val="No Spacing"/>
    <w:link w:val="BezriadkovaniaChar"/>
    <w:uiPriority w:val="1"/>
    <w:qFormat/>
    <w:rsid w:val="009A289C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asciiTheme="minorHAnsi" w:hAnsiTheme="minorHAnsi" w:cs="Calibri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99"/>
    <w:locked/>
    <w:rsid w:val="009A289C"/>
    <w:rPr>
      <w:rFonts w:ascii="Times New Roman" w:hAnsi="Times New Roman" w:cs="Times New Roman"/>
      <w:sz w:val="24"/>
      <w:lang w:val="x-none" w:eastAsia="sk-SK"/>
    </w:rPr>
  </w:style>
  <w:style w:type="character" w:customStyle="1" w:styleId="pojmyCharChar">
    <w:name w:val="pojmy Char Char"/>
    <w:link w:val="pojmy"/>
    <w:uiPriority w:val="99"/>
    <w:locked/>
    <w:rsid w:val="009A289C"/>
  </w:style>
  <w:style w:type="paragraph" w:customStyle="1" w:styleId="pojmy">
    <w:name w:val="pojmy"/>
    <w:basedOn w:val="Normal"/>
    <w:link w:val="pojmyCharChar"/>
    <w:uiPriority w:val="99"/>
    <w:rsid w:val="009A289C"/>
    <w:pPr>
      <w:tabs>
        <w:tab w:val="num" w:pos="360"/>
      </w:tabs>
      <w:spacing w:before="120" w:after="120"/>
      <w:jc w:val="both"/>
    </w:pPr>
    <w:rPr>
      <w:rFonts w:asciiTheme="minorHAnsi" w:hAnsiTheme="minorHAnsi" w:cs="Calibri"/>
      <w:sz w:val="22"/>
      <w:szCs w:val="22"/>
      <w:lang w:eastAsia="en-US"/>
    </w:rPr>
  </w:style>
  <w:style w:type="paragraph" w:customStyle="1" w:styleId="Abecednzoznam">
    <w:name w:val="Abecedný zoznam"/>
    <w:basedOn w:val="ListParagraph"/>
    <w:uiPriority w:val="99"/>
    <w:rsid w:val="009A289C"/>
    <w:pPr>
      <w:numPr>
        <w:numId w:val="28"/>
      </w:numPr>
      <w:tabs>
        <w:tab w:val="left" w:pos="1134"/>
      </w:tabs>
      <w:spacing w:before="120" w:after="120"/>
      <w:ind w:left="708" w:hanging="360"/>
      <w:contextualSpacing w:val="0"/>
      <w:jc w:val="both"/>
    </w:pPr>
    <w:rPr>
      <w:rFonts w:asciiTheme="minorHAnsi" w:hAnsiTheme="minorHAns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E5079-4B2A-47BB-BAA7-EBFB4CD8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429</TotalTime>
  <Pages>23</Pages>
  <Words>5326</Words>
  <Characters>30364</Characters>
  <Application>Microsoft Office Word</Application>
  <DocSecurity>0</DocSecurity>
  <Lines>0</Lines>
  <Paragraphs>0</Paragraphs>
  <ScaleCrop>false</ScaleCrop>
  <Company/>
  <LinksUpToDate>false</LinksUpToDate>
  <CharactersWithSpaces>35619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289</cp:revision>
  <cp:lastPrinted>2018-01-16T11:15:00Z</cp:lastPrinted>
  <dcterms:created xsi:type="dcterms:W3CDTF">2013-05-23T10:57:00Z</dcterms:created>
  <dcterms:modified xsi:type="dcterms:W3CDTF">2018-01-22T15:39:00Z</dcterms:modified>
</cp:coreProperties>
</file>