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D75" w:rsidP="00D75D75">
      <w:pPr>
        <w:bidi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75D75" w:rsidP="00D75D75">
      <w:pPr>
        <w:bidi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75D75" w:rsidP="00D75D75">
      <w:pPr>
        <w:bidi w:val="0"/>
        <w:rPr>
          <w:rFonts w:ascii="Arial" w:hAnsi="Arial" w:cs="Arial"/>
          <w:i/>
          <w:sz w:val="20"/>
          <w:szCs w:val="20"/>
        </w:rPr>
      </w:pPr>
    </w:p>
    <w:p w:rsidR="00D75D75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P="00D75D75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34. schôdza výboru                                                                                                           </w:t>
      </w:r>
    </w:p>
    <w:p w:rsidR="00D75D75" w:rsidP="00D75D75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CRD-2281/2017</w:t>
      </w:r>
    </w:p>
    <w:p w:rsidR="00D75D75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75</w:t>
      </w:r>
    </w:p>
    <w:p w:rsidR="00D75D75" w:rsidP="00D75D75">
      <w:pPr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75D75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75D75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75D75" w:rsidP="00D75D75">
      <w:pPr>
        <w:bidi w:val="0"/>
        <w:jc w:val="center"/>
        <w:rPr>
          <w:rFonts w:ascii="Arial" w:hAnsi="Arial" w:cs="Arial"/>
          <w:sz w:val="20"/>
          <w:szCs w:val="20"/>
        </w:rPr>
      </w:pPr>
    </w:p>
    <w:p w:rsidR="00D75D75" w:rsidP="00D75D75">
      <w:pPr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28. novembra 2017</w:t>
      </w:r>
    </w:p>
    <w:p w:rsidR="00D75D75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P="00D75D75">
      <w:pPr>
        <w:bidi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problematike neoprávneného zaraďovania detí do špeciálnych škôl </w:t>
      </w:r>
    </w:p>
    <w:p w:rsidR="00D75D75" w:rsidP="00D75D7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75D75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9F5F31" w:rsidP="00384CA0">
      <w:pPr>
        <w:bidi w:val="0"/>
        <w:jc w:val="both"/>
      </w:pPr>
    </w:p>
    <w:p w:rsidR="00384CA0" w:rsidRPr="00D75D75" w:rsidP="00D75D75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ind w:left="2127" w:hanging="709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  <w:r w:rsidRPr="00D75D75">
        <w:rPr>
          <w:rFonts w:ascii="Arial" w:hAnsi="Arial" w:cs="Arial"/>
          <w:b/>
          <w:spacing w:val="110"/>
          <w:sz w:val="20"/>
          <w:szCs w:val="20"/>
          <w:lang w:eastAsia="sk-SK"/>
        </w:rPr>
        <w:t xml:space="preserve">konštatuje, </w:t>
      </w:r>
    </w:p>
    <w:p w:rsidR="00D75D75" w:rsidRPr="00D75D75" w:rsidP="00D75D75">
      <w:pPr>
        <w:pStyle w:val="ListParagraph"/>
        <w:widowControl w:val="0"/>
        <w:autoSpaceDE w:val="0"/>
        <w:autoSpaceDN w:val="0"/>
        <w:bidi w:val="0"/>
        <w:adjustRightInd w:val="0"/>
        <w:ind w:left="2127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</w:p>
    <w:p w:rsidR="00384CA0" w:rsidRPr="00D75D75" w:rsidP="00D75D75">
      <w:pPr>
        <w:bidi w:val="0"/>
        <w:jc w:val="both"/>
        <w:rPr>
          <w:rFonts w:ascii="Arial" w:hAnsi="Arial" w:cs="Arial"/>
          <w:sz w:val="20"/>
          <w:szCs w:val="20"/>
        </w:rPr>
      </w:pPr>
      <w:r w:rsidRPr="00D75D75">
        <w:rPr>
          <w:rFonts w:ascii="Arial" w:hAnsi="Arial" w:cs="Arial"/>
          <w:sz w:val="20"/>
          <w:szCs w:val="20"/>
        </w:rPr>
        <w:t>že svojím uznesením č. 12 zo 17. mája 2016 požiadal ministra školstva, vedy, výskumu a športu, aby výboru predložil správu o priebehu prieskumu zameraného na zistenie počtu detí neoprávnene zaradených do špeciálnych škôl; minister Peter Plavčan vo svojej odpovedi z 30. augusta 2016 uviedol, že v školskom roku 2016/2017 sa má uskutočniť kontrola v 40 špeciál</w:t>
      </w:r>
      <w:r w:rsidRPr="00D75D75" w:rsidR="00ED0BA2">
        <w:rPr>
          <w:rFonts w:ascii="Arial" w:hAnsi="Arial" w:cs="Arial"/>
          <w:sz w:val="20"/>
          <w:szCs w:val="20"/>
        </w:rPr>
        <w:t>n</w:t>
      </w:r>
      <w:r w:rsidRPr="00D75D75">
        <w:rPr>
          <w:rFonts w:ascii="Arial" w:hAnsi="Arial" w:cs="Arial"/>
          <w:sz w:val="20"/>
          <w:szCs w:val="20"/>
        </w:rPr>
        <w:t>ych základných školách;</w:t>
      </w:r>
    </w:p>
    <w:p w:rsidR="00384CA0" w:rsidRPr="00D75D75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75D75" w:rsidP="00D75D75">
      <w:pPr>
        <w:pStyle w:val="ListParagraph"/>
        <w:widowControl w:val="0"/>
        <w:numPr>
          <w:numId w:val="4"/>
        </w:numPr>
        <w:autoSpaceDE w:val="0"/>
        <w:autoSpaceDN w:val="0"/>
        <w:bidi w:val="0"/>
        <w:adjustRightInd w:val="0"/>
        <w:ind w:left="2127" w:hanging="709"/>
        <w:jc w:val="both"/>
        <w:rPr>
          <w:rFonts w:ascii="Arial" w:hAnsi="Arial" w:cs="Arial"/>
          <w:b/>
          <w:sz w:val="20"/>
          <w:szCs w:val="20"/>
        </w:rPr>
      </w:pPr>
      <w:r w:rsidRPr="00D75D75" w:rsidR="00384CA0">
        <w:rPr>
          <w:rFonts w:ascii="Arial" w:hAnsi="Arial" w:cs="Arial"/>
          <w:b/>
          <w:spacing w:val="110"/>
          <w:sz w:val="20"/>
          <w:szCs w:val="20"/>
          <w:lang w:eastAsia="sk-SK"/>
        </w:rPr>
        <w:t>žiada</w:t>
      </w:r>
      <w:r w:rsidRPr="00D75D75" w:rsidR="00384CA0">
        <w:rPr>
          <w:rFonts w:ascii="Arial" w:hAnsi="Arial" w:cs="Arial"/>
          <w:b/>
          <w:sz w:val="20"/>
          <w:szCs w:val="20"/>
        </w:rPr>
        <w:t xml:space="preserve"> </w:t>
      </w:r>
    </w:p>
    <w:p w:rsidR="00D75D75" w:rsidRPr="00D75D75" w:rsidP="00D75D75">
      <w:pPr>
        <w:pStyle w:val="ListParagraph"/>
        <w:widowControl w:val="0"/>
        <w:autoSpaceDE w:val="0"/>
        <w:autoSpaceDN w:val="0"/>
        <w:bidi w:val="0"/>
        <w:adjustRightInd w:val="0"/>
        <w:ind w:left="2127"/>
        <w:jc w:val="both"/>
        <w:rPr>
          <w:rFonts w:ascii="Arial" w:hAnsi="Arial" w:cs="Arial"/>
          <w:b/>
          <w:sz w:val="20"/>
          <w:szCs w:val="20"/>
        </w:rPr>
      </w:pPr>
    </w:p>
    <w:p w:rsidR="00384CA0" w:rsidRPr="00D75D75" w:rsidP="00D75D75">
      <w:pPr>
        <w:pStyle w:val="ListParagraph"/>
        <w:bidi w:val="0"/>
        <w:ind w:left="0"/>
        <w:jc w:val="both"/>
        <w:rPr>
          <w:rFonts w:ascii="Arial" w:hAnsi="Arial" w:cs="Arial"/>
          <w:sz w:val="20"/>
          <w:szCs w:val="20"/>
        </w:rPr>
      </w:pPr>
      <w:r w:rsidRPr="00D75D75">
        <w:rPr>
          <w:rFonts w:ascii="Arial" w:hAnsi="Arial" w:cs="Arial"/>
          <w:sz w:val="20"/>
          <w:szCs w:val="20"/>
        </w:rPr>
        <w:t>ministerku školstva, vedy, výskumu a športu Martinu Lubyovú, aby výboru predložila správu o</w:t>
      </w:r>
      <w:r w:rsidRPr="00D75D75" w:rsidR="00ED0BA2">
        <w:rPr>
          <w:rFonts w:ascii="Arial" w:hAnsi="Arial" w:cs="Arial"/>
          <w:sz w:val="20"/>
          <w:szCs w:val="20"/>
        </w:rPr>
        <w:t> výsledkoch kontroly</w:t>
      </w:r>
      <w:r w:rsidRPr="00D75D75">
        <w:rPr>
          <w:rFonts w:ascii="Arial" w:hAnsi="Arial" w:cs="Arial"/>
          <w:sz w:val="20"/>
          <w:szCs w:val="20"/>
        </w:rPr>
        <w:t xml:space="preserve"> uplatňovania princípu rovného prístupu ku vzdelávaniu pri prijímaní žiakov do špeciálnych základných škôl vykonanej Štátnou školskou inšpekciou v školskom roku 2016/2017 v 40 špeciálnych základných školách.</w:t>
      </w:r>
    </w:p>
    <w:p w:rsidR="00384CA0" w:rsidP="00384CA0">
      <w:pPr>
        <w:bidi w:val="0"/>
        <w:jc w:val="both"/>
      </w:pPr>
    </w:p>
    <w:p w:rsidR="00384CA0" w:rsidP="00384CA0">
      <w:pPr>
        <w:bidi w:val="0"/>
        <w:jc w:val="both"/>
      </w:pPr>
    </w:p>
    <w:p w:rsidR="00D75D75" w:rsidP="00384CA0">
      <w:pPr>
        <w:bidi w:val="0"/>
        <w:jc w:val="both"/>
      </w:pPr>
    </w:p>
    <w:p w:rsidR="00D75D75" w:rsidP="00384CA0">
      <w:pPr>
        <w:bidi w:val="0"/>
        <w:jc w:val="both"/>
      </w:pPr>
    </w:p>
    <w:p w:rsidR="00D75D75" w:rsidP="00384CA0">
      <w:pPr>
        <w:bidi w:val="0"/>
        <w:jc w:val="both"/>
      </w:pPr>
    </w:p>
    <w:p w:rsidR="00D75D75" w:rsidRPr="00D75D75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Pr="00D75D75">
        <w:rPr>
          <w:rFonts w:ascii="Arial" w:hAnsi="Arial" w:cs="Arial"/>
          <w:sz w:val="20"/>
          <w:szCs w:val="20"/>
        </w:rPr>
        <w:t xml:space="preserve">Mária Janíková  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D75D75">
        <w:rPr>
          <w:rFonts w:ascii="Arial" w:hAnsi="Arial" w:cs="Arial"/>
          <w:sz w:val="20"/>
          <w:szCs w:val="20"/>
        </w:rPr>
        <w:t>Erika Jurinová</w:t>
      </w:r>
    </w:p>
    <w:p w:rsidR="00D75D75" w:rsidRPr="00D75D75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Pr="00D75D75">
        <w:rPr>
          <w:rFonts w:ascii="Arial" w:hAnsi="Arial" w:cs="Arial"/>
          <w:sz w:val="20"/>
          <w:szCs w:val="20"/>
        </w:rPr>
        <w:t xml:space="preserve">overovateľka 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D75D75">
        <w:rPr>
          <w:rFonts w:ascii="Arial" w:hAnsi="Arial" w:cs="Arial"/>
          <w:sz w:val="20"/>
          <w:szCs w:val="20"/>
        </w:rPr>
        <w:t>predsedníčka výboru</w:t>
      </w:r>
    </w:p>
    <w:p w:rsidR="00384CA0" w:rsidP="00384CA0">
      <w:pPr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3035"/>
    <w:multiLevelType w:val="hybridMultilevel"/>
    <w:tmpl w:val="28C436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201267E"/>
    <w:multiLevelType w:val="hybridMultilevel"/>
    <w:tmpl w:val="F24C01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D4264A2"/>
    <w:multiLevelType w:val="hybridMultilevel"/>
    <w:tmpl w:val="B4D869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81961E5"/>
    <w:multiLevelType w:val="hybridMultilevel"/>
    <w:tmpl w:val="AB58C8D2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E100A"/>
    <w:rsid w:val="00121927"/>
    <w:rsid w:val="00384CA0"/>
    <w:rsid w:val="007E100A"/>
    <w:rsid w:val="00810BE5"/>
    <w:rsid w:val="00905C3F"/>
    <w:rsid w:val="009F5F31"/>
    <w:rsid w:val="00B006CF"/>
    <w:rsid w:val="00BE3990"/>
    <w:rsid w:val="00D75D75"/>
    <w:rsid w:val="00ED0BA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4CA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F5F3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5F3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198</Words>
  <Characters>1132</Characters>
  <Application>Microsoft Office Word</Application>
  <DocSecurity>0</DocSecurity>
  <Lines>0</Lines>
  <Paragraphs>0</Paragraphs>
  <ScaleCrop>false</ScaleCrop>
  <Company>Kancelaria NRSR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2017-11-28T13:15:00Z</cp:lastPrinted>
  <dcterms:created xsi:type="dcterms:W3CDTF">2017-11-28T13:17:00Z</dcterms:created>
  <dcterms:modified xsi:type="dcterms:W3CDTF">2017-11-28T13:17:00Z</dcterms:modified>
</cp:coreProperties>
</file>