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32B9" w:rsidRPr="00521469" w:rsidP="00C132B9">
      <w:pPr>
        <w:bidi w:val="0"/>
        <w:rPr>
          <w:rFonts w:ascii="Times New Roman" w:hAnsi="Times New Roman"/>
          <w:b/>
          <w:caps/>
        </w:rPr>
      </w:pPr>
      <w:r w:rsidRPr="00521469">
        <w:rPr>
          <w:rFonts w:ascii="Times New Roman" w:hAnsi="Times New Roman"/>
          <w:b/>
          <w:caps/>
        </w:rPr>
        <w:t>Výbor Národnej rady Slovenskej republiky</w:t>
      </w:r>
    </w:p>
    <w:p w:rsidR="00C132B9" w:rsidRPr="00521469" w:rsidP="00C132B9">
      <w:pPr>
        <w:bidi w:val="0"/>
        <w:rPr>
          <w:rFonts w:ascii="Times New Roman" w:hAnsi="Times New Roman"/>
          <w:b/>
          <w:caps/>
        </w:rPr>
      </w:pPr>
      <w:r w:rsidRPr="00521469">
        <w:rPr>
          <w:rFonts w:ascii="Times New Roman" w:hAnsi="Times New Roman"/>
          <w:b/>
          <w:caps/>
        </w:rPr>
        <w:t xml:space="preserve">                             pre sociálne veci</w:t>
      </w:r>
    </w:p>
    <w:p w:rsidR="00C132B9" w:rsidRPr="00521469" w:rsidP="00C132B9">
      <w:pPr>
        <w:bidi w:val="0"/>
        <w:jc w:val="both"/>
        <w:rPr>
          <w:rFonts w:ascii="Times New Roman" w:hAnsi="Times New Roman"/>
          <w:b/>
          <w:bCs/>
          <w:szCs w:val="20"/>
        </w:rPr>
      </w:pPr>
    </w:p>
    <w:p w:rsidR="00C132B9" w:rsidRPr="00521469" w:rsidP="00C132B9">
      <w:pPr>
        <w:bidi w:val="0"/>
        <w:rPr>
          <w:rFonts w:ascii="Times New Roman" w:hAnsi="Times New Roman"/>
          <w:b/>
          <w:bCs/>
          <w:color w:val="000000"/>
        </w:rPr>
      </w:pPr>
    </w:p>
    <w:p w:rsidR="00C132B9" w:rsidRPr="00521469" w:rsidP="00C132B9">
      <w:pPr>
        <w:bidi w:val="0"/>
        <w:rPr>
          <w:rFonts w:ascii="Times New Roman" w:hAnsi="Times New Roman"/>
          <w:szCs w:val="24"/>
        </w:rPr>
      </w:pPr>
      <w:r w:rsidRPr="00521469">
        <w:rPr>
          <w:rFonts w:ascii="Times New Roman" w:hAnsi="Times New Roman"/>
          <w:bCs/>
          <w:szCs w:val="24"/>
        </w:rPr>
        <w:t>Číslo: CRD-</w:t>
      </w:r>
      <w:r w:rsidR="006D7D66">
        <w:rPr>
          <w:rFonts w:ascii="Times New Roman" w:hAnsi="Times New Roman"/>
          <w:bCs/>
          <w:szCs w:val="24"/>
        </w:rPr>
        <w:t>1976</w:t>
      </w:r>
      <w:r w:rsidR="00B57061">
        <w:rPr>
          <w:rFonts w:ascii="Times New Roman" w:hAnsi="Times New Roman"/>
          <w:bCs/>
          <w:szCs w:val="24"/>
        </w:rPr>
        <w:t>/2017</w:t>
      </w:r>
      <w:r w:rsidRPr="00521469">
        <w:rPr>
          <w:rFonts w:ascii="Times New Roman" w:hAnsi="Times New Roman"/>
          <w:bCs/>
          <w:szCs w:val="24"/>
        </w:rPr>
        <w:tab/>
        <w:tab/>
      </w:r>
      <w:r w:rsidR="00521469">
        <w:rPr>
          <w:rFonts w:ascii="Times New Roman" w:hAnsi="Times New Roman"/>
          <w:bCs/>
          <w:szCs w:val="24"/>
        </w:rPr>
        <w:tab/>
        <w:tab/>
      </w:r>
      <w:r w:rsidRPr="00521469">
        <w:rPr>
          <w:rFonts w:ascii="Times New Roman" w:hAnsi="Times New Roman"/>
          <w:bCs/>
          <w:szCs w:val="24"/>
        </w:rPr>
        <w:tab/>
        <w:tab/>
        <w:tab/>
      </w:r>
      <w:r w:rsidR="00521469">
        <w:rPr>
          <w:rFonts w:ascii="Times New Roman" w:hAnsi="Times New Roman"/>
          <w:b/>
          <w:bCs/>
          <w:szCs w:val="24"/>
        </w:rPr>
        <w:t>2</w:t>
      </w:r>
      <w:r w:rsidR="00FC6EEE">
        <w:rPr>
          <w:rFonts w:ascii="Times New Roman" w:hAnsi="Times New Roman"/>
          <w:b/>
          <w:bCs/>
          <w:szCs w:val="24"/>
        </w:rPr>
        <w:t>9</w:t>
      </w:r>
      <w:r w:rsidR="00521469">
        <w:rPr>
          <w:rFonts w:ascii="Times New Roman" w:hAnsi="Times New Roman"/>
          <w:b/>
          <w:bCs/>
          <w:szCs w:val="24"/>
        </w:rPr>
        <w:t xml:space="preserve"> </w:t>
      </w:r>
      <w:r w:rsidRPr="00521469">
        <w:rPr>
          <w:rFonts w:ascii="Times New Roman" w:hAnsi="Times New Roman"/>
          <w:b/>
          <w:bCs/>
          <w:szCs w:val="24"/>
        </w:rPr>
        <w:t>.</w:t>
      </w:r>
      <w:r w:rsidRPr="00521469">
        <w:rPr>
          <w:rFonts w:ascii="Times New Roman" w:hAnsi="Times New Roman"/>
          <w:bCs/>
          <w:szCs w:val="24"/>
        </w:rPr>
        <w:t xml:space="preserve"> sch</w:t>
      </w:r>
      <w:r w:rsidRPr="00521469">
        <w:rPr>
          <w:rFonts w:ascii="Times New Roman" w:hAnsi="Times New Roman"/>
          <w:szCs w:val="24"/>
        </w:rPr>
        <w:t>ôdza výboru</w:t>
      </w:r>
    </w:p>
    <w:p w:rsidR="00C132B9" w:rsidRPr="00521469" w:rsidP="00C132B9">
      <w:pPr>
        <w:bidi w:val="0"/>
        <w:rPr>
          <w:rFonts w:ascii="Times New Roman" w:hAnsi="Times New Roman"/>
          <w:b/>
          <w:bCs/>
          <w:szCs w:val="24"/>
        </w:rPr>
      </w:pPr>
    </w:p>
    <w:p w:rsidR="00C132B9" w:rsidRPr="00521469" w:rsidP="00C132B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D131FC">
        <w:rPr>
          <w:rFonts w:ascii="Times New Roman" w:hAnsi="Times New Roman"/>
          <w:b/>
          <w:bCs/>
          <w:sz w:val="28"/>
          <w:szCs w:val="28"/>
        </w:rPr>
        <w:t>8</w:t>
      </w:r>
      <w:r w:rsidR="00A42E63">
        <w:rPr>
          <w:rFonts w:ascii="Times New Roman" w:hAnsi="Times New Roman"/>
          <w:b/>
          <w:bCs/>
          <w:sz w:val="28"/>
          <w:szCs w:val="28"/>
        </w:rPr>
        <w:t>5</w:t>
      </w:r>
    </w:p>
    <w:p w:rsidR="00C132B9" w:rsidRPr="00521469" w:rsidP="00C132B9">
      <w:pPr>
        <w:pStyle w:val="Heading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46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C132B9" w:rsidRPr="00521469" w:rsidP="00C132B9">
      <w:pPr>
        <w:pStyle w:val="Heading2"/>
        <w:bidi w:val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52146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C132B9" w:rsidRPr="00521469" w:rsidP="00C132B9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521469">
        <w:rPr>
          <w:rFonts w:ascii="Times New Roman" w:hAnsi="Times New Roman"/>
          <w:b/>
          <w:bCs/>
          <w:szCs w:val="24"/>
        </w:rPr>
        <w:t>pre sociálne veci</w:t>
      </w:r>
    </w:p>
    <w:p w:rsidR="00C132B9" w:rsidRPr="00521469" w:rsidP="00C132B9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521469">
        <w:rPr>
          <w:rFonts w:ascii="Times New Roman" w:hAnsi="Times New Roman"/>
          <w:b/>
          <w:bCs/>
          <w:szCs w:val="24"/>
        </w:rPr>
        <w:t>z</w:t>
      </w:r>
      <w:r w:rsidR="00FC6EEE">
        <w:rPr>
          <w:rFonts w:ascii="Times New Roman" w:hAnsi="Times New Roman"/>
          <w:b/>
          <w:bCs/>
          <w:szCs w:val="24"/>
        </w:rPr>
        <w:t xml:space="preserve"> 27</w:t>
      </w:r>
      <w:r w:rsidRPr="00521469">
        <w:rPr>
          <w:rFonts w:ascii="Times New Roman" w:hAnsi="Times New Roman"/>
          <w:b/>
          <w:bCs/>
          <w:szCs w:val="24"/>
        </w:rPr>
        <w:t>. novembra 201</w:t>
      </w:r>
      <w:r w:rsidR="00521469">
        <w:rPr>
          <w:rFonts w:ascii="Times New Roman" w:hAnsi="Times New Roman"/>
          <w:b/>
          <w:bCs/>
          <w:szCs w:val="24"/>
        </w:rPr>
        <w:t>7</w:t>
      </w:r>
    </w:p>
    <w:p w:rsidR="00C132B9" w:rsidRPr="00521469" w:rsidP="00C132B9">
      <w:pPr>
        <w:bidi w:val="0"/>
        <w:rPr>
          <w:rFonts w:ascii="Times New Roman" w:hAnsi="Times New Roman"/>
          <w:b/>
          <w:bCs/>
          <w:szCs w:val="24"/>
        </w:rPr>
      </w:pPr>
    </w:p>
    <w:p w:rsidR="00C132B9" w:rsidRPr="00521469" w:rsidP="00C132B9">
      <w:pPr>
        <w:pStyle w:val="Zakladnystyl"/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521469">
        <w:rPr>
          <w:rFonts w:ascii="Times New Roman" w:hAnsi="Times New Roman"/>
          <w:sz w:val="24"/>
          <w:szCs w:val="24"/>
        </w:rPr>
        <w:t xml:space="preserve">Výbor Národnej rady Slovenskej republiky pre sociálne veci prerokoval </w:t>
      </w:r>
      <w:r w:rsidR="006D7D66">
        <w:rPr>
          <w:rFonts w:ascii="Times New Roman" w:hAnsi="Times New Roman"/>
          <w:sz w:val="24"/>
          <w:szCs w:val="24"/>
        </w:rPr>
        <w:t>n</w:t>
      </w:r>
      <w:r w:rsidRPr="00521469">
        <w:rPr>
          <w:rFonts w:ascii="Times New Roman" w:hAnsi="Times New Roman"/>
          <w:bCs/>
          <w:sz w:val="24"/>
          <w:szCs w:val="24"/>
        </w:rPr>
        <w:t>ávrh rozpočtu Sociálnej poisťovne na rok 201</w:t>
      </w:r>
      <w:r w:rsidR="00521469">
        <w:rPr>
          <w:rFonts w:ascii="Times New Roman" w:hAnsi="Times New Roman"/>
          <w:bCs/>
          <w:sz w:val="24"/>
          <w:szCs w:val="24"/>
        </w:rPr>
        <w:t>8</w:t>
      </w:r>
      <w:r w:rsidRPr="00521469">
        <w:rPr>
          <w:rFonts w:ascii="Times New Roman" w:hAnsi="Times New Roman"/>
          <w:bCs/>
          <w:sz w:val="24"/>
          <w:szCs w:val="24"/>
        </w:rPr>
        <w:t xml:space="preserve"> a rozpočtový výhľad na roky 201</w:t>
      </w:r>
      <w:r w:rsidR="00521469">
        <w:rPr>
          <w:rFonts w:ascii="Times New Roman" w:hAnsi="Times New Roman"/>
          <w:bCs/>
          <w:sz w:val="24"/>
          <w:szCs w:val="24"/>
        </w:rPr>
        <w:t>9</w:t>
      </w:r>
      <w:r w:rsidRPr="00521469">
        <w:rPr>
          <w:rFonts w:ascii="Times New Roman" w:hAnsi="Times New Roman"/>
          <w:bCs/>
          <w:sz w:val="24"/>
          <w:szCs w:val="24"/>
        </w:rPr>
        <w:t xml:space="preserve"> a 20</w:t>
      </w:r>
      <w:r w:rsidR="00521469">
        <w:rPr>
          <w:rFonts w:ascii="Times New Roman" w:hAnsi="Times New Roman"/>
          <w:bCs/>
          <w:sz w:val="24"/>
          <w:szCs w:val="24"/>
        </w:rPr>
        <w:t>20</w:t>
      </w:r>
      <w:r w:rsidRPr="00521469">
        <w:rPr>
          <w:rFonts w:ascii="Times New Roman" w:hAnsi="Times New Roman"/>
          <w:bCs/>
          <w:sz w:val="24"/>
          <w:szCs w:val="24"/>
        </w:rPr>
        <w:t xml:space="preserve"> </w:t>
      </w:r>
      <w:r w:rsidRPr="004679E6">
        <w:rPr>
          <w:rFonts w:ascii="Times New Roman" w:hAnsi="Times New Roman"/>
          <w:b/>
          <w:bCs/>
          <w:sz w:val="24"/>
          <w:szCs w:val="24"/>
        </w:rPr>
        <w:t>(tlač</w:t>
      </w:r>
      <w:r w:rsidRPr="004679E6" w:rsidR="006A23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79E6" w:rsidR="004679E6">
        <w:rPr>
          <w:rFonts w:ascii="Times New Roman" w:hAnsi="Times New Roman"/>
          <w:b/>
          <w:bCs/>
          <w:sz w:val="24"/>
          <w:szCs w:val="24"/>
        </w:rPr>
        <w:t>728</w:t>
      </w:r>
      <w:r w:rsidRPr="004679E6">
        <w:rPr>
          <w:rFonts w:ascii="Times New Roman" w:hAnsi="Times New Roman"/>
          <w:b/>
          <w:bCs/>
          <w:sz w:val="24"/>
          <w:szCs w:val="24"/>
        </w:rPr>
        <w:t>)</w:t>
      </w:r>
      <w:r w:rsidRPr="00521469">
        <w:rPr>
          <w:rFonts w:ascii="Times New Roman" w:hAnsi="Times New Roman"/>
          <w:bCs/>
          <w:sz w:val="24"/>
          <w:szCs w:val="24"/>
        </w:rPr>
        <w:t xml:space="preserve"> </w:t>
      </w:r>
      <w:r w:rsidR="00694899">
        <w:rPr>
          <w:rFonts w:ascii="Times New Roman" w:hAnsi="Times New Roman"/>
          <w:bCs/>
          <w:sz w:val="24"/>
          <w:szCs w:val="24"/>
        </w:rPr>
        <w:t>a</w:t>
      </w:r>
    </w:p>
    <w:p w:rsidR="004679E6" w:rsidP="004679E6">
      <w:pPr>
        <w:pStyle w:val="Zakladnystyl"/>
        <w:bidi w:val="0"/>
        <w:jc w:val="both"/>
        <w:rPr>
          <w:rFonts w:ascii="Times New Roman" w:hAnsi="Times New Roman"/>
        </w:rPr>
      </w:pPr>
    </w:p>
    <w:p w:rsidR="00EC4F1D" w:rsidP="004679E6">
      <w:pPr>
        <w:pStyle w:val="Zakladnystyl"/>
        <w:bidi w:val="0"/>
        <w:jc w:val="both"/>
        <w:rPr>
          <w:rFonts w:ascii="Times New Roman" w:hAnsi="Times New Roman"/>
        </w:rPr>
      </w:pPr>
    </w:p>
    <w:p w:rsidR="00C132B9" w:rsidRPr="003040FB" w:rsidP="003040FB">
      <w:pPr>
        <w:pStyle w:val="Zakladnystyl"/>
        <w:numPr>
          <w:numId w:val="17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40FB" w:rsidR="004679E6">
        <w:rPr>
          <w:rFonts w:ascii="Times New Roman" w:hAnsi="Times New Roman"/>
          <w:b/>
          <w:sz w:val="24"/>
          <w:szCs w:val="24"/>
        </w:rPr>
        <w:t xml:space="preserve"> </w:t>
      </w:r>
      <w:r w:rsidRPr="003040FB">
        <w:rPr>
          <w:rFonts w:ascii="Times New Roman" w:hAnsi="Times New Roman"/>
          <w:b/>
          <w:bCs/>
          <w:sz w:val="24"/>
          <w:szCs w:val="24"/>
        </w:rPr>
        <w:t>k o n š t a t u j e ,</w:t>
      </w:r>
    </w:p>
    <w:p w:rsidR="00C132B9" w:rsidRPr="00521469" w:rsidP="00C132B9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C132B9" w:rsidRPr="00521469" w:rsidP="006504A9">
      <w:pPr>
        <w:pStyle w:val="NormalWeb"/>
        <w:keepNext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B57061">
        <w:rPr>
          <w:rFonts w:ascii="Times New Roman" w:hAnsi="Times New Roman"/>
        </w:rPr>
        <w:t xml:space="preserve">      </w:t>
      </w:r>
      <w:r w:rsidRPr="00521469">
        <w:rPr>
          <w:rFonts w:ascii="Times New Roman" w:hAnsi="Times New Roman"/>
        </w:rPr>
        <w:t xml:space="preserve">že </w:t>
      </w:r>
      <w:r w:rsidR="006D7D66">
        <w:rPr>
          <w:rFonts w:ascii="Times New Roman" w:hAnsi="Times New Roman"/>
        </w:rPr>
        <w:t>n</w:t>
      </w:r>
      <w:r w:rsidRPr="00521469">
        <w:rPr>
          <w:rFonts w:ascii="Times New Roman" w:hAnsi="Times New Roman"/>
        </w:rPr>
        <w:t>ávrh rozpočtu Sociálnej poisťovne na rok 201</w:t>
      </w:r>
      <w:r w:rsidR="004679E6">
        <w:rPr>
          <w:rFonts w:ascii="Times New Roman" w:hAnsi="Times New Roman"/>
        </w:rPr>
        <w:t>8</w:t>
      </w:r>
      <w:r w:rsidRPr="00521469">
        <w:rPr>
          <w:rFonts w:ascii="Times New Roman" w:hAnsi="Times New Roman"/>
        </w:rPr>
        <w:t xml:space="preserve"> a rozpočtový výhľad na roky 201</w:t>
      </w:r>
      <w:r w:rsidR="004679E6">
        <w:rPr>
          <w:rFonts w:ascii="Times New Roman" w:hAnsi="Times New Roman"/>
        </w:rPr>
        <w:t>9</w:t>
      </w:r>
      <w:r w:rsidRPr="00521469">
        <w:rPr>
          <w:rFonts w:ascii="Times New Roman" w:hAnsi="Times New Roman"/>
        </w:rPr>
        <w:t xml:space="preserve"> a 20</w:t>
      </w:r>
      <w:r w:rsidR="004679E6">
        <w:rPr>
          <w:rFonts w:ascii="Times New Roman" w:hAnsi="Times New Roman"/>
        </w:rPr>
        <w:t>20</w:t>
      </w:r>
    </w:p>
    <w:p w:rsidR="004679E6" w:rsidRPr="002834BD" w:rsidP="004679E6">
      <w:pPr>
        <w:widowControl w:val="0"/>
        <w:numPr>
          <w:ilvl w:val="1"/>
          <w:numId w:val="4"/>
        </w:numPr>
        <w:tabs>
          <w:tab w:val="num" w:pos="1418"/>
          <w:tab w:val="num" w:pos="1788"/>
        </w:tabs>
        <w:bidi w:val="0"/>
        <w:spacing w:line="240" w:lineRule="auto"/>
        <w:ind w:left="0" w:firstLine="1134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>bol predložený v súlade s § 122 ods. 4 písm. c) bod 2 zákona č. 461/2003 Z. z. o sociálnom poistení v znení neskorších predpisov v termíne určenom na predloženie návrhu štátneho rozpočtu,</w:t>
      </w:r>
    </w:p>
    <w:p w:rsidR="004679E6" w:rsidRPr="002834BD" w:rsidP="004679E6">
      <w:pPr>
        <w:widowControl w:val="0"/>
        <w:bidi w:val="0"/>
        <w:jc w:val="both"/>
        <w:rPr>
          <w:rFonts w:ascii="Times New Roman" w:hAnsi="Times New Roman"/>
          <w:szCs w:val="24"/>
        </w:rPr>
      </w:pPr>
    </w:p>
    <w:p w:rsidR="004679E6" w:rsidRPr="002834BD" w:rsidP="004679E6">
      <w:pPr>
        <w:pStyle w:val="ListParagraph"/>
        <w:widowControl w:val="0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2834BD">
        <w:rPr>
          <w:rFonts w:ascii="Times New Roman" w:hAnsi="Times New Roman"/>
        </w:rPr>
        <w:t>predpokladá k 31. decembru 2018 zostatok v sume</w:t>
      </w:r>
    </w:p>
    <w:p w:rsidR="004679E6" w:rsidRPr="002834BD" w:rsidP="004679E6">
      <w:pPr>
        <w:widowControl w:val="0"/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 xml:space="preserve">      v základnom fonde nemocenského poistenia</w:t>
        <w:tab/>
        <w:t>35 000 tis. eur,</w:t>
      </w:r>
    </w:p>
    <w:p w:rsidR="004679E6" w:rsidRPr="002834BD" w:rsidP="004679E6">
      <w:pPr>
        <w:widowControl w:val="0"/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 xml:space="preserve">      v základnom fonde starobného poistenia</w:t>
        <w:tab/>
        <w:t>234 015 tis. eur,</w:t>
      </w:r>
    </w:p>
    <w:p w:rsidR="004679E6" w:rsidRPr="002834BD" w:rsidP="004679E6">
      <w:pPr>
        <w:widowControl w:val="0"/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 xml:space="preserve">      v základnom fonde invalidného poistenia</w:t>
        <w:tab/>
        <w:t>147 973 tis. eur,</w:t>
      </w:r>
    </w:p>
    <w:p w:rsidR="004679E6" w:rsidRPr="002834BD" w:rsidP="004679E6">
      <w:pPr>
        <w:widowControl w:val="0"/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 xml:space="preserve">      v základnom fonde úrazového poistenia</w:t>
        <w:tab/>
        <w:t>3 000 tis. eur,</w:t>
      </w:r>
    </w:p>
    <w:p w:rsidR="004679E6" w:rsidRPr="002834BD" w:rsidP="004679E6">
      <w:pPr>
        <w:widowControl w:val="0"/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 xml:space="preserve">      v základnom fonde garančného poistenia</w:t>
        <w:tab/>
        <w:t>3 000 tis. eur,</w:t>
      </w:r>
    </w:p>
    <w:p w:rsidR="004679E6" w:rsidRPr="002834BD" w:rsidP="004679E6">
      <w:pPr>
        <w:widowControl w:val="0"/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 xml:space="preserve">      v základnom fonde poistenia v nezamestnanosti</w:t>
        <w:tab/>
        <w:t>20 000 tis. eur,</w:t>
      </w:r>
    </w:p>
    <w:p w:rsidR="004679E6" w:rsidRPr="002834BD" w:rsidP="004679E6">
      <w:pPr>
        <w:widowControl w:val="0"/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 xml:space="preserve">      v rezervnom fonde</w:t>
        <w:tab/>
        <w:t>0,</w:t>
      </w:r>
    </w:p>
    <w:p w:rsidR="004679E6" w:rsidP="004679E6">
      <w:pPr>
        <w:widowControl w:val="0"/>
        <w:tabs>
          <w:tab w:val="decimal" w:pos="8280"/>
        </w:tabs>
        <w:bidi w:val="0"/>
        <w:ind w:left="1080"/>
        <w:jc w:val="both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 xml:space="preserve">      v správnom fonde</w:t>
        <w:tab/>
        <w:t>79 567 tis. eur;</w:t>
      </w:r>
    </w:p>
    <w:p w:rsidR="002834BD" w:rsidP="002834BD">
      <w:pPr>
        <w:widowControl w:val="0"/>
        <w:bidi w:val="0"/>
        <w:ind w:left="708"/>
        <w:rPr>
          <w:rFonts w:cs="Arial"/>
          <w:sz w:val="22"/>
        </w:rPr>
      </w:pPr>
    </w:p>
    <w:p w:rsidR="00523527" w:rsidP="002834BD">
      <w:pPr>
        <w:widowControl w:val="0"/>
        <w:bidi w:val="0"/>
        <w:ind w:left="708"/>
        <w:rPr>
          <w:rFonts w:cs="Arial"/>
          <w:sz w:val="22"/>
        </w:rPr>
      </w:pPr>
    </w:p>
    <w:p w:rsidR="002834BD" w:rsidP="002834BD">
      <w:pPr>
        <w:pStyle w:val="ListParagraph"/>
        <w:widowControl w:val="0"/>
        <w:numPr>
          <w:numId w:val="17"/>
        </w:numPr>
        <w:bidi w:val="0"/>
        <w:rPr>
          <w:rFonts w:ascii="Times New Roman" w:hAnsi="Times New Roman"/>
          <w:b/>
        </w:rPr>
      </w:pPr>
      <w:r w:rsidRPr="002834BD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2834BD">
        <w:rPr>
          <w:rFonts w:ascii="Times New Roman" w:hAnsi="Times New Roman"/>
          <w:b/>
        </w:rPr>
        <w:t>ú</w:t>
      </w:r>
      <w:r>
        <w:rPr>
          <w:rFonts w:ascii="Times New Roman" w:hAnsi="Times New Roman"/>
          <w:b/>
        </w:rPr>
        <w:t xml:space="preserve"> </w:t>
      </w:r>
      <w:r w:rsidRPr="002834BD">
        <w:rPr>
          <w:rFonts w:ascii="Times New Roman" w:hAnsi="Times New Roman"/>
          <w:b/>
        </w:rPr>
        <w:t>h</w:t>
      </w:r>
      <w:r>
        <w:rPr>
          <w:rFonts w:ascii="Times New Roman" w:hAnsi="Times New Roman"/>
          <w:b/>
        </w:rPr>
        <w:t xml:space="preserve"> </w:t>
      </w:r>
      <w:r w:rsidRPr="002834BD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2834BD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2834BD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2834BD">
        <w:rPr>
          <w:rFonts w:ascii="Times New Roman" w:hAnsi="Times New Roman"/>
          <w:b/>
        </w:rPr>
        <w:t>í</w:t>
      </w:r>
    </w:p>
    <w:p w:rsidR="002834BD" w:rsidRPr="002834BD" w:rsidP="002834BD">
      <w:pPr>
        <w:widowControl w:val="0"/>
        <w:bidi w:val="0"/>
        <w:rPr>
          <w:b/>
        </w:rPr>
      </w:pPr>
    </w:p>
    <w:p w:rsidR="004679E6" w:rsidRPr="003040FB" w:rsidP="002834BD">
      <w:pPr>
        <w:widowControl w:val="0"/>
        <w:bidi w:val="0"/>
        <w:ind w:firstLine="1134"/>
        <w:jc w:val="both"/>
        <w:rPr>
          <w:rFonts w:ascii="Times New Roman" w:hAnsi="Times New Roman"/>
        </w:rPr>
      </w:pPr>
      <w:r w:rsidRPr="003040FB" w:rsidR="003040FB">
        <w:rPr>
          <w:rFonts w:ascii="Times New Roman" w:hAnsi="Times New Roman"/>
          <w:sz w:val="22"/>
        </w:rPr>
        <w:t>s </w:t>
      </w:r>
      <w:r w:rsidRPr="003040FB" w:rsidR="003040FB">
        <w:rPr>
          <w:rFonts w:ascii="Times New Roman" w:hAnsi="Times New Roman"/>
        </w:rPr>
        <w:t>návrhom rozpočtu</w:t>
      </w:r>
      <w:r w:rsidRPr="003040FB">
        <w:rPr>
          <w:rFonts w:ascii="Times New Roman" w:hAnsi="Times New Roman"/>
        </w:rPr>
        <w:t xml:space="preserve"> Sociálnej poisťovne na rok 2018 a</w:t>
      </w:r>
      <w:r w:rsidRPr="003040FB" w:rsidR="003040FB">
        <w:rPr>
          <w:rFonts w:ascii="Times New Roman" w:hAnsi="Times New Roman"/>
        </w:rPr>
        <w:t> </w:t>
      </w:r>
      <w:r w:rsidRPr="003040FB">
        <w:rPr>
          <w:rFonts w:ascii="Times New Roman" w:hAnsi="Times New Roman"/>
        </w:rPr>
        <w:t>rozpočtový</w:t>
      </w:r>
      <w:r w:rsidRPr="003040FB" w:rsidR="003040FB">
        <w:rPr>
          <w:rFonts w:ascii="Times New Roman" w:hAnsi="Times New Roman"/>
        </w:rPr>
        <w:t xml:space="preserve">m </w:t>
      </w:r>
      <w:r w:rsidRPr="003040FB">
        <w:rPr>
          <w:rFonts w:ascii="Times New Roman" w:hAnsi="Times New Roman"/>
        </w:rPr>
        <w:t>výhľad</w:t>
      </w:r>
      <w:r w:rsidRPr="003040FB" w:rsidR="003040FB">
        <w:rPr>
          <w:rFonts w:ascii="Times New Roman" w:hAnsi="Times New Roman"/>
        </w:rPr>
        <w:t>om</w:t>
      </w:r>
      <w:r w:rsidRPr="003040FB">
        <w:rPr>
          <w:rFonts w:ascii="Times New Roman" w:hAnsi="Times New Roman"/>
        </w:rPr>
        <w:t xml:space="preserve"> na roky 201</w:t>
      </w:r>
      <w:r w:rsidRPr="003040FB" w:rsidR="00524F60">
        <w:rPr>
          <w:rFonts w:ascii="Times New Roman" w:hAnsi="Times New Roman"/>
        </w:rPr>
        <w:t>9</w:t>
      </w:r>
      <w:r w:rsidRPr="003040FB" w:rsidR="003040FB">
        <w:rPr>
          <w:rFonts w:ascii="Times New Roman" w:hAnsi="Times New Roman"/>
        </w:rPr>
        <w:t xml:space="preserve"> </w:t>
      </w:r>
      <w:r w:rsidRPr="003040FB">
        <w:rPr>
          <w:rFonts w:ascii="Times New Roman" w:hAnsi="Times New Roman"/>
        </w:rPr>
        <w:t>a 20</w:t>
      </w:r>
      <w:r w:rsidRPr="003040FB" w:rsidR="00524F60">
        <w:rPr>
          <w:rFonts w:ascii="Times New Roman" w:hAnsi="Times New Roman"/>
        </w:rPr>
        <w:t>20</w:t>
      </w:r>
      <w:r w:rsidRPr="003040FB">
        <w:rPr>
          <w:rFonts w:ascii="Times New Roman" w:hAnsi="Times New Roman"/>
        </w:rPr>
        <w:t xml:space="preserve"> s tým, že predpokladané príjmy a</w:t>
      </w:r>
      <w:r w:rsidR="00523527">
        <w:rPr>
          <w:rFonts w:ascii="Times New Roman" w:hAnsi="Times New Roman"/>
        </w:rPr>
        <w:t> </w:t>
      </w:r>
      <w:r w:rsidRPr="003040FB">
        <w:rPr>
          <w:rFonts w:ascii="Times New Roman" w:hAnsi="Times New Roman"/>
        </w:rPr>
        <w:t>výdavky</w:t>
      </w:r>
      <w:r w:rsidR="00523527">
        <w:rPr>
          <w:rFonts w:ascii="Times New Roman" w:hAnsi="Times New Roman"/>
        </w:rPr>
        <w:t xml:space="preserve"> na rok 2018</w:t>
      </w:r>
      <w:r w:rsidRPr="003040FB">
        <w:rPr>
          <w:rFonts w:ascii="Times New Roman" w:hAnsi="Times New Roman"/>
        </w:rPr>
        <w:t xml:space="preserve"> sú rozpočtované:</w:t>
      </w:r>
    </w:p>
    <w:p w:rsidR="004679E6" w:rsidRPr="003040FB" w:rsidP="004679E6">
      <w:pPr>
        <w:widowControl w:val="0"/>
        <w:bidi w:val="0"/>
        <w:ind w:firstLine="1418"/>
        <w:jc w:val="both"/>
        <w:rPr>
          <w:rFonts w:ascii="Times New Roman" w:hAnsi="Times New Roman"/>
          <w:sz w:val="22"/>
        </w:rPr>
      </w:pPr>
    </w:p>
    <w:p w:rsidR="004679E6" w:rsidRPr="002834BD" w:rsidP="004679E6">
      <w:pPr>
        <w:widowControl w:val="0"/>
        <w:tabs>
          <w:tab w:val="left" w:pos="993"/>
          <w:tab w:val="decimal" w:pos="8280"/>
        </w:tabs>
        <w:bidi w:val="0"/>
        <w:spacing w:line="288" w:lineRule="auto"/>
        <w:ind w:left="1418"/>
        <w:rPr>
          <w:rFonts w:ascii="Times New Roman" w:hAnsi="Times New Roman"/>
          <w:b/>
          <w:szCs w:val="24"/>
        </w:rPr>
      </w:pPr>
      <w:r w:rsidRPr="002834BD">
        <w:rPr>
          <w:rFonts w:ascii="Times New Roman" w:hAnsi="Times New Roman"/>
          <w:b/>
          <w:szCs w:val="24"/>
        </w:rPr>
        <w:t>zdroje celkom</w:t>
        <w:tab/>
        <w:t xml:space="preserve">8 </w:t>
      </w:r>
      <w:r w:rsidRPr="002834BD" w:rsidR="00524F60">
        <w:rPr>
          <w:rFonts w:ascii="Times New Roman" w:hAnsi="Times New Roman"/>
          <w:b/>
          <w:szCs w:val="24"/>
        </w:rPr>
        <w:t>512</w:t>
      </w:r>
      <w:r w:rsidRPr="002834BD">
        <w:rPr>
          <w:rFonts w:ascii="Times New Roman" w:hAnsi="Times New Roman"/>
          <w:b/>
          <w:szCs w:val="24"/>
        </w:rPr>
        <w:t xml:space="preserve"> </w:t>
      </w:r>
      <w:r w:rsidRPr="002834BD" w:rsidR="00524F60">
        <w:rPr>
          <w:rFonts w:ascii="Times New Roman" w:hAnsi="Times New Roman"/>
          <w:b/>
          <w:szCs w:val="24"/>
        </w:rPr>
        <w:t>237</w:t>
      </w:r>
      <w:r w:rsidRPr="002834BD">
        <w:rPr>
          <w:rFonts w:ascii="Times New Roman" w:hAnsi="Times New Roman"/>
          <w:b/>
          <w:szCs w:val="24"/>
        </w:rPr>
        <w:t xml:space="preserve"> tis. eur</w:t>
      </w:r>
    </w:p>
    <w:p w:rsidR="004679E6" w:rsidRPr="002834BD" w:rsidP="004679E6">
      <w:pPr>
        <w:widowControl w:val="0"/>
        <w:tabs>
          <w:tab w:val="left" w:pos="993"/>
          <w:tab w:val="decimal" w:pos="8280"/>
        </w:tabs>
        <w:bidi w:val="0"/>
        <w:ind w:left="1418"/>
        <w:rPr>
          <w:rFonts w:ascii="Times New Roman" w:hAnsi="Times New Roman"/>
          <w:b/>
          <w:szCs w:val="24"/>
        </w:rPr>
      </w:pPr>
    </w:p>
    <w:p w:rsidR="004679E6" w:rsidRPr="002834BD" w:rsidP="004679E6">
      <w:pPr>
        <w:widowControl w:val="0"/>
        <w:tabs>
          <w:tab w:val="left" w:pos="993"/>
          <w:tab w:val="decimal" w:pos="8280"/>
        </w:tabs>
        <w:bidi w:val="0"/>
        <w:ind w:left="1418"/>
        <w:rPr>
          <w:rFonts w:ascii="Times New Roman" w:hAnsi="Times New Roman"/>
          <w:b/>
          <w:szCs w:val="24"/>
        </w:rPr>
      </w:pPr>
      <w:r w:rsidRPr="002834BD">
        <w:rPr>
          <w:rFonts w:ascii="Times New Roman" w:hAnsi="Times New Roman"/>
          <w:b/>
          <w:szCs w:val="24"/>
        </w:rPr>
        <w:t>výdavky</w:t>
        <w:tab/>
        <w:t xml:space="preserve">7 </w:t>
      </w:r>
      <w:r w:rsidRPr="002834BD" w:rsidR="00524F60">
        <w:rPr>
          <w:rFonts w:ascii="Times New Roman" w:hAnsi="Times New Roman"/>
          <w:b/>
          <w:szCs w:val="24"/>
        </w:rPr>
        <w:t>989</w:t>
      </w:r>
      <w:r w:rsidRPr="002834BD">
        <w:rPr>
          <w:rFonts w:ascii="Times New Roman" w:hAnsi="Times New Roman"/>
          <w:b/>
          <w:szCs w:val="24"/>
        </w:rPr>
        <w:t xml:space="preserve"> </w:t>
      </w:r>
      <w:r w:rsidRPr="002834BD" w:rsidR="00524F60">
        <w:rPr>
          <w:rFonts w:ascii="Times New Roman" w:hAnsi="Times New Roman"/>
          <w:b/>
          <w:szCs w:val="24"/>
        </w:rPr>
        <w:t>682</w:t>
      </w:r>
      <w:r w:rsidRPr="002834BD">
        <w:rPr>
          <w:rFonts w:ascii="Times New Roman" w:hAnsi="Times New Roman"/>
          <w:b/>
          <w:szCs w:val="24"/>
        </w:rPr>
        <w:t xml:space="preserve"> tis. eur</w:t>
      </w:r>
    </w:p>
    <w:p w:rsidR="004679E6" w:rsidRPr="002834BD" w:rsidP="004679E6">
      <w:pPr>
        <w:widowControl w:val="0"/>
        <w:bidi w:val="0"/>
        <w:ind w:left="993" w:firstLine="425"/>
        <w:rPr>
          <w:rFonts w:ascii="Times New Roman" w:hAnsi="Times New Roman"/>
          <w:szCs w:val="24"/>
        </w:rPr>
      </w:pPr>
      <w:r w:rsidRPr="002834BD">
        <w:rPr>
          <w:rFonts w:ascii="Times New Roman" w:hAnsi="Times New Roman"/>
          <w:szCs w:val="24"/>
        </w:rPr>
        <w:t>v tom:</w:t>
      </w:r>
    </w:p>
    <w:p w:rsidR="004679E6" w:rsidP="004679E6">
      <w:pPr>
        <w:widowControl w:val="0"/>
        <w:bidi w:val="0"/>
        <w:ind w:left="993"/>
        <w:rPr>
          <w:rFonts w:ascii="Times New Roman" w:hAnsi="Times New Roman"/>
          <w:szCs w:val="24"/>
        </w:rPr>
      </w:pPr>
    </w:p>
    <w:p w:rsidR="002834BD" w:rsidP="004679E6">
      <w:pPr>
        <w:widowControl w:val="0"/>
        <w:bidi w:val="0"/>
        <w:ind w:left="993"/>
        <w:rPr>
          <w:rFonts w:ascii="Times New Roman" w:hAnsi="Times New Roman"/>
          <w:szCs w:val="24"/>
        </w:rPr>
      </w:pPr>
    </w:p>
    <w:p w:rsidR="002834BD" w:rsidRPr="002834BD" w:rsidP="004679E6">
      <w:pPr>
        <w:widowControl w:val="0"/>
        <w:bidi w:val="0"/>
        <w:ind w:left="993"/>
        <w:rPr>
          <w:rFonts w:ascii="Times New Roman" w:hAnsi="Times New Roman"/>
          <w:szCs w:val="24"/>
        </w:rPr>
      </w:pPr>
    </w:p>
    <w:p w:rsidR="004679E6" w:rsidRPr="002834BD" w:rsidP="004679E6">
      <w:pPr>
        <w:pStyle w:val="ListParagraph"/>
        <w:widowControl w:val="0"/>
        <w:numPr>
          <w:numId w:val="14"/>
        </w:numPr>
        <w:tabs>
          <w:tab w:val="decimal" w:pos="8280"/>
        </w:tabs>
        <w:bidi w:val="0"/>
        <w:rPr>
          <w:rFonts w:ascii="Times New Roman" w:hAnsi="Times New Roman"/>
        </w:rPr>
      </w:pPr>
      <w:r w:rsidRPr="002834BD">
        <w:rPr>
          <w:rFonts w:ascii="Times New Roman" w:hAnsi="Times New Roman"/>
        </w:rPr>
        <w:t xml:space="preserve">základný fond nemocenského poistenia </w:t>
        <w:tab/>
      </w:r>
      <w:r w:rsidRPr="002834BD" w:rsidR="00524F60">
        <w:rPr>
          <w:rFonts w:ascii="Times New Roman" w:hAnsi="Times New Roman"/>
        </w:rPr>
        <w:t>604</w:t>
      </w:r>
      <w:r w:rsidRPr="002834BD">
        <w:rPr>
          <w:rFonts w:ascii="Times New Roman" w:hAnsi="Times New Roman"/>
        </w:rPr>
        <w:t xml:space="preserve"> </w:t>
      </w:r>
      <w:r w:rsidRPr="002834BD" w:rsidR="00524F60">
        <w:rPr>
          <w:rFonts w:ascii="Times New Roman" w:hAnsi="Times New Roman"/>
        </w:rPr>
        <w:t>152</w:t>
      </w:r>
      <w:r w:rsidRPr="002834BD">
        <w:rPr>
          <w:rFonts w:ascii="Times New Roman" w:hAnsi="Times New Roman"/>
        </w:rPr>
        <w:t xml:space="preserve"> tis. eur,</w:t>
      </w:r>
    </w:p>
    <w:p w:rsidR="004679E6" w:rsidRPr="002834BD" w:rsidP="004679E6">
      <w:pPr>
        <w:pStyle w:val="ListParagraph"/>
        <w:widowControl w:val="0"/>
        <w:numPr>
          <w:numId w:val="14"/>
        </w:numPr>
        <w:tabs>
          <w:tab w:val="num" w:pos="1276"/>
          <w:tab w:val="decimal" w:pos="8280"/>
        </w:tabs>
        <w:bidi w:val="0"/>
        <w:rPr>
          <w:rFonts w:ascii="Times New Roman" w:hAnsi="Times New Roman"/>
        </w:rPr>
      </w:pPr>
      <w:r w:rsidRPr="002834BD">
        <w:rPr>
          <w:rFonts w:ascii="Times New Roman" w:hAnsi="Times New Roman"/>
        </w:rPr>
        <w:t>základný fond starobného poistenia</w:t>
        <w:tab/>
      </w:r>
      <w:r w:rsidRPr="002834BD" w:rsidR="00524F60">
        <w:rPr>
          <w:rFonts w:ascii="Times New Roman" w:hAnsi="Times New Roman"/>
        </w:rPr>
        <w:t>6</w:t>
      </w:r>
      <w:r w:rsidRPr="002834BD">
        <w:rPr>
          <w:rFonts w:ascii="Times New Roman" w:hAnsi="Times New Roman"/>
        </w:rPr>
        <w:t xml:space="preserve"> </w:t>
      </w:r>
      <w:r w:rsidRPr="002834BD" w:rsidR="00524F60">
        <w:rPr>
          <w:rFonts w:ascii="Times New Roman" w:hAnsi="Times New Roman"/>
        </w:rPr>
        <w:t>095</w:t>
      </w:r>
      <w:r w:rsidRPr="002834BD">
        <w:rPr>
          <w:rFonts w:ascii="Times New Roman" w:hAnsi="Times New Roman"/>
        </w:rPr>
        <w:t xml:space="preserve"> </w:t>
      </w:r>
      <w:r w:rsidRPr="002834BD" w:rsidR="00524F60">
        <w:rPr>
          <w:rFonts w:ascii="Times New Roman" w:hAnsi="Times New Roman"/>
        </w:rPr>
        <w:t>626</w:t>
      </w:r>
      <w:r w:rsidRPr="002834BD">
        <w:rPr>
          <w:rFonts w:ascii="Times New Roman" w:hAnsi="Times New Roman"/>
        </w:rPr>
        <w:t xml:space="preserve"> tis. eur,</w:t>
      </w:r>
    </w:p>
    <w:p w:rsidR="004679E6" w:rsidRPr="002834BD" w:rsidP="004679E6">
      <w:pPr>
        <w:pStyle w:val="ListParagraph"/>
        <w:widowControl w:val="0"/>
        <w:numPr>
          <w:numId w:val="14"/>
        </w:numPr>
        <w:tabs>
          <w:tab w:val="num" w:pos="1276"/>
          <w:tab w:val="decimal" w:pos="8280"/>
        </w:tabs>
        <w:bidi w:val="0"/>
        <w:rPr>
          <w:rFonts w:ascii="Times New Roman" w:hAnsi="Times New Roman"/>
        </w:rPr>
      </w:pPr>
      <w:r w:rsidRPr="002834BD">
        <w:rPr>
          <w:rFonts w:ascii="Times New Roman" w:hAnsi="Times New Roman"/>
        </w:rPr>
        <w:t>základný fond invalidného poistenia</w:t>
        <w:tab/>
        <w:t>9</w:t>
      </w:r>
      <w:r w:rsidRPr="002834BD" w:rsidR="00524F60">
        <w:rPr>
          <w:rFonts w:ascii="Times New Roman" w:hAnsi="Times New Roman"/>
        </w:rPr>
        <w:t>51</w:t>
      </w:r>
      <w:r w:rsidRPr="002834BD">
        <w:rPr>
          <w:rFonts w:ascii="Times New Roman" w:hAnsi="Times New Roman"/>
        </w:rPr>
        <w:t xml:space="preserve"> </w:t>
      </w:r>
      <w:r w:rsidRPr="002834BD" w:rsidR="00524F60">
        <w:rPr>
          <w:rFonts w:ascii="Times New Roman" w:hAnsi="Times New Roman"/>
        </w:rPr>
        <w:t>104</w:t>
      </w:r>
      <w:r w:rsidRPr="002834BD">
        <w:rPr>
          <w:rFonts w:ascii="Times New Roman" w:hAnsi="Times New Roman"/>
        </w:rPr>
        <w:t xml:space="preserve"> tis. eur,</w:t>
      </w:r>
    </w:p>
    <w:p w:rsidR="004679E6" w:rsidRPr="002834BD" w:rsidP="004679E6">
      <w:pPr>
        <w:pStyle w:val="ListParagraph"/>
        <w:widowControl w:val="0"/>
        <w:numPr>
          <w:numId w:val="14"/>
        </w:numPr>
        <w:tabs>
          <w:tab w:val="num" w:pos="1276"/>
          <w:tab w:val="decimal" w:pos="8280"/>
        </w:tabs>
        <w:bidi w:val="0"/>
        <w:rPr>
          <w:rFonts w:ascii="Times New Roman" w:hAnsi="Times New Roman"/>
        </w:rPr>
      </w:pPr>
      <w:r w:rsidRPr="002834BD">
        <w:rPr>
          <w:rFonts w:ascii="Times New Roman" w:hAnsi="Times New Roman"/>
        </w:rPr>
        <w:t>základný fond úrazového poistenia</w:t>
        <w:tab/>
        <w:t>5</w:t>
      </w:r>
      <w:r w:rsidRPr="002834BD" w:rsidR="00524F60">
        <w:rPr>
          <w:rFonts w:ascii="Times New Roman" w:hAnsi="Times New Roman"/>
        </w:rPr>
        <w:t>3</w:t>
      </w:r>
      <w:r w:rsidRPr="002834BD">
        <w:rPr>
          <w:rFonts w:ascii="Times New Roman" w:hAnsi="Times New Roman"/>
        </w:rPr>
        <w:t xml:space="preserve"> </w:t>
      </w:r>
      <w:r w:rsidRPr="002834BD" w:rsidR="00524F60">
        <w:rPr>
          <w:rFonts w:ascii="Times New Roman" w:hAnsi="Times New Roman"/>
        </w:rPr>
        <w:t>304</w:t>
      </w:r>
      <w:r w:rsidRPr="002834BD">
        <w:rPr>
          <w:rFonts w:ascii="Times New Roman" w:hAnsi="Times New Roman"/>
        </w:rPr>
        <w:t xml:space="preserve"> tis. eur,</w:t>
      </w:r>
    </w:p>
    <w:p w:rsidR="004679E6" w:rsidRPr="002834BD" w:rsidP="004679E6">
      <w:pPr>
        <w:pStyle w:val="ListParagraph"/>
        <w:widowControl w:val="0"/>
        <w:numPr>
          <w:numId w:val="14"/>
        </w:numPr>
        <w:tabs>
          <w:tab w:val="num" w:pos="1276"/>
          <w:tab w:val="decimal" w:pos="8280"/>
        </w:tabs>
        <w:bidi w:val="0"/>
        <w:rPr>
          <w:rFonts w:ascii="Times New Roman" w:hAnsi="Times New Roman"/>
        </w:rPr>
      </w:pPr>
      <w:r w:rsidRPr="002834BD">
        <w:rPr>
          <w:rFonts w:ascii="Times New Roman" w:hAnsi="Times New Roman"/>
        </w:rPr>
        <w:t>základný fond garančného poistenia</w:t>
        <w:tab/>
        <w:t>1</w:t>
      </w:r>
      <w:r w:rsidRPr="002834BD" w:rsidR="00524F60">
        <w:rPr>
          <w:rFonts w:ascii="Times New Roman" w:hAnsi="Times New Roman"/>
        </w:rPr>
        <w:t>4</w:t>
      </w:r>
      <w:r w:rsidRPr="002834BD">
        <w:rPr>
          <w:rFonts w:ascii="Times New Roman" w:hAnsi="Times New Roman"/>
        </w:rPr>
        <w:t xml:space="preserve"> </w:t>
      </w:r>
      <w:r w:rsidRPr="002834BD" w:rsidR="00524F60">
        <w:rPr>
          <w:rFonts w:ascii="Times New Roman" w:hAnsi="Times New Roman"/>
        </w:rPr>
        <w:t>745</w:t>
      </w:r>
      <w:r w:rsidRPr="002834BD">
        <w:rPr>
          <w:rFonts w:ascii="Times New Roman" w:hAnsi="Times New Roman"/>
        </w:rPr>
        <w:t xml:space="preserve"> tis. eur,</w:t>
      </w:r>
    </w:p>
    <w:p w:rsidR="004679E6" w:rsidRPr="002834BD" w:rsidP="004679E6">
      <w:pPr>
        <w:pStyle w:val="ListParagraph"/>
        <w:widowControl w:val="0"/>
        <w:numPr>
          <w:numId w:val="14"/>
        </w:numPr>
        <w:tabs>
          <w:tab w:val="num" w:pos="1276"/>
          <w:tab w:val="decimal" w:pos="8280"/>
        </w:tabs>
        <w:bidi w:val="0"/>
        <w:rPr>
          <w:rFonts w:ascii="Times New Roman" w:hAnsi="Times New Roman"/>
        </w:rPr>
      </w:pPr>
      <w:r w:rsidRPr="002834BD">
        <w:rPr>
          <w:rFonts w:ascii="Times New Roman" w:hAnsi="Times New Roman"/>
        </w:rPr>
        <w:t>základný fond poistenia v nezamestnanosti</w:t>
        <w:tab/>
        <w:t>1</w:t>
      </w:r>
      <w:r w:rsidRPr="002834BD" w:rsidR="00524F60">
        <w:rPr>
          <w:rFonts w:ascii="Times New Roman" w:hAnsi="Times New Roman"/>
        </w:rPr>
        <w:t>62</w:t>
      </w:r>
      <w:r w:rsidRPr="002834BD">
        <w:rPr>
          <w:rFonts w:ascii="Times New Roman" w:hAnsi="Times New Roman"/>
        </w:rPr>
        <w:t xml:space="preserve"> </w:t>
      </w:r>
      <w:r w:rsidRPr="002834BD" w:rsidR="00524F60">
        <w:rPr>
          <w:rFonts w:ascii="Times New Roman" w:hAnsi="Times New Roman"/>
        </w:rPr>
        <w:t>901</w:t>
      </w:r>
      <w:r w:rsidRPr="002834BD">
        <w:rPr>
          <w:rFonts w:ascii="Times New Roman" w:hAnsi="Times New Roman"/>
        </w:rPr>
        <w:t xml:space="preserve"> tis. eur,</w:t>
      </w:r>
    </w:p>
    <w:p w:rsidR="004679E6" w:rsidRPr="002834BD" w:rsidP="004679E6">
      <w:pPr>
        <w:pStyle w:val="ListParagraph"/>
        <w:widowControl w:val="0"/>
        <w:numPr>
          <w:numId w:val="14"/>
        </w:numPr>
        <w:tabs>
          <w:tab w:val="num" w:pos="1276"/>
          <w:tab w:val="decimal" w:pos="8280"/>
        </w:tabs>
        <w:bidi w:val="0"/>
        <w:rPr>
          <w:rFonts w:ascii="Times New Roman" w:hAnsi="Times New Roman"/>
        </w:rPr>
      </w:pPr>
      <w:r w:rsidRPr="002834BD">
        <w:rPr>
          <w:rFonts w:ascii="Times New Roman" w:hAnsi="Times New Roman"/>
        </w:rPr>
        <w:t xml:space="preserve">správny fond </w:t>
        <w:tab/>
        <w:t>10</w:t>
      </w:r>
      <w:r w:rsidRPr="002834BD" w:rsidR="00524F60">
        <w:rPr>
          <w:rFonts w:ascii="Times New Roman" w:hAnsi="Times New Roman"/>
        </w:rPr>
        <w:t>7</w:t>
      </w:r>
      <w:r w:rsidRPr="002834BD">
        <w:rPr>
          <w:rFonts w:ascii="Times New Roman" w:hAnsi="Times New Roman"/>
        </w:rPr>
        <w:t xml:space="preserve"> </w:t>
      </w:r>
      <w:r w:rsidRPr="002834BD" w:rsidR="00524F60">
        <w:rPr>
          <w:rFonts w:ascii="Times New Roman" w:hAnsi="Times New Roman"/>
        </w:rPr>
        <w:t>850</w:t>
      </w:r>
      <w:r w:rsidRPr="002834BD">
        <w:rPr>
          <w:rFonts w:ascii="Times New Roman" w:hAnsi="Times New Roman"/>
        </w:rPr>
        <w:t xml:space="preserve"> tis. eur,</w:t>
        <w:br/>
        <w:t xml:space="preserve">resp. suma zodpovedajúca tvorbe podľa § 168 ods. 2 zákona </w:t>
        <w:br/>
        <w:t>č. 461/2003 Z. z. o sociálnom poistení v znení neskorších predpisov.</w:t>
      </w:r>
    </w:p>
    <w:p w:rsidR="00C46029" w:rsidRPr="002834BD" w:rsidP="00C46029">
      <w:pPr>
        <w:pStyle w:val="NormalWeb"/>
        <w:keepNext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2834BD">
        <w:rPr>
          <w:rFonts w:ascii="Times New Roman" w:hAnsi="Times New Roman"/>
        </w:rPr>
        <w:t> </w:t>
      </w:r>
    </w:p>
    <w:p w:rsidR="00C132B9" w:rsidRPr="002834BD" w:rsidP="00C132B9">
      <w:pPr>
        <w:tabs>
          <w:tab w:val="num" w:pos="1276"/>
          <w:tab w:val="decimal" w:pos="8280"/>
        </w:tabs>
        <w:bidi w:val="0"/>
        <w:ind w:left="360"/>
        <w:rPr>
          <w:rFonts w:ascii="Times New Roman" w:hAnsi="Times New Roman"/>
          <w:szCs w:val="24"/>
        </w:rPr>
      </w:pPr>
    </w:p>
    <w:p w:rsidR="00C132B9" w:rsidRPr="002834BD" w:rsidP="002834BD">
      <w:pPr>
        <w:pStyle w:val="ListParagraph"/>
        <w:keepNext/>
        <w:numPr>
          <w:numId w:val="17"/>
        </w:numPr>
        <w:bidi w:val="0"/>
        <w:outlineLvl w:val="3"/>
        <w:rPr>
          <w:rFonts w:ascii="Times New Roman" w:hAnsi="Times New Roman"/>
          <w:b/>
          <w:bCs/>
        </w:rPr>
      </w:pPr>
      <w:r w:rsidR="002834BD">
        <w:rPr>
          <w:rFonts w:ascii="Times New Roman" w:hAnsi="Times New Roman"/>
          <w:b/>
          <w:bCs/>
        </w:rPr>
        <w:t xml:space="preserve">o </w:t>
      </w:r>
      <w:r w:rsidRPr="002834BD">
        <w:rPr>
          <w:rFonts w:ascii="Times New Roman" w:hAnsi="Times New Roman"/>
          <w:b/>
          <w:bCs/>
        </w:rPr>
        <w:t>d p o r ú č a</w:t>
      </w:r>
    </w:p>
    <w:p w:rsidR="00C132B9" w:rsidRPr="003040FB" w:rsidP="00EC4F1D">
      <w:pPr>
        <w:bidi w:val="0"/>
        <w:ind w:left="708" w:firstLine="360"/>
        <w:rPr>
          <w:rFonts w:ascii="Times New Roman" w:hAnsi="Times New Roman"/>
          <w:b/>
          <w:szCs w:val="24"/>
        </w:rPr>
      </w:pPr>
      <w:r w:rsidRPr="003040FB">
        <w:rPr>
          <w:rFonts w:ascii="Times New Roman" w:hAnsi="Times New Roman"/>
          <w:b/>
          <w:szCs w:val="24"/>
        </w:rPr>
        <w:t>Národnej rade Slovenskej republiky</w:t>
      </w:r>
    </w:p>
    <w:p w:rsidR="00C132B9" w:rsidRPr="003040FB" w:rsidP="00C132B9">
      <w:pPr>
        <w:bidi w:val="0"/>
        <w:ind w:left="720"/>
        <w:rPr>
          <w:rFonts w:ascii="Times New Roman" w:hAnsi="Times New Roman"/>
          <w:szCs w:val="24"/>
        </w:rPr>
      </w:pPr>
    </w:p>
    <w:p w:rsidR="00C132B9" w:rsidRPr="003040FB" w:rsidP="002834B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="002834BD">
        <w:rPr>
          <w:rFonts w:ascii="Times New Roman" w:hAnsi="Times New Roman"/>
          <w:szCs w:val="24"/>
        </w:rPr>
        <w:t xml:space="preserve">     </w:t>
      </w:r>
      <w:r w:rsidRPr="003040FB">
        <w:rPr>
          <w:rFonts w:ascii="Times New Roman" w:hAnsi="Times New Roman"/>
          <w:szCs w:val="24"/>
        </w:rPr>
        <w:t>návrh rozpočtu Sociálnej poisťovne na rok 201</w:t>
      </w:r>
      <w:r w:rsidR="00BA4092">
        <w:rPr>
          <w:rFonts w:ascii="Times New Roman" w:hAnsi="Times New Roman"/>
          <w:szCs w:val="24"/>
        </w:rPr>
        <w:t>8</w:t>
      </w:r>
      <w:r w:rsidRPr="003040FB">
        <w:rPr>
          <w:rFonts w:ascii="Times New Roman" w:hAnsi="Times New Roman"/>
          <w:szCs w:val="24"/>
        </w:rPr>
        <w:t xml:space="preserve"> </w:t>
      </w:r>
      <w:r w:rsidR="00610D1C">
        <w:rPr>
          <w:rFonts w:ascii="Times New Roman" w:hAnsi="Times New Roman"/>
          <w:szCs w:val="24"/>
        </w:rPr>
        <w:t xml:space="preserve">a rozpočtový výhľad na roku 2019 a 2020 </w:t>
      </w:r>
      <w:r w:rsidRPr="003040FB">
        <w:rPr>
          <w:rFonts w:ascii="Times New Roman" w:hAnsi="Times New Roman"/>
          <w:b/>
          <w:szCs w:val="24"/>
        </w:rPr>
        <w:t>schváliť</w:t>
      </w:r>
      <w:r w:rsidRPr="003040FB">
        <w:rPr>
          <w:rFonts w:ascii="Times New Roman" w:hAnsi="Times New Roman"/>
          <w:szCs w:val="24"/>
        </w:rPr>
        <w:t>;</w:t>
      </w:r>
    </w:p>
    <w:p w:rsidR="00C132B9" w:rsidRPr="003040FB" w:rsidP="00C132B9">
      <w:pPr>
        <w:bidi w:val="0"/>
        <w:ind w:left="708"/>
        <w:jc w:val="both"/>
        <w:rPr>
          <w:rFonts w:ascii="Times New Roman" w:hAnsi="Times New Roman"/>
          <w:szCs w:val="24"/>
        </w:rPr>
      </w:pPr>
    </w:p>
    <w:p w:rsidR="00C132B9" w:rsidRPr="003040FB" w:rsidP="00C132B9">
      <w:pPr>
        <w:bidi w:val="0"/>
        <w:ind w:left="708"/>
        <w:jc w:val="both"/>
        <w:rPr>
          <w:rFonts w:ascii="Times New Roman" w:hAnsi="Times New Roman"/>
          <w:szCs w:val="24"/>
        </w:rPr>
      </w:pPr>
    </w:p>
    <w:p w:rsidR="00C132B9" w:rsidRPr="002834BD" w:rsidP="002834BD">
      <w:pPr>
        <w:pStyle w:val="ListParagraph"/>
        <w:keepNext/>
        <w:numPr>
          <w:numId w:val="17"/>
        </w:numPr>
        <w:bidi w:val="0"/>
        <w:outlineLvl w:val="3"/>
        <w:rPr>
          <w:rFonts w:ascii="Times New Roman" w:hAnsi="Times New Roman"/>
          <w:b/>
          <w:bCs/>
        </w:rPr>
      </w:pPr>
      <w:r w:rsidRPr="002834BD">
        <w:rPr>
          <w:rFonts w:ascii="Times New Roman" w:hAnsi="Times New Roman"/>
          <w:b/>
          <w:bCs/>
        </w:rPr>
        <w:t>p o v e r u j e</w:t>
      </w:r>
    </w:p>
    <w:p w:rsidR="00C132B9" w:rsidRPr="003040FB" w:rsidP="002834BD">
      <w:pPr>
        <w:bidi w:val="0"/>
        <w:ind w:left="360" w:firstLine="708"/>
        <w:rPr>
          <w:rFonts w:ascii="Times New Roman" w:hAnsi="Times New Roman"/>
          <w:b/>
          <w:szCs w:val="24"/>
        </w:rPr>
      </w:pPr>
      <w:r w:rsidR="00B1660E">
        <w:rPr>
          <w:rFonts w:ascii="Times New Roman" w:hAnsi="Times New Roman"/>
          <w:b/>
          <w:szCs w:val="24"/>
        </w:rPr>
        <w:t>predsedníčku výboru</w:t>
      </w:r>
      <w:r w:rsidRPr="003040FB">
        <w:rPr>
          <w:rFonts w:ascii="Times New Roman" w:hAnsi="Times New Roman"/>
          <w:b/>
          <w:szCs w:val="24"/>
        </w:rPr>
        <w:t xml:space="preserve"> </w:t>
      </w:r>
    </w:p>
    <w:p w:rsidR="00C132B9" w:rsidRPr="003040FB" w:rsidP="00C132B9">
      <w:pPr>
        <w:bidi w:val="0"/>
        <w:ind w:left="720"/>
        <w:rPr>
          <w:rFonts w:ascii="Times New Roman" w:hAnsi="Times New Roman"/>
          <w:szCs w:val="24"/>
        </w:rPr>
      </w:pPr>
    </w:p>
    <w:p w:rsidR="00E94E1F" w:rsidRPr="00E94E1F" w:rsidP="00E94E1F">
      <w:pPr>
        <w:bidi w:val="0"/>
        <w:ind w:firstLine="1134"/>
        <w:jc w:val="both"/>
        <w:rPr>
          <w:rFonts w:ascii="Times New Roman" w:hAnsi="Times New Roman"/>
        </w:rPr>
      </w:pPr>
      <w:r w:rsidRPr="00E94E1F">
        <w:rPr>
          <w:rFonts w:ascii="Times New Roman" w:hAnsi="Times New Roman"/>
        </w:rPr>
        <w:t>spracovať výsledky rokovania Výboru NR SR pre sociálne veci spolu s výsledkami rokovania Výboru NR SR pre financie a rozpočet do správy a predložiť ju na schválenie výboru.</w:t>
      </w:r>
    </w:p>
    <w:p w:rsidR="00C132B9" w:rsidRPr="00E94E1F" w:rsidP="00C132B9">
      <w:pPr>
        <w:bidi w:val="0"/>
        <w:ind w:left="708"/>
        <w:jc w:val="both"/>
        <w:rPr>
          <w:rFonts w:ascii="Times New Roman" w:hAnsi="Times New Roman"/>
          <w:szCs w:val="24"/>
        </w:rPr>
      </w:pPr>
    </w:p>
    <w:p w:rsidR="00C132B9" w:rsidP="00C132B9">
      <w:pPr>
        <w:bidi w:val="0"/>
        <w:ind w:left="708"/>
        <w:jc w:val="both"/>
        <w:rPr>
          <w:rFonts w:ascii="Times New Roman" w:hAnsi="Times New Roman"/>
          <w:szCs w:val="24"/>
        </w:rPr>
      </w:pPr>
    </w:p>
    <w:p w:rsidR="002834BD" w:rsidP="00C132B9">
      <w:pPr>
        <w:bidi w:val="0"/>
        <w:ind w:left="708"/>
        <w:jc w:val="both"/>
        <w:rPr>
          <w:rFonts w:ascii="Times New Roman" w:hAnsi="Times New Roman"/>
          <w:szCs w:val="24"/>
        </w:rPr>
      </w:pPr>
    </w:p>
    <w:p w:rsidR="00523527" w:rsidRPr="003040FB" w:rsidP="00C132B9">
      <w:pPr>
        <w:bidi w:val="0"/>
        <w:ind w:left="708"/>
        <w:jc w:val="both"/>
        <w:rPr>
          <w:rFonts w:ascii="Times New Roman" w:hAnsi="Times New Roman"/>
          <w:szCs w:val="24"/>
        </w:rPr>
      </w:pPr>
    </w:p>
    <w:p w:rsidR="00524F60" w:rsidRPr="00E4639D" w:rsidP="00524F60">
      <w:pPr>
        <w:bidi w:val="0"/>
        <w:ind w:left="6372"/>
        <w:rPr>
          <w:rFonts w:ascii="Times New Roman" w:hAnsi="Times New Roman"/>
          <w:b/>
        </w:rPr>
      </w:pPr>
    </w:p>
    <w:p w:rsidR="00524F60" w:rsidRPr="00E4639D" w:rsidP="00524F60">
      <w:pPr>
        <w:bidi w:val="0"/>
        <w:ind w:left="6372"/>
        <w:rPr>
          <w:rFonts w:ascii="Times New Roman" w:hAnsi="Times New Roman"/>
          <w:b/>
        </w:rPr>
      </w:pPr>
    </w:p>
    <w:p w:rsidR="00524F60" w:rsidRPr="00E4639D" w:rsidP="00524F60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524F60" w:rsidRPr="00E4639D" w:rsidP="00524F60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524F60" w:rsidRPr="00E4639D" w:rsidP="00524F60">
      <w:pPr>
        <w:tabs>
          <w:tab w:val="left" w:pos="5760"/>
        </w:tabs>
        <w:bidi w:val="0"/>
        <w:rPr>
          <w:rStyle w:val="Strong"/>
        </w:rPr>
      </w:pPr>
      <w:r w:rsidRPr="00E4639D">
        <w:rPr>
          <w:rFonts w:ascii="Times New Roman" w:hAnsi="Times New Roman"/>
        </w:rPr>
        <w:tab/>
      </w:r>
    </w:p>
    <w:p w:rsidR="00524F60" w:rsidRPr="00E4639D" w:rsidP="00524F60">
      <w:pPr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524F60" w:rsidRPr="00E4639D" w:rsidP="00524F60">
      <w:pPr>
        <w:bidi w:val="0"/>
        <w:rPr>
          <w:rFonts w:ascii="Times New Roman" w:hAnsi="Times New Roman"/>
          <w:iCs/>
        </w:rPr>
      </w:pPr>
      <w:r w:rsidRPr="00E4639D">
        <w:rPr>
          <w:rFonts w:ascii="Times New Roman" w:hAnsi="Times New Roman"/>
          <w:b/>
          <w:bCs/>
          <w:iCs/>
        </w:rPr>
        <w:t xml:space="preserve">Petra Krištúfková </w:t>
      </w:r>
    </w:p>
    <w:p w:rsidR="00524F60" w:rsidP="00524F60">
      <w:pPr>
        <w:bidi w:val="0"/>
        <w:rPr>
          <w:rFonts w:ascii="Times New Roman" w:hAnsi="Times New Roman"/>
          <w:b/>
          <w:bCs/>
          <w:iCs/>
        </w:rPr>
      </w:pPr>
      <w:r w:rsidRPr="00E4639D">
        <w:rPr>
          <w:rFonts w:ascii="Times New Roman" w:hAnsi="Times New Roman"/>
          <w:b/>
          <w:bCs/>
          <w:iCs/>
        </w:rPr>
        <w:t>Magdaléna Kuciaňová</w:t>
      </w:r>
    </w:p>
    <w:p w:rsidR="00524F60" w:rsidP="00524F60">
      <w:pPr>
        <w:bidi w:val="0"/>
        <w:rPr>
          <w:rFonts w:ascii="Times New Roman" w:hAnsi="Times New Roman"/>
          <w:b/>
          <w:bCs/>
          <w:i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FB2"/>
    <w:multiLevelType w:val="hybridMultilevel"/>
    <w:tmpl w:val="E0EA1A50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C12AE"/>
    <w:multiLevelType w:val="hybridMultilevel"/>
    <w:tmpl w:val="F732E8AC"/>
    <w:lvl w:ilvl="0">
      <w:start w:val="1"/>
      <w:numFmt w:val="upperLetter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3114"/>
        </w:tabs>
        <w:ind w:left="311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  <w:rPr>
        <w:rFonts w:cs="Times New Roman"/>
        <w:rtl w:val="0"/>
        <w:cs w:val="0"/>
      </w:rPr>
    </w:lvl>
  </w:abstractNum>
  <w:abstractNum w:abstractNumId="2">
    <w:nsid w:val="0A940F18"/>
    <w:multiLevelType w:val="hybridMultilevel"/>
    <w:tmpl w:val="3DC0497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737353"/>
    <w:multiLevelType w:val="hybridMultilevel"/>
    <w:tmpl w:val="F418DAD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78400E"/>
    <w:multiLevelType w:val="hybridMultilevel"/>
    <w:tmpl w:val="F732E8AC"/>
    <w:lvl w:ilvl="0">
      <w:start w:val="1"/>
      <w:numFmt w:val="upperLetter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3114"/>
        </w:tabs>
        <w:ind w:left="311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  <w:rPr>
        <w:rFonts w:cs="Times New Roman"/>
        <w:rtl w:val="0"/>
        <w:cs w:val="0"/>
      </w:rPr>
    </w:lvl>
  </w:abstractNum>
  <w:abstractNum w:abstractNumId="5">
    <w:nsid w:val="16F56105"/>
    <w:multiLevelType w:val="hybridMultilevel"/>
    <w:tmpl w:val="7188052C"/>
    <w:lvl w:ilvl="0">
      <w:start w:val="1"/>
      <w:numFmt w:val="upperLetter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C3141D"/>
    <w:multiLevelType w:val="hybridMultilevel"/>
    <w:tmpl w:val="02303E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DEC15BB"/>
    <w:multiLevelType w:val="hybridMultilevel"/>
    <w:tmpl w:val="D952DBF4"/>
    <w:lvl w:ilvl="0">
      <w:start w:val="1"/>
      <w:numFmt w:val="upperLetter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  <w:rtl w:val="0"/>
        <w:cs w:val="0"/>
      </w:rPr>
    </w:lvl>
  </w:abstractNum>
  <w:abstractNum w:abstractNumId="8">
    <w:nsid w:val="1FA06A3F"/>
    <w:multiLevelType w:val="hybridMultilevel"/>
    <w:tmpl w:val="98DA5A48"/>
    <w:lvl w:ilvl="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8C5A77"/>
    <w:multiLevelType w:val="hybridMultilevel"/>
    <w:tmpl w:val="3134F3B8"/>
    <w:lvl w:ilvl="0">
      <w:start w:val="1"/>
      <w:numFmt w:val="lowerLetter"/>
      <w:lvlText w:val="%1)"/>
      <w:lvlJc w:val="left"/>
      <w:pPr>
        <w:ind w:left="177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abstractNum w:abstractNumId="10">
    <w:nsid w:val="304A396E"/>
    <w:multiLevelType w:val="hybridMultilevel"/>
    <w:tmpl w:val="B052CE66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B47E3"/>
    <w:multiLevelType w:val="hybridMultilevel"/>
    <w:tmpl w:val="C6C64CC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rtl w:val="0"/>
        <w:cs w:val="0"/>
      </w:rPr>
    </w:lvl>
  </w:abstractNum>
  <w:abstractNum w:abstractNumId="12">
    <w:nsid w:val="47F13BEE"/>
    <w:multiLevelType w:val="hybridMultilevel"/>
    <w:tmpl w:val="BCA822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4E3985"/>
    <w:multiLevelType w:val="hybridMultilevel"/>
    <w:tmpl w:val="B7C20A0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FE53C6"/>
    <w:multiLevelType w:val="hybridMultilevel"/>
    <w:tmpl w:val="447A4C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5CB42C03"/>
    <w:multiLevelType w:val="hybridMultilevel"/>
    <w:tmpl w:val="1FAE9A8C"/>
    <w:lvl w:ilvl="0">
      <w:start w:val="2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7F937021"/>
    <w:multiLevelType w:val="hybridMultilevel"/>
    <w:tmpl w:val="3F2285E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4"/>
  </w:num>
  <w:num w:numId="6">
    <w:abstractNumId w:val="16"/>
  </w:num>
  <w:num w:numId="7">
    <w:abstractNumId w:val="12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3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11"/>
  </w:num>
  <w:num w:numId="18">
    <w:abstractNumId w:val="13"/>
  </w:num>
  <w:num w:numId="19">
    <w:abstractNumId w:val="17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132B9"/>
    <w:rsid w:val="0002786C"/>
    <w:rsid w:val="001B0984"/>
    <w:rsid w:val="001B5711"/>
    <w:rsid w:val="0024477C"/>
    <w:rsid w:val="002834BD"/>
    <w:rsid w:val="003040FB"/>
    <w:rsid w:val="0032602C"/>
    <w:rsid w:val="003316ED"/>
    <w:rsid w:val="003350EA"/>
    <w:rsid w:val="00342D2B"/>
    <w:rsid w:val="003A697F"/>
    <w:rsid w:val="003B78FC"/>
    <w:rsid w:val="004679E6"/>
    <w:rsid w:val="004B58EF"/>
    <w:rsid w:val="004C5F4A"/>
    <w:rsid w:val="00521469"/>
    <w:rsid w:val="00523527"/>
    <w:rsid w:val="00524F60"/>
    <w:rsid w:val="005C1B4E"/>
    <w:rsid w:val="00610D1C"/>
    <w:rsid w:val="006504A9"/>
    <w:rsid w:val="00680ED0"/>
    <w:rsid w:val="00694899"/>
    <w:rsid w:val="006A2355"/>
    <w:rsid w:val="006C3F40"/>
    <w:rsid w:val="006D7D66"/>
    <w:rsid w:val="006E2970"/>
    <w:rsid w:val="00760906"/>
    <w:rsid w:val="00814712"/>
    <w:rsid w:val="00897B51"/>
    <w:rsid w:val="008A3336"/>
    <w:rsid w:val="008D7E66"/>
    <w:rsid w:val="009312FD"/>
    <w:rsid w:val="00A42E63"/>
    <w:rsid w:val="00B1660E"/>
    <w:rsid w:val="00B22B28"/>
    <w:rsid w:val="00B57061"/>
    <w:rsid w:val="00BA4092"/>
    <w:rsid w:val="00C132B9"/>
    <w:rsid w:val="00C46029"/>
    <w:rsid w:val="00C95967"/>
    <w:rsid w:val="00C96ECF"/>
    <w:rsid w:val="00CE5E83"/>
    <w:rsid w:val="00D131FC"/>
    <w:rsid w:val="00DB6843"/>
    <w:rsid w:val="00DE6BD9"/>
    <w:rsid w:val="00E4639D"/>
    <w:rsid w:val="00E72268"/>
    <w:rsid w:val="00E94E1F"/>
    <w:rsid w:val="00EC4F1D"/>
    <w:rsid w:val="00EF2FE3"/>
    <w:rsid w:val="00FC6E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C132B9"/>
    <w:pPr>
      <w:keepNext/>
      <w:spacing w:before="240" w:after="60" w:line="240" w:lineRule="auto"/>
      <w:jc w:val="left"/>
      <w:outlineLvl w:val="1"/>
    </w:pPr>
    <w:rPr>
      <w:rFonts w:cs="Arial"/>
      <w:b/>
      <w:bCs/>
      <w:i/>
      <w:iCs/>
      <w:sz w:val="28"/>
      <w:szCs w:val="28"/>
      <w:lang w:eastAsia="sk-SK"/>
    </w:rPr>
  </w:style>
  <w:style w:type="paragraph" w:styleId="Heading9">
    <w:name w:val="heading 9"/>
    <w:basedOn w:val="Normal"/>
    <w:next w:val="Normal"/>
    <w:link w:val="Nadpis9Char"/>
    <w:uiPriority w:val="9"/>
    <w:qFormat/>
    <w:rsid w:val="00C132B9"/>
    <w:pPr>
      <w:spacing w:before="240" w:after="60" w:line="240" w:lineRule="auto"/>
      <w:jc w:val="left"/>
      <w:outlineLvl w:val="8"/>
    </w:pPr>
    <w:rPr>
      <w:rFonts w:cs="Arial"/>
      <w:sz w:val="2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C132B9"/>
    <w:rPr>
      <w:rFonts w:eastAsia="Times New Roman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C132B9"/>
    <w:rPr>
      <w:rFonts w:eastAsia="Times New Roman" w:cs="Arial"/>
      <w:sz w:val="2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C132B9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sk-SK"/>
    </w:rPr>
  </w:style>
  <w:style w:type="paragraph" w:customStyle="1" w:styleId="Zakladnystyl">
    <w:name w:val="Zakladny styl"/>
    <w:rsid w:val="00C132B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22"/>
    <w:qFormat/>
    <w:rsid w:val="00C132B9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C132B9"/>
    <w:pPr>
      <w:spacing w:line="240" w:lineRule="auto"/>
      <w:ind w:left="720"/>
      <w:contextualSpacing/>
      <w:jc w:val="left"/>
    </w:pPr>
    <w:rPr>
      <w:rFonts w:ascii="Times New Roman" w:hAnsi="Times New Roman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97B51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7B5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182</TotalTime>
  <Pages>2</Pages>
  <Words>368</Words>
  <Characters>2098</Characters>
  <Application>Microsoft Office Word</Application>
  <DocSecurity>0</DocSecurity>
  <Lines>0</Lines>
  <Paragraphs>0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36</cp:revision>
  <cp:lastPrinted>2017-11-21T08:51:00Z</cp:lastPrinted>
  <dcterms:created xsi:type="dcterms:W3CDTF">2015-09-07T14:48:00Z</dcterms:created>
  <dcterms:modified xsi:type="dcterms:W3CDTF">2017-11-27T11:32:00Z</dcterms:modified>
</cp:coreProperties>
</file>