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</w:t>
      </w:r>
      <w:r w:rsidR="006157D5">
        <w:rPr>
          <w:rFonts w:ascii="Times New Roman" w:hAnsi="Times New Roman"/>
          <w:szCs w:val="24"/>
          <w:lang w:val="cs-CZ" w:eastAsia="sk-SK"/>
        </w:rPr>
        <w:t xml:space="preserve"> 1931</w:t>
      </w:r>
      <w:r>
        <w:rPr>
          <w:rFonts w:ascii="Times New Roman" w:hAnsi="Times New Roman"/>
          <w:szCs w:val="24"/>
          <w:lang w:val="cs-CZ" w:eastAsia="sk-SK"/>
        </w:rPr>
        <w:t>-/2017</w:t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A1D73" w:rsidRPr="00260348" w:rsidP="004A1D7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734</w:t>
      </w:r>
      <w:r w:rsidRPr="00260348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4A1D73" w:rsidP="004A1D7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val="cs-CZ" w:eastAsia="sk-SK"/>
        </w:rPr>
      </w:pPr>
    </w:p>
    <w:p w:rsidR="004A1D73" w:rsidP="004A1D7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Výboru Národnej rady Slovenskej republiky pre obranu a bezpečnosť o výsledku prerokovania </w:t>
      </w:r>
      <w:r>
        <w:rPr>
          <w:rFonts w:ascii="Times New Roman" w:hAnsi="Times New Roman"/>
          <w:color w:val="000000"/>
        </w:rPr>
        <w:t xml:space="preserve">návrhu na </w:t>
      </w:r>
      <w:r>
        <w:rPr>
          <w:rFonts w:ascii="Times New Roman" w:hAnsi="Times New Roman"/>
        </w:rPr>
        <w:t>vyslanie príslušníkov ozbrojených síl Slovenskej republiky na budovanie obranných a bezpečnostných kapacít Irackej republiky</w:t>
      </w:r>
      <w:r>
        <w:rPr>
          <w:rFonts w:ascii="Times New Roman" w:hAnsi="Times New Roman"/>
          <w:color w:val="000000"/>
        </w:rPr>
        <w:t xml:space="preserve"> </w:t>
      </w:r>
      <w:r w:rsidRPr="00A26943">
        <w:rPr>
          <w:rFonts w:ascii="Times New Roman" w:hAnsi="Times New Roman"/>
          <w:b/>
          <w:color w:val="000000"/>
        </w:rPr>
        <w:t xml:space="preserve">(tlač </w:t>
      </w:r>
      <w:r>
        <w:rPr>
          <w:rFonts w:ascii="Times New Roman" w:hAnsi="Times New Roman"/>
          <w:b/>
          <w:color w:val="000000"/>
        </w:rPr>
        <w:t>734</w:t>
      </w:r>
      <w:r w:rsidRPr="00A26943">
        <w:rPr>
          <w:rFonts w:ascii="Times New Roman" w:hAnsi="Times New Roman"/>
          <w:b/>
          <w:color w:val="000000"/>
        </w:rPr>
        <w:t>)</w:t>
      </w:r>
    </w:p>
    <w:p w:rsidR="004A1D73" w:rsidP="004A1D73">
      <w:pPr>
        <w:bidi w:val="0"/>
        <w:jc w:val="both"/>
        <w:rPr>
          <w:rFonts w:ascii="Times New Roman" w:hAnsi="Times New Roman"/>
          <w:i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__________________________________________________________________________</w:t>
      </w:r>
      <w:r>
        <w:rPr>
          <w:rFonts w:ascii="Times New Roman" w:hAnsi="Times New Roman"/>
          <w:i/>
          <w:szCs w:val="24"/>
          <w:lang w:eastAsia="sk-SK"/>
        </w:rPr>
        <w:tab/>
      </w:r>
    </w:p>
    <w:p w:rsidR="004A1D73" w:rsidRPr="003966E9" w:rsidP="004A1D73">
      <w:pPr>
        <w:bidi w:val="0"/>
        <w:jc w:val="both"/>
        <w:rPr>
          <w:rFonts w:ascii="Times New Roman" w:hAnsi="Times New Roman"/>
          <w:i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Výbor Národnej rady Slovenskej republiky pre obranu a bezpečnosť ako gestorský výbor k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návrhu na </w:t>
      </w:r>
      <w:r>
        <w:rPr>
          <w:rFonts w:ascii="Times New Roman" w:hAnsi="Times New Roman"/>
        </w:rPr>
        <w:t>vyslanie príslušníkov ozbrojených síl Slovenskej republiky na budovanie obranných a bezpečnostných kapacít Irackej republiky</w:t>
      </w:r>
      <w:r>
        <w:rPr>
          <w:rFonts w:ascii="Times New Roman" w:hAnsi="Times New Roman"/>
          <w:color w:val="000000"/>
        </w:rPr>
        <w:t xml:space="preserve"> </w:t>
      </w:r>
      <w:r w:rsidRPr="00A26943">
        <w:rPr>
          <w:rFonts w:ascii="Times New Roman" w:hAnsi="Times New Roman"/>
          <w:b/>
          <w:color w:val="000000"/>
        </w:rPr>
        <w:t xml:space="preserve">(tlač </w:t>
      </w:r>
      <w:r>
        <w:rPr>
          <w:rFonts w:ascii="Times New Roman" w:hAnsi="Times New Roman"/>
          <w:b/>
          <w:color w:val="000000"/>
        </w:rPr>
        <w:t>734</w:t>
      </w:r>
      <w:r w:rsidRPr="00A26943">
        <w:rPr>
          <w:rFonts w:ascii="Times New Roman" w:hAnsi="Times New Roman"/>
          <w:b/>
          <w:color w:val="000000"/>
        </w:rPr>
        <w:t>)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>
        <w:rPr>
          <w:rFonts w:ascii="Times New Roman" w:hAnsi="Times New Roman"/>
          <w:b/>
          <w:szCs w:val="24"/>
          <w:lang w:eastAsia="sk-SK"/>
        </w:rPr>
        <w:t>správu</w:t>
      </w:r>
      <w:r>
        <w:rPr>
          <w:rFonts w:ascii="Times New Roman" w:hAnsi="Times New Roman"/>
          <w:szCs w:val="24"/>
          <w:lang w:eastAsia="sk-SK"/>
        </w:rPr>
        <w:t xml:space="preserve">. </w:t>
      </w:r>
    </w:p>
    <w:p w:rsidR="004A1D73" w:rsidP="004A1D7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4A1D73" w:rsidP="004A1D7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    </w:t>
      </w:r>
      <w:r>
        <w:rPr>
          <w:rFonts w:ascii="Times New Roman" w:hAnsi="Times New Roman"/>
          <w:szCs w:val="24"/>
          <w:lang w:eastAsia="sk-SK"/>
        </w:rPr>
        <w:t>Predseda Národnej rady Slovenskej republiky svojím rozhodnutím č</w:t>
      </w:r>
      <w:r>
        <w:rPr>
          <w:rFonts w:ascii="Times New Roman" w:hAnsi="Times New Roman"/>
          <w:color w:val="000000" w:themeColor="tx1" w:themeShade="FF"/>
          <w:szCs w:val="24"/>
          <w:lang w:eastAsia="sk-SK"/>
        </w:rPr>
        <w:t>.</w:t>
      </w:r>
      <w:r w:rsidRPr="00D173B8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6157D5" w:rsidR="006157D5">
        <w:rPr>
          <w:rFonts w:ascii="Times New Roman" w:hAnsi="Times New Roman"/>
          <w:b/>
          <w:szCs w:val="24"/>
          <w:lang w:eastAsia="sk-SK"/>
        </w:rPr>
        <w:t>755 zo 6.</w:t>
      </w:r>
      <w:r w:rsidRPr="004A1D73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 w:themeColor="tx1" w:themeShade="FF"/>
          <w:szCs w:val="24"/>
          <w:lang w:eastAsia="sk-SK"/>
        </w:rPr>
        <w:t xml:space="preserve">októbra </w:t>
      </w:r>
      <w:r>
        <w:rPr>
          <w:rFonts w:ascii="Times New Roman" w:hAnsi="Times New Roman"/>
          <w:szCs w:val="24"/>
          <w:lang w:eastAsia="sk-SK"/>
        </w:rPr>
        <w:t>2017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pridelil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</w:rPr>
        <w:t xml:space="preserve">návrh na </w:t>
      </w:r>
      <w:r>
        <w:rPr>
          <w:rFonts w:ascii="Times New Roman" w:hAnsi="Times New Roman"/>
        </w:rPr>
        <w:t>vyslanie príslušníkov ozbrojených síl Slovenskej republiky na budovanie obranných a bezpečnostných kapacít Irackej republiky</w:t>
      </w:r>
      <w:r>
        <w:rPr>
          <w:rFonts w:ascii="Times New Roman" w:hAnsi="Times New Roman"/>
          <w:color w:val="000000"/>
        </w:rPr>
        <w:t xml:space="preserve"> </w:t>
      </w:r>
      <w:r w:rsidRPr="00A26943">
        <w:rPr>
          <w:rFonts w:ascii="Times New Roman" w:hAnsi="Times New Roman"/>
          <w:b/>
          <w:color w:val="000000"/>
        </w:rPr>
        <w:t xml:space="preserve">(tlač </w:t>
      </w:r>
      <w:r>
        <w:rPr>
          <w:rFonts w:ascii="Times New Roman" w:hAnsi="Times New Roman"/>
          <w:b/>
          <w:color w:val="000000"/>
        </w:rPr>
        <w:t>734</w:t>
      </w:r>
      <w:r w:rsidRPr="00A26943">
        <w:rPr>
          <w:rFonts w:ascii="Times New Roman" w:hAnsi="Times New Roman"/>
          <w:b/>
          <w:color w:val="000000"/>
        </w:rPr>
        <w:t>)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na prerokovanie </w:t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</w:t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Zahraničnému výboru Národnej rady Slovenskej republiky a</w:t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obranu a bezpečnosť</w:t>
      </w:r>
    </w:p>
    <w:p w:rsidR="004A1D73" w:rsidP="004A1D73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Cs w:val="24"/>
          <w:lang w:eastAsia="sk-SK"/>
        </w:rPr>
        <w:t xml:space="preserve">     Oba</w:t>
      </w:r>
      <w:r>
        <w:rPr>
          <w:rFonts w:ascii="Times New Roman" w:hAnsi="Times New Roman"/>
          <w:szCs w:val="24"/>
          <w:lang w:eastAsia="sk-SK"/>
        </w:rPr>
        <w:t xml:space="preserve"> výbory Národnej rady Slovenskej republiky prerokovali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</w:rPr>
        <w:t xml:space="preserve">návrh na </w:t>
      </w:r>
      <w:r>
        <w:rPr>
          <w:rFonts w:ascii="Times New Roman" w:hAnsi="Times New Roman"/>
        </w:rPr>
        <w:t>vyslanie príslušníkov ozbrojených síl Slovenskej republiky na budovanie obranných a bezpečnostných kapacít Irackej republiky</w:t>
      </w:r>
      <w:r>
        <w:rPr>
          <w:rFonts w:ascii="Times New Roman" w:hAnsi="Times New Roman"/>
          <w:color w:val="000000"/>
        </w:rPr>
        <w:t xml:space="preserve"> </w:t>
      </w:r>
      <w:r w:rsidRPr="00A26943">
        <w:rPr>
          <w:rFonts w:ascii="Times New Roman" w:hAnsi="Times New Roman"/>
          <w:b/>
          <w:color w:val="000000"/>
        </w:rPr>
        <w:t xml:space="preserve">(tlač </w:t>
      </w:r>
      <w:r>
        <w:rPr>
          <w:rFonts w:ascii="Times New Roman" w:hAnsi="Times New Roman"/>
          <w:b/>
          <w:color w:val="000000"/>
        </w:rPr>
        <w:t>734</w:t>
      </w:r>
      <w:r w:rsidRPr="00A26943">
        <w:rPr>
          <w:rFonts w:ascii="Times New Roman" w:hAnsi="Times New Roman"/>
          <w:b/>
          <w:color w:val="000000"/>
        </w:rPr>
        <w:t>)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  <w:szCs w:val="24"/>
          <w:lang w:eastAsia="sk-SK"/>
        </w:rPr>
        <w:t xml:space="preserve">v určenej lehote a </w:t>
      </w:r>
      <w:r>
        <w:rPr>
          <w:rFonts w:ascii="Times New Roman" w:hAnsi="Times New Roman"/>
          <w:b/>
          <w:szCs w:val="24"/>
          <w:lang w:eastAsia="sk-SK"/>
        </w:rPr>
        <w:t>odporučili</w:t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4A1D73" w:rsidRPr="003966E9" w:rsidP="004A1D73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</w:p>
    <w:p w:rsidR="004A1D73" w:rsidP="004A1D73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na základe článku 86 písm. l) Ústavy Slovenskej republiky</w:t>
      </w:r>
    </w:p>
    <w:p w:rsidR="004A1D73" w:rsidRPr="003966E9" w:rsidP="004A1D73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</w:t>
      </w:r>
      <w:r w:rsidRPr="0054761C">
        <w:rPr>
          <w:rFonts w:ascii="Times New Roman" w:hAnsi="Times New Roman"/>
          <w:sz w:val="28"/>
          <w:szCs w:val="28"/>
        </w:rPr>
        <w:t>vysloviť súhlas</w:t>
      </w:r>
    </w:p>
    <w:p w:rsidR="004A1D73" w:rsidRPr="003966E9" w:rsidP="004A1D73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s </w:t>
      </w:r>
      <w:r>
        <w:rPr>
          <w:rFonts w:ascii="Times New Roman" w:hAnsi="Times New Roman"/>
          <w:color w:val="000000"/>
        </w:rPr>
        <w:t xml:space="preserve">návrhom na </w:t>
      </w:r>
      <w:r>
        <w:rPr>
          <w:rFonts w:ascii="Times New Roman" w:hAnsi="Times New Roman"/>
        </w:rPr>
        <w:t>vyslanie príslušníkov ozbrojených síl Slovenskej republiky na budovanie obranných a bezpečnostných kapacít Irackej republiky.</w:t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A13E62">
        <w:rPr>
          <w:rFonts w:ascii="Times New Roman" w:hAnsi="Times New Roman"/>
          <w:szCs w:val="24"/>
          <w:lang w:eastAsia="sk-SK"/>
        </w:rPr>
        <w:t>v Bratislave  12</w:t>
      </w:r>
      <w:r>
        <w:rPr>
          <w:rFonts w:ascii="Times New Roman" w:hAnsi="Times New Roman"/>
          <w:szCs w:val="24"/>
          <w:lang w:eastAsia="sk-SK"/>
        </w:rPr>
        <w:t>. októbra  2017</w:t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4A1D73" w:rsidRPr="003966E9" w:rsidP="004A1D7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A13E62">
        <w:rPr>
          <w:rFonts w:ascii="Times New Roman" w:hAnsi="Times New Roman"/>
          <w:b/>
          <w:bCs/>
          <w:sz w:val="28"/>
          <w:szCs w:val="28"/>
          <w:lang w:eastAsia="sk-SK"/>
        </w:rPr>
        <w:t xml:space="preserve">Anton HRNKO  </w:t>
      </w:r>
    </w:p>
    <w:p w:rsidR="004A1D73" w:rsidRPr="003966E9" w:rsidP="004A1D7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predseda výboru</w:t>
      </w:r>
    </w:p>
    <w:p w:rsidR="004A1D73" w:rsidP="004A1D73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4A1D73" w:rsidP="004A1D73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4A1D73" w:rsidP="004A1D7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4A1D73" w:rsidP="004A1D73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4A1D73" w:rsidP="004A1D7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 ..... októbra 2017</w:t>
      </w:r>
    </w:p>
    <w:p w:rsidR="004A1D73" w:rsidP="004A1D7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color w:val="000000"/>
        </w:rPr>
        <w:t xml:space="preserve">návrhu na </w:t>
      </w:r>
      <w:r>
        <w:rPr>
          <w:rFonts w:ascii="Times New Roman" w:hAnsi="Times New Roman"/>
        </w:rPr>
        <w:t>vyslanie príslušníkov ozbrojených síl Slovenskej republiky na budovanie obranných a bezpečnostných kapacít Irackej republiky</w:t>
      </w:r>
    </w:p>
    <w:p w:rsidR="004A1D73" w:rsidP="004A1D73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4A1D73" w:rsidP="004A1D73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4A1D73" w:rsidP="004A1D73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4A1D73" w:rsidP="004A1D73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na základe článku 86 písm. l) Ústavy Slovenskej republiky</w:t>
      </w:r>
    </w:p>
    <w:p w:rsidR="004A1D73" w:rsidRPr="003966E9" w:rsidP="004A1D73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vyslovuje</w:t>
      </w:r>
      <w:r w:rsidRPr="003966E9">
        <w:rPr>
          <w:rFonts w:ascii="Times New Roman" w:hAnsi="Times New Roman"/>
          <w:b/>
          <w:sz w:val="28"/>
          <w:szCs w:val="28"/>
        </w:rPr>
        <w:t xml:space="preserve"> súhlas</w:t>
      </w:r>
    </w:p>
    <w:p w:rsidR="004A1D73" w:rsidRPr="003966E9" w:rsidP="004A1D73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s  </w:t>
      </w:r>
      <w:r>
        <w:rPr>
          <w:rFonts w:ascii="Times New Roman" w:hAnsi="Times New Roman"/>
          <w:color w:val="000000"/>
        </w:rPr>
        <w:t xml:space="preserve">návrhom na </w:t>
      </w:r>
      <w:r>
        <w:rPr>
          <w:rFonts w:ascii="Times New Roman" w:hAnsi="Times New Roman"/>
        </w:rPr>
        <w:t>vyslanie príslušníkov ozbrojených síl Slovenskej republiky na budovanie obranných a bezpečnostných kapacít Irackej republiky</w:t>
      </w: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4A1D73" w:rsidP="004A1D73">
      <w:pPr>
        <w:bidi w:val="0"/>
        <w:rPr>
          <w:rFonts w:ascii="Times New Roman" w:hAnsi="Times New Roman"/>
        </w:rPr>
      </w:pPr>
    </w:p>
    <w:p w:rsidR="004A1D73" w:rsidP="004A1D73">
      <w:pPr>
        <w:bidi w:val="0"/>
        <w:rPr>
          <w:rFonts w:ascii="Times New Roman" w:hAnsi="Times New Roman"/>
        </w:rPr>
      </w:pPr>
    </w:p>
    <w:p w:rsidR="004A1D73" w:rsidP="004A1D73">
      <w:pPr>
        <w:bidi w:val="0"/>
        <w:rPr>
          <w:rFonts w:ascii="Times New Roman" w:hAnsi="Times New Roman"/>
        </w:rPr>
      </w:pPr>
    </w:p>
    <w:p w:rsidR="004A1D73" w:rsidP="004A1D73">
      <w:pPr>
        <w:bidi w:val="0"/>
        <w:rPr>
          <w:rFonts w:ascii="Times New Roman" w:hAnsi="Times New Roman"/>
        </w:rPr>
      </w:pPr>
    </w:p>
    <w:p w:rsidR="0030161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A1D73"/>
    <w:rsid w:val="00260348"/>
    <w:rsid w:val="00301610"/>
    <w:rsid w:val="003966E9"/>
    <w:rsid w:val="004A1D73"/>
    <w:rsid w:val="0054761C"/>
    <w:rsid w:val="006157D5"/>
    <w:rsid w:val="00A13E62"/>
    <w:rsid w:val="00A26943"/>
    <w:rsid w:val="00D173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73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13E6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3E6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354</Words>
  <Characters>2024</Characters>
  <Application>Microsoft Office Word</Application>
  <DocSecurity>0</DocSecurity>
  <Lines>0</Lines>
  <Paragraphs>0</Paragraphs>
  <ScaleCrop>false</ScaleCrop>
  <Company>Kancelaria NRSR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cp:lastPrinted>2017-10-10T12:16:00Z</cp:lastPrinted>
  <dcterms:created xsi:type="dcterms:W3CDTF">2017-10-06T10:31:00Z</dcterms:created>
  <dcterms:modified xsi:type="dcterms:W3CDTF">2017-10-10T12:17:00Z</dcterms:modified>
</cp:coreProperties>
</file>