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485D" w:rsidP="00A0485D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Výbor Národnej rady Slovenskej republiky</w:t>
      </w:r>
    </w:p>
    <w:p w:rsidR="00A0485D" w:rsidP="00A0485D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            pre obranu a bezpečnosť</w:t>
      </w:r>
    </w:p>
    <w:p w:rsidR="00A0485D" w:rsidP="00A0485D">
      <w:pPr>
        <w:bidi w:val="0"/>
        <w:rPr>
          <w:rFonts w:ascii="Times New Roman" w:hAnsi="Times New Roman"/>
          <w:b/>
          <w:i/>
          <w:sz w:val="32"/>
        </w:rPr>
      </w:pPr>
    </w:p>
    <w:p w:rsidR="00A0485D" w:rsidP="00A0485D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ab/>
        <w:tab/>
        <w:tab/>
        <w:tab/>
        <w:tab/>
        <w:tab/>
        <w:tab/>
        <w:tab/>
      </w:r>
      <w:r w:rsidR="00BC7C90">
        <w:rPr>
          <w:rFonts w:ascii="Times New Roman" w:hAnsi="Times New Roman"/>
          <w:b/>
        </w:rPr>
        <w:t>17</w:t>
      </w:r>
      <w:r>
        <w:rPr>
          <w:rFonts w:ascii="Times New Roman" w:hAnsi="Times New Roman"/>
          <w:b/>
        </w:rPr>
        <w:t>.  schôdza výboru</w:t>
      </w:r>
    </w:p>
    <w:p w:rsidR="00A0485D" w:rsidP="00A0485D">
      <w:pPr>
        <w:bidi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>CRD: 1497</w:t>
      </w:r>
      <w:r>
        <w:rPr>
          <w:rFonts w:ascii="Times New Roman" w:hAnsi="Times New Roman"/>
        </w:rPr>
        <w:t>/2016</w:t>
      </w:r>
    </w:p>
    <w:p w:rsidR="00A0485D" w:rsidP="00A0485D">
      <w:pPr>
        <w:bidi w:val="0"/>
        <w:rPr>
          <w:rFonts w:ascii="Times New Roman" w:hAnsi="Times New Roman"/>
          <w:b/>
          <w:sz w:val="32"/>
        </w:rPr>
      </w:pPr>
    </w:p>
    <w:p w:rsidR="00A0485D" w:rsidP="00A0485D">
      <w:pPr>
        <w:bidi w:val="0"/>
        <w:rPr>
          <w:rFonts w:ascii="Times New Roman" w:hAnsi="Times New Roman"/>
          <w:b/>
          <w:sz w:val="32"/>
        </w:rPr>
      </w:pPr>
    </w:p>
    <w:p w:rsidR="00A0485D" w:rsidP="00A0485D">
      <w:pPr>
        <w:bidi w:val="0"/>
        <w:rPr>
          <w:rFonts w:ascii="Times New Roman" w:hAnsi="Times New Roman"/>
          <w:b/>
          <w:sz w:val="32"/>
        </w:rPr>
      </w:pPr>
    </w:p>
    <w:p w:rsidR="00A0485D" w:rsidP="00A0485D">
      <w:pPr>
        <w:bidi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38</w:t>
      </w:r>
    </w:p>
    <w:p w:rsidR="00A0485D" w:rsidP="00A0485D">
      <w:pPr>
        <w:bidi w:val="0"/>
        <w:jc w:val="center"/>
        <w:rPr>
          <w:rFonts w:ascii="Times New Roman" w:hAnsi="Times New Roman"/>
          <w:b/>
          <w:spacing w:val="40"/>
          <w:sz w:val="32"/>
        </w:rPr>
      </w:pPr>
      <w:r>
        <w:rPr>
          <w:rFonts w:ascii="Times New Roman" w:hAnsi="Times New Roman"/>
          <w:b/>
          <w:spacing w:val="40"/>
          <w:sz w:val="32"/>
        </w:rPr>
        <w:t>Uznesenie</w:t>
      </w:r>
    </w:p>
    <w:p w:rsidR="00A0485D" w:rsidP="00A0485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Výboru Národnej rady Slovenskej republiky</w:t>
      </w:r>
    </w:p>
    <w:p w:rsidR="00A0485D" w:rsidP="00A0485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 obranu a bezpečnosť</w:t>
      </w:r>
    </w:p>
    <w:p w:rsidR="00A0485D" w:rsidP="00A0485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 11. októbra</w:t>
      </w:r>
      <w:r>
        <w:rPr>
          <w:rFonts w:ascii="Times New Roman" w:hAnsi="Times New Roman"/>
        </w:rPr>
        <w:t xml:space="preserve">  2016</w:t>
      </w:r>
    </w:p>
    <w:p w:rsidR="00A0485D" w:rsidP="00A0485D">
      <w:pPr>
        <w:pStyle w:val="BodyText"/>
        <w:bidi w:val="0"/>
        <w:ind w:left="360"/>
        <w:jc w:val="left"/>
        <w:rPr>
          <w:rFonts w:ascii="Times New Roman" w:hAnsi="Times New Roman"/>
        </w:rPr>
      </w:pPr>
    </w:p>
    <w:p w:rsidR="00A0485D" w:rsidP="00A0485D">
      <w:pPr>
        <w:pStyle w:val="BodyText"/>
        <w:bidi w:val="0"/>
        <w:ind w:left="360"/>
        <w:rPr>
          <w:rFonts w:ascii="Times New Roman" w:hAnsi="Times New Roman"/>
        </w:rPr>
      </w:pPr>
    </w:p>
    <w:p w:rsidR="00A0485D" w:rsidP="00A0485D">
      <w:pPr>
        <w:pStyle w:val="BodyText"/>
        <w:bidi w:val="0"/>
        <w:ind w:left="360"/>
        <w:rPr>
          <w:rFonts w:ascii="Times New Roman" w:hAnsi="Times New Roman"/>
        </w:rPr>
      </w:pPr>
    </w:p>
    <w:p w:rsidR="00A0485D" w:rsidRPr="00A0485D" w:rsidP="00A0485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spoločnej správe výborov Národnej rady Slovenskej republiky o výsledku prerokovania </w:t>
      </w:r>
      <w:r w:rsidRPr="00A0485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n</w:t>
      </w:r>
      <w:r w:rsidRPr="00A0485D">
        <w:rPr>
          <w:rFonts w:ascii="Times New Roman" w:hAnsi="Times New Roman"/>
        </w:rPr>
        <w:t>ávrh</w:t>
      </w:r>
      <w:r>
        <w:rPr>
          <w:rFonts w:ascii="Times New Roman" w:hAnsi="Times New Roman"/>
        </w:rPr>
        <w:t>u</w:t>
      </w:r>
      <w:r w:rsidRPr="00A0485D">
        <w:rPr>
          <w:rFonts w:ascii="Times New Roman" w:hAnsi="Times New Roman"/>
        </w:rPr>
        <w:t xml:space="preserve"> poslancov Národnej rady Slovenskej republiky Tibora Bastrnáka a Gábora Gála na vydanie zákona, ktorým sa mení a dopĺňa zákon č. 8/2009 Z. z. o cestnej premávke a o zmene a doplnení niektorých zákonov v znení neskorších predpisov a ktorým sa mení a dopĺňa zákon Slovenskej národnej rady č. 372/1990 Zb. o priestupkoch v znení neskorších predpisov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tlač </w:t>
      </w: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12</w:t>
      </w:r>
      <w:r>
        <w:rPr>
          <w:rFonts w:ascii="Times New Roman" w:hAnsi="Times New Roman"/>
          <w:b/>
        </w:rPr>
        <w:t>a</w:t>
      </w:r>
    </w:p>
    <w:p w:rsidR="00A0485D" w:rsidP="00A0485D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A0485D" w:rsidP="00A0485D">
      <w:pPr>
        <w:pStyle w:val="BodyText"/>
        <w:bidi w:val="0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Výbor Národnej rady Slovenskej republiky pre obranu a bezpečnosť </w:t>
      </w:r>
    </w:p>
    <w:p w:rsidR="00A0485D" w:rsidP="00A0485D">
      <w:pPr>
        <w:bidi w:val="0"/>
        <w:jc w:val="both"/>
        <w:rPr>
          <w:rFonts w:ascii="Times New Roman" w:hAnsi="Times New Roman"/>
          <w:b/>
          <w:bCs/>
        </w:rPr>
      </w:pPr>
    </w:p>
    <w:p w:rsidR="00A0485D" w:rsidP="00A0485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prerokoval spoločnú správu výborov Národnej rady Slovenskej republiky 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Pr="00A0485D">
        <w:rPr>
          <w:rFonts w:ascii="Times New Roman" w:hAnsi="Times New Roman"/>
        </w:rPr>
        <w:t>ávrh</w:t>
      </w:r>
      <w:r>
        <w:rPr>
          <w:rFonts w:ascii="Times New Roman" w:hAnsi="Times New Roman"/>
        </w:rPr>
        <w:t>u</w:t>
      </w:r>
      <w:r w:rsidRPr="00A0485D">
        <w:rPr>
          <w:rFonts w:ascii="Times New Roman" w:hAnsi="Times New Roman"/>
        </w:rPr>
        <w:t xml:space="preserve"> poslancov Národnej rady Slovenskej republiky Tibora Bastrnáka a Gábora Gála na vydanie zákona, ktorým sa mení a dopĺňa zákon č. 8/2009 Z. z. o cestnej premávke a o zmene a doplnení niektorých zákonov v znení neskorších predpisov a ktorým sa mení a dopĺňa zákon Slovenskej národnej rady č. 372/1990 Zb. o priestupkoch v znení neskorších predpisov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tlač 212a;</w:t>
      </w:r>
    </w:p>
    <w:p w:rsidR="00A0485D" w:rsidP="00A0485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0485D" w:rsidP="00A0485D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c h v a ľ u j e</w:t>
      </w:r>
    </w:p>
    <w:p w:rsidR="00A0485D" w:rsidP="00A0485D">
      <w:pPr>
        <w:tabs>
          <w:tab w:val="left" w:pos="-1985"/>
          <w:tab w:val="left" w:pos="709"/>
          <w:tab w:val="left" w:pos="1077"/>
        </w:tabs>
        <w:bidi w:val="0"/>
        <w:ind w:left="705"/>
        <w:jc w:val="both"/>
        <w:rPr>
          <w:rFonts w:ascii="Times New Roman" w:hAnsi="Times New Roman"/>
        </w:rPr>
      </w:pPr>
    </w:p>
    <w:p w:rsidR="00A0485D" w:rsidP="00A0485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spoločnú správu výborov Národnej rady Slovenskej republiky k</w:t>
      </w:r>
      <w:r w:rsidRPr="00A048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Pr="00A0485D">
        <w:rPr>
          <w:rFonts w:ascii="Times New Roman" w:hAnsi="Times New Roman"/>
        </w:rPr>
        <w:t>ávrh</w:t>
      </w:r>
      <w:r>
        <w:rPr>
          <w:rFonts w:ascii="Times New Roman" w:hAnsi="Times New Roman"/>
        </w:rPr>
        <w:t>u</w:t>
      </w:r>
      <w:r w:rsidRPr="00A0485D">
        <w:rPr>
          <w:rFonts w:ascii="Times New Roman" w:hAnsi="Times New Roman"/>
        </w:rPr>
        <w:t xml:space="preserve"> poslancov Národnej rady Slovenskej republiky Tibora Bastrnáka a Gábora Gála na vydanie zákona, ktorým sa mení a dopĺňa zákon č. 8/2009 Z. z. o cestnej premávke a o zmene a doplnení niektorých zákonov v znení neskorších predpisov a ktorým sa mení a dopĺňa zákon Slovenskej národnej rady č. 372/1990 Zb. o priestupkoch v znení neskorších predpisov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tlač 212a</w:t>
      </w:r>
      <w:r>
        <w:rPr>
          <w:rFonts w:ascii="Times New Roman" w:hAnsi="Times New Roman"/>
          <w:bCs/>
        </w:rPr>
        <w:t>;</w:t>
      </w:r>
    </w:p>
    <w:p w:rsidR="00A0485D" w:rsidP="00A0485D">
      <w:pPr>
        <w:bidi w:val="0"/>
        <w:rPr>
          <w:rFonts w:ascii="Times New Roman" w:hAnsi="Times New Roman"/>
          <w:lang w:val="cs-CZ"/>
        </w:rPr>
      </w:pPr>
    </w:p>
    <w:p w:rsidR="00A0485D" w:rsidP="00A0485D">
      <w:pPr>
        <w:pStyle w:val="Heading7"/>
        <w:numPr>
          <w:numId w:val="1"/>
        </w:numPr>
        <w:tabs>
          <w:tab w:val="clear" w:pos="1077"/>
        </w:tabs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 o v e r u j e</w:t>
      </w:r>
    </w:p>
    <w:p w:rsidR="00A0485D" w:rsidP="00A0485D">
      <w:pPr>
        <w:bidi w:val="0"/>
        <w:ind w:left="705"/>
        <w:rPr>
          <w:rFonts w:ascii="Times New Roman" w:hAnsi="Times New Roman"/>
          <w:lang w:val="cs-CZ"/>
        </w:rPr>
      </w:pPr>
    </w:p>
    <w:p w:rsidR="00A0485D" w:rsidP="00A0485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Andreja HRNČIARA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poslanca Národnej rady Slovenskej republiky - člena Výboru pre obranu a bezpečnosť predniesť spoločnú správu výborov na schôdzi Národnej rady Slovenskej republiky;</w:t>
      </w:r>
    </w:p>
    <w:p w:rsidR="00A0485D" w:rsidP="00A0485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A0485D" w:rsidP="00A0485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A0485D" w:rsidP="00A0485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A0485D" w:rsidP="00A0485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A0485D" w:rsidP="00A0485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A0485D" w:rsidP="00A0485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A0485D" w:rsidP="00A0485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A0485D" w:rsidP="00A0485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A0485D" w:rsidP="00A0485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A0485D" w:rsidP="00A0485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A0485D" w:rsidP="00A0485D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Times New Roman" w:hAnsi="Times New Roman"/>
        </w:rPr>
      </w:pPr>
    </w:p>
    <w:p w:rsidR="00A0485D" w:rsidP="00A0485D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k l a d á</w:t>
      </w:r>
    </w:p>
    <w:p w:rsidR="00A0485D" w:rsidP="00A0485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predsedovi výboru</w:t>
      </w:r>
    </w:p>
    <w:p w:rsidR="00A0485D" w:rsidP="00A0485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0485D" w:rsidP="00A0485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o výsledku rokovania Výboru Národnej rady Slovenskej republiky pre obranu a bezpečnosť  predsedu Národnej rady Slovenskej republiky.</w:t>
      </w:r>
    </w:p>
    <w:p w:rsidR="00A0485D" w:rsidP="00A0485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0485D" w:rsidP="00A0485D">
      <w:pPr>
        <w:bidi w:val="0"/>
        <w:jc w:val="both"/>
        <w:rPr>
          <w:rFonts w:ascii="Times New Roman" w:hAnsi="Times New Roman"/>
        </w:rPr>
      </w:pPr>
    </w:p>
    <w:p w:rsidR="00A0485D" w:rsidP="00A0485D">
      <w:pPr>
        <w:bidi w:val="0"/>
        <w:jc w:val="both"/>
        <w:rPr>
          <w:rFonts w:ascii="Times New Roman" w:hAnsi="Times New Roman"/>
        </w:rPr>
      </w:pPr>
    </w:p>
    <w:p w:rsidR="00A0485D" w:rsidP="00A0485D">
      <w:pPr>
        <w:bidi w:val="0"/>
        <w:jc w:val="both"/>
        <w:rPr>
          <w:rFonts w:ascii="Times New Roman" w:hAnsi="Times New Roman"/>
        </w:rPr>
      </w:pPr>
    </w:p>
    <w:p w:rsidR="00A0485D" w:rsidP="00A0485D">
      <w:pPr>
        <w:pStyle w:val="BodyText"/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A0485D" w:rsidP="00A0485D">
      <w:pPr>
        <w:bidi w:val="0"/>
        <w:ind w:left="495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Anton  HRNKO</w:t>
      </w:r>
      <w:r>
        <w:rPr>
          <w:rFonts w:ascii="Times New Roman" w:hAnsi="Times New Roman"/>
          <w:b/>
        </w:rPr>
        <w:t xml:space="preserve">                 </w:t>
        <w:tab/>
      </w:r>
    </w:p>
    <w:p w:rsidR="00A0485D" w:rsidP="00A0485D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predseda výboru</w:t>
      </w:r>
    </w:p>
    <w:p w:rsidR="00A0485D" w:rsidP="00A0485D">
      <w:pPr>
        <w:bidi w:val="0"/>
        <w:jc w:val="both"/>
        <w:rPr>
          <w:rFonts w:ascii="Times New Roman" w:hAnsi="Times New Roman"/>
        </w:rPr>
      </w:pPr>
    </w:p>
    <w:p w:rsidR="00A0485D" w:rsidP="00A0485D">
      <w:pPr>
        <w:bidi w:val="0"/>
        <w:jc w:val="both"/>
        <w:rPr>
          <w:rFonts w:ascii="Times New Roman" w:hAnsi="Times New Roman"/>
        </w:rPr>
      </w:pPr>
    </w:p>
    <w:p w:rsidR="00A0485D" w:rsidP="00A0485D">
      <w:pPr>
        <w:bidi w:val="0"/>
        <w:ind w:left="1416" w:firstLine="212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</w:t>
      </w:r>
    </w:p>
    <w:p w:rsidR="00A0485D" w:rsidP="00A0485D">
      <w:pPr>
        <w:bidi w:val="0"/>
        <w:jc w:val="both"/>
        <w:rPr>
          <w:rFonts w:ascii="Times New Roman" w:hAnsi="Times New Roman"/>
          <w:b/>
          <w:i/>
          <w:sz w:val="28"/>
        </w:rPr>
      </w:pPr>
    </w:p>
    <w:p w:rsidR="00A0485D" w:rsidP="00A0485D">
      <w:pPr>
        <w:bidi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Milan LAURENČÍK</w:t>
      </w:r>
    </w:p>
    <w:p w:rsidR="00A0485D" w:rsidP="00A0485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A0485D" w:rsidP="00A0485D">
      <w:pPr>
        <w:bidi w:val="0"/>
        <w:rPr>
          <w:rFonts w:ascii="Times New Roman" w:hAnsi="Times New Roman"/>
        </w:rPr>
      </w:pPr>
    </w:p>
    <w:p w:rsidR="00A0485D" w:rsidP="00A0485D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Jozef BUČEK</w:t>
      </w:r>
    </w:p>
    <w:p w:rsidR="00A0485D" w:rsidP="00A0485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A0485D" w:rsidP="00A0485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0485D" w:rsidP="00A0485D">
      <w:pPr>
        <w:bidi w:val="0"/>
        <w:rPr>
          <w:rFonts w:ascii="Times New Roman" w:hAnsi="Times New Roman"/>
        </w:rPr>
      </w:pPr>
    </w:p>
    <w:p w:rsidR="00A0485D" w:rsidP="00A0485D">
      <w:pPr>
        <w:bidi w:val="0"/>
        <w:rPr>
          <w:rFonts w:ascii="Times New Roman" w:hAnsi="Times New Roman"/>
        </w:rPr>
      </w:pPr>
    </w:p>
    <w:p w:rsidR="00A0485D" w:rsidP="00A0485D">
      <w:pPr>
        <w:bidi w:val="0"/>
        <w:rPr>
          <w:rFonts w:ascii="Times New Roman" w:hAnsi="Times New Roman"/>
        </w:rPr>
      </w:pPr>
    </w:p>
    <w:p w:rsidR="00A0485D" w:rsidP="00A0485D">
      <w:pPr>
        <w:bidi w:val="0"/>
        <w:rPr>
          <w:rFonts w:ascii="Times New Roman" w:hAnsi="Times New Roman"/>
        </w:rPr>
      </w:pPr>
    </w:p>
    <w:p w:rsidR="00A0485D" w:rsidP="00A0485D">
      <w:pPr>
        <w:bidi w:val="0"/>
        <w:rPr>
          <w:rFonts w:ascii="Times New Roman" w:hAnsi="Times New Roman"/>
        </w:rPr>
      </w:pPr>
    </w:p>
    <w:p w:rsidR="00A0485D" w:rsidP="00A0485D">
      <w:pPr>
        <w:bidi w:val="0"/>
        <w:rPr>
          <w:rFonts w:ascii="Times New Roman" w:hAnsi="Times New Roman"/>
        </w:rPr>
      </w:pPr>
    </w:p>
    <w:p w:rsidR="00A0485D" w:rsidP="00A0485D">
      <w:pPr>
        <w:bidi w:val="0"/>
        <w:rPr>
          <w:rFonts w:ascii="Times New Roman" w:hAnsi="Times New Roman"/>
        </w:rPr>
      </w:pPr>
    </w:p>
    <w:p w:rsidR="00A0485D" w:rsidP="00A0485D">
      <w:pPr>
        <w:bidi w:val="0"/>
        <w:rPr>
          <w:rFonts w:ascii="Times New Roman" w:hAnsi="Times New Roman"/>
        </w:rPr>
      </w:pPr>
    </w:p>
    <w:p w:rsidR="0034001D" w:rsidRPr="00A0485D" w:rsidP="00A0485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E97"/>
    <w:multiLevelType w:val="hybridMultilevel"/>
    <w:tmpl w:val="80B406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AB07BE1"/>
    <w:multiLevelType w:val="hybridMultilevel"/>
    <w:tmpl w:val="CE1C7D4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0485D"/>
    <w:rsid w:val="0034001D"/>
    <w:rsid w:val="00A0485D"/>
    <w:rsid w:val="00BC7C9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85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0485D"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0485D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0485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0485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0485D"/>
    <w:pPr>
      <w:spacing w:after="120" w:line="276" w:lineRule="auto"/>
      <w:ind w:left="720"/>
      <w:contextualSpacing/>
      <w:jc w:val="left"/>
    </w:pPr>
    <w:rPr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2</Pages>
  <Words>347</Words>
  <Characters>1979</Characters>
  <Application>Microsoft Office Word</Application>
  <DocSecurity>0</DocSecurity>
  <Lines>0</Lines>
  <Paragraphs>0</Paragraphs>
  <ScaleCrop>false</ScaleCrop>
  <Company>Kancelaria NR SR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2</cp:revision>
  <dcterms:created xsi:type="dcterms:W3CDTF">2016-09-28T07:48:00Z</dcterms:created>
  <dcterms:modified xsi:type="dcterms:W3CDTF">2016-09-28T07:58:00Z</dcterms:modified>
</cp:coreProperties>
</file>