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34A7" w:rsidRPr="007801AA" w:rsidP="004B34A7">
      <w:pPr>
        <w:pStyle w:val="Heading1"/>
        <w:bidi w:val="0"/>
        <w:spacing w:line="360" w:lineRule="auto"/>
        <w:ind w:firstLine="708"/>
        <w:jc w:val="both"/>
        <w:rPr>
          <w:rFonts w:hint="default"/>
        </w:rPr>
      </w:pPr>
      <w:r w:rsidRPr="007801AA">
        <w:t xml:space="preserve">   </w:t>
      </w:r>
      <w:r w:rsidRPr="007801AA" w:rsidR="00423C37">
        <w:t xml:space="preserve">  </w:t>
      </w:r>
      <w:r w:rsidRPr="007801AA">
        <w:rPr>
          <w:rFonts w:hint="default"/>
        </w:rPr>
        <w:t>Ú</w:t>
      </w:r>
      <w:r w:rsidRPr="007801AA">
        <w:rPr>
          <w:rFonts w:hint="default"/>
        </w:rPr>
        <w:t>STAVNOPRÁ</w:t>
      </w:r>
      <w:r w:rsidRPr="007801AA">
        <w:rPr>
          <w:rFonts w:hint="default"/>
        </w:rPr>
        <w:t>VNY VÝ</w:t>
      </w:r>
      <w:r w:rsidRPr="007801AA">
        <w:rPr>
          <w:rFonts w:hint="default"/>
        </w:rPr>
        <w:t xml:space="preserve">BOR </w:t>
      </w: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7801AA">
        <w:rPr>
          <w:rFonts w:ascii="Times New Roman" w:hAnsi="Times New Roman"/>
        </w:rPr>
        <w:t xml:space="preserve"> </w:t>
      </w:r>
      <w:r w:rsidRPr="007801AA">
        <w:rPr>
          <w:rFonts w:ascii="Times New Roman" w:hAnsi="Times New Roman"/>
          <w:b/>
        </w:rPr>
        <w:t>NÁRODNEJ RADY SLOVENSKEJ REPUBLIKY</w:t>
      </w: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pStyle w:val="Heading3"/>
        <w:bidi w:val="0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7801AA">
        <w:rPr>
          <w:rFonts w:ascii="Times New Roman" w:hAnsi="Times New Roman"/>
          <w:b/>
          <w:szCs w:val="24"/>
        </w:rPr>
        <w:t>Z á p i s n i c a</w:t>
      </w:r>
    </w:p>
    <w:p w:rsidR="004B34A7" w:rsidRPr="007801AA" w:rsidP="004B34A7">
      <w:pPr>
        <w:pStyle w:val="BodyText"/>
        <w:pBdr>
          <w:bottom w:val="single" w:sz="12" w:space="1" w:color="auto"/>
        </w:pBdr>
        <w:bidi w:val="0"/>
        <w:spacing w:line="360" w:lineRule="auto"/>
        <w:jc w:val="both"/>
        <w:rPr>
          <w:rFonts w:ascii="Times New Roman" w:hAnsi="Times New Roman"/>
          <w:b/>
        </w:rPr>
      </w:pPr>
      <w:r w:rsidRPr="007801AA">
        <w:rPr>
          <w:rFonts w:ascii="Times New Roman" w:hAnsi="Times New Roman"/>
          <w:b/>
        </w:rPr>
        <w:br/>
        <w:t xml:space="preserve">z </w:t>
      </w:r>
      <w:r w:rsidRPr="007801AA" w:rsidR="00987449">
        <w:rPr>
          <w:rFonts w:ascii="Times New Roman" w:hAnsi="Times New Roman"/>
          <w:b/>
        </w:rPr>
        <w:t>2</w:t>
      </w:r>
      <w:r w:rsidRPr="007801AA">
        <w:rPr>
          <w:rFonts w:ascii="Times New Roman" w:hAnsi="Times New Roman"/>
          <w:b/>
        </w:rPr>
        <w:t xml:space="preserve">. schôdze Ústavnoprávneho výboru Národnej rady Slovenskej republiky </w:t>
      </w:r>
      <w:r w:rsidR="00487830">
        <w:rPr>
          <w:rFonts w:ascii="Times New Roman" w:hAnsi="Times New Roman"/>
          <w:b/>
        </w:rPr>
        <w:t xml:space="preserve">18. apríla </w:t>
      </w:r>
      <w:r w:rsidRPr="007801AA">
        <w:rPr>
          <w:rFonts w:ascii="Times New Roman" w:hAnsi="Times New Roman"/>
          <w:b/>
        </w:rPr>
        <w:t>201</w:t>
      </w:r>
      <w:r w:rsidR="004C67C8">
        <w:rPr>
          <w:rFonts w:ascii="Times New Roman" w:hAnsi="Times New Roman"/>
          <w:b/>
        </w:rPr>
        <w:t>6</w:t>
      </w:r>
      <w:r w:rsidRPr="007801AA">
        <w:rPr>
          <w:rFonts w:ascii="Times New Roman" w:hAnsi="Times New Roman"/>
          <w:b/>
        </w:rPr>
        <w:t xml:space="preserve"> (</w:t>
      </w:r>
      <w:r w:rsidR="00477C9D">
        <w:rPr>
          <w:rFonts w:ascii="Times New Roman" w:hAnsi="Times New Roman"/>
          <w:b/>
        </w:rPr>
        <w:t xml:space="preserve">ihneď </w:t>
      </w:r>
      <w:r w:rsidRPr="007801AA">
        <w:rPr>
          <w:rFonts w:ascii="Times New Roman" w:hAnsi="Times New Roman"/>
          <w:b/>
        </w:rPr>
        <w:t xml:space="preserve">po </w:t>
      </w:r>
      <w:r w:rsidR="008B1A32">
        <w:rPr>
          <w:rFonts w:ascii="Times New Roman" w:hAnsi="Times New Roman"/>
          <w:b/>
        </w:rPr>
        <w:t xml:space="preserve">prerušení </w:t>
      </w:r>
      <w:r w:rsidR="00487830">
        <w:rPr>
          <w:rFonts w:ascii="Times New Roman" w:hAnsi="Times New Roman"/>
          <w:b/>
        </w:rPr>
        <w:t xml:space="preserve">ustanovujúcej </w:t>
      </w:r>
      <w:r w:rsidRPr="007801AA">
        <w:rPr>
          <w:rFonts w:ascii="Times New Roman" w:hAnsi="Times New Roman"/>
          <w:b/>
        </w:rPr>
        <w:t xml:space="preserve">schôdze </w:t>
      </w:r>
      <w:r w:rsidR="00487830">
        <w:rPr>
          <w:rFonts w:ascii="Times New Roman" w:hAnsi="Times New Roman"/>
          <w:b/>
        </w:rPr>
        <w:t xml:space="preserve">Ústavnoprávneho výboru </w:t>
      </w:r>
      <w:r w:rsidRPr="007801AA">
        <w:rPr>
          <w:rFonts w:ascii="Times New Roman" w:hAnsi="Times New Roman"/>
          <w:b/>
        </w:rPr>
        <w:t>Národnej rady) v budove Národnej rady Slovenskej republiky, Námestie Alexandra Dubčeka 1, Bratislava (v  rokovacej miestnosti Ústavnoprávneho výboru Národnej rady Slovenskej republiky na 1. poschodí č. dv. 150)</w:t>
      </w:r>
    </w:p>
    <w:p w:rsidR="00993214" w:rsidP="00D255DC">
      <w:pPr>
        <w:pStyle w:val="BodyText"/>
        <w:bidi w:val="0"/>
        <w:spacing w:line="360" w:lineRule="auto"/>
        <w:jc w:val="both"/>
        <w:rPr>
          <w:rFonts w:ascii="Times New Roman" w:hAnsi="Times New Roman"/>
          <w:i/>
        </w:rPr>
      </w:pPr>
    </w:p>
    <w:p w:rsidR="004B34A7" w:rsidRPr="00D255DC" w:rsidP="00D255DC">
      <w:pPr>
        <w:pStyle w:val="BodyText"/>
        <w:bidi w:val="0"/>
        <w:spacing w:line="360" w:lineRule="auto"/>
        <w:jc w:val="both"/>
        <w:rPr>
          <w:rFonts w:ascii="Times New Roman" w:hAnsi="Times New Roman"/>
          <w:i/>
        </w:rPr>
      </w:pPr>
      <w:r w:rsidR="00D255DC">
        <w:rPr>
          <w:rFonts w:ascii="Times New Roman" w:hAnsi="Times New Roman"/>
          <w:i/>
        </w:rPr>
        <w:t>(od 18.15 h do 20.00 h)</w:t>
      </w: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 xml:space="preserve"> </w:t>
      </w: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4B34A7" w:rsidP="004B34A7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</w:rPr>
      </w:pPr>
      <w:r w:rsidRPr="007801AA">
        <w:rPr>
          <w:rFonts w:ascii="Times New Roman" w:hAnsi="Times New Roman"/>
          <w:b/>
        </w:rPr>
        <w:t>Prítomní:</w:t>
      </w:r>
      <w:r w:rsidRPr="007801AA">
        <w:rPr>
          <w:rFonts w:ascii="Times New Roman" w:hAnsi="Times New Roman"/>
          <w:bCs/>
        </w:rPr>
        <w:t xml:space="preserve">       </w:t>
      </w:r>
      <w:r w:rsidRPr="007801AA" w:rsidR="009E1277">
        <w:rPr>
          <w:rFonts w:ascii="Times New Roman" w:hAnsi="Times New Roman"/>
          <w:bCs/>
        </w:rPr>
        <w:t>1</w:t>
      </w:r>
      <w:r w:rsidR="00487830">
        <w:rPr>
          <w:rFonts w:ascii="Times New Roman" w:hAnsi="Times New Roman"/>
          <w:bCs/>
        </w:rPr>
        <w:t>3</w:t>
      </w:r>
      <w:r w:rsidRPr="007801AA">
        <w:rPr>
          <w:rFonts w:ascii="Times New Roman" w:hAnsi="Times New Roman"/>
          <w:bCs/>
        </w:rPr>
        <w:t xml:space="preserve"> </w:t>
      </w:r>
      <w:r w:rsidRPr="007801AA" w:rsidR="009E1277">
        <w:rPr>
          <w:rFonts w:ascii="Times New Roman" w:hAnsi="Times New Roman"/>
          <w:bCs/>
        </w:rPr>
        <w:t xml:space="preserve"> </w:t>
      </w:r>
      <w:r w:rsidR="00A436CA">
        <w:rPr>
          <w:rFonts w:ascii="Times New Roman" w:hAnsi="Times New Roman"/>
          <w:bCs/>
        </w:rPr>
        <w:t>prítomní všetci členovia</w:t>
      </w:r>
      <w:r w:rsidRPr="007801AA">
        <w:rPr>
          <w:rFonts w:ascii="Times New Roman" w:hAnsi="Times New Roman"/>
          <w:bCs/>
        </w:rPr>
        <w:t xml:space="preserve"> výboru</w:t>
      </w:r>
      <w:r w:rsidR="00734488">
        <w:rPr>
          <w:rFonts w:ascii="Times New Roman" w:hAnsi="Times New Roman"/>
          <w:bCs/>
        </w:rPr>
        <w:t xml:space="preserve">. </w:t>
      </w:r>
      <w:r w:rsidRPr="007801AA">
        <w:rPr>
          <w:rFonts w:ascii="Times New Roman" w:hAnsi="Times New Roman"/>
          <w:bCs/>
        </w:rPr>
        <w:t xml:space="preserve"> </w:t>
      </w:r>
    </w:p>
    <w:p w:rsidR="00487830" w:rsidP="004B34A7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</w:rPr>
      </w:pPr>
    </w:p>
    <w:p w:rsidR="004B34A7" w:rsidRPr="007801AA" w:rsidP="004B34A7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</w:rPr>
      </w:pP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</w:rPr>
      </w:pP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</w:rPr>
      </w:pP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4B34A7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1E7F92" w:rsidP="001B30E7">
      <w:pPr>
        <w:bidi w:val="0"/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7801AA" w:rsidR="004B34A7">
        <w:rPr>
          <w:rFonts w:ascii="Times New Roman" w:hAnsi="Times New Roman"/>
        </w:rPr>
        <w:t>S</w:t>
      </w:r>
      <w:r w:rsidRPr="007801AA" w:rsidR="004B34A7">
        <w:rPr>
          <w:rFonts w:ascii="Times New Roman" w:hAnsi="Times New Roman"/>
          <w:bCs/>
        </w:rPr>
        <w:t xml:space="preserve">chôdza bola zvolaná predsedom Ústavnoprávneho výboru Národnej rady Slovenskej republiky </w:t>
      </w:r>
      <w:r w:rsidRPr="007801AA" w:rsidR="009E1277">
        <w:rPr>
          <w:rFonts w:ascii="Times New Roman" w:hAnsi="Times New Roman"/>
          <w:b/>
          <w:bCs/>
        </w:rPr>
        <w:t>R. Madejom</w:t>
      </w:r>
      <w:r w:rsidRPr="007801AA" w:rsidR="007744E4">
        <w:rPr>
          <w:rFonts w:ascii="Times New Roman" w:hAnsi="Times New Roman"/>
          <w:b/>
          <w:bCs/>
        </w:rPr>
        <w:t>.</w:t>
      </w:r>
      <w:r w:rsidRPr="007801AA" w:rsidR="007744E4">
        <w:rPr>
          <w:rFonts w:ascii="Times New Roman" w:hAnsi="Times New Roman"/>
          <w:bCs/>
        </w:rPr>
        <w:t xml:space="preserve"> </w:t>
      </w:r>
      <w:r w:rsidRPr="007801AA">
        <w:rPr>
          <w:rFonts w:ascii="Times New Roman" w:hAnsi="Times New Roman"/>
        </w:rPr>
        <w:t xml:space="preserve">Predložil poslancom na schválenie </w:t>
      </w:r>
      <w:r w:rsidRPr="007801AA">
        <w:rPr>
          <w:rFonts w:ascii="Times New Roman" w:hAnsi="Times New Roman"/>
          <w:b/>
        </w:rPr>
        <w:t>program rokovania:</w:t>
      </w:r>
    </w:p>
    <w:p w:rsidR="007B3258" w:rsidRPr="007801AA" w:rsidP="001B30E7">
      <w:pPr>
        <w:bidi w:val="0"/>
        <w:spacing w:line="276" w:lineRule="auto"/>
        <w:ind w:firstLine="709"/>
        <w:jc w:val="both"/>
        <w:rPr>
          <w:rFonts w:ascii="Times New Roman" w:hAnsi="Times New Roman"/>
          <w:b/>
        </w:rPr>
      </w:pPr>
    </w:p>
    <w:p w:rsidR="001E7F92" w:rsidRPr="007801AA" w:rsidP="001B30E7">
      <w:pPr>
        <w:tabs>
          <w:tab w:val="left" w:pos="284"/>
        </w:tabs>
        <w:bidi w:val="0"/>
        <w:spacing w:line="276" w:lineRule="auto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 xml:space="preserve">1. </w:t>
      </w:r>
      <w:r w:rsidR="006E362E">
        <w:rPr>
          <w:rFonts w:ascii="Times New Roman" w:hAnsi="Times New Roman"/>
        </w:rPr>
        <w:t xml:space="preserve"> </w:t>
      </w:r>
      <w:r w:rsidRPr="007801AA">
        <w:rPr>
          <w:rFonts w:ascii="Times New Roman" w:hAnsi="Times New Roman"/>
          <w:b/>
        </w:rPr>
        <w:t>Programové vyhlásenie vlády Slovenskej republiky</w:t>
      </w:r>
      <w:r w:rsidRPr="007801AA">
        <w:rPr>
          <w:rFonts w:ascii="Times New Roman" w:hAnsi="Times New Roman"/>
        </w:rPr>
        <w:t xml:space="preserve"> (tlač </w:t>
      </w:r>
      <w:r w:rsidR="00487830">
        <w:rPr>
          <w:rFonts w:ascii="Times New Roman" w:hAnsi="Times New Roman"/>
        </w:rPr>
        <w:t>45</w:t>
      </w:r>
      <w:r w:rsidRPr="007801AA">
        <w:rPr>
          <w:rFonts w:ascii="Times New Roman" w:hAnsi="Times New Roman"/>
        </w:rPr>
        <w:t xml:space="preserve">) </w:t>
      </w:r>
    </w:p>
    <w:p w:rsidR="00C43E64" w:rsidRPr="007801AA" w:rsidP="001B30E7">
      <w:pPr>
        <w:bidi w:val="0"/>
        <w:spacing w:line="276" w:lineRule="auto"/>
        <w:ind w:left="340"/>
        <w:jc w:val="both"/>
        <w:rPr>
          <w:rFonts w:ascii="Times New Roman" w:hAnsi="Times New Roman"/>
          <w:b/>
        </w:rPr>
      </w:pPr>
    </w:p>
    <w:p w:rsidR="00902320" w:rsidP="001B30E7">
      <w:pPr>
        <w:pStyle w:val="ListParagraph"/>
        <w:numPr>
          <w:numId w:val="9"/>
        </w:numPr>
        <w:tabs>
          <w:tab w:val="left" w:pos="284"/>
        </w:tabs>
        <w:bidi w:val="0"/>
        <w:spacing w:after="0"/>
        <w:ind w:left="0" w:hanging="2487"/>
        <w:jc w:val="both"/>
        <w:rPr>
          <w:rFonts w:ascii="Times New Roman" w:hAnsi="Times New Roman"/>
          <w:b/>
          <w:szCs w:val="24"/>
        </w:rPr>
      </w:pPr>
      <w:r w:rsidR="00487830">
        <w:rPr>
          <w:rFonts w:ascii="Times New Roman" w:hAnsi="Times New Roman"/>
          <w:szCs w:val="24"/>
        </w:rPr>
        <w:t>2</w:t>
      </w:r>
      <w:r w:rsidR="006E362E">
        <w:rPr>
          <w:rFonts w:ascii="Times New Roman" w:hAnsi="Times New Roman"/>
          <w:szCs w:val="24"/>
        </w:rPr>
        <w:t xml:space="preserve">. </w:t>
      </w:r>
      <w:r w:rsidRPr="007801AA">
        <w:rPr>
          <w:rFonts w:ascii="Times New Roman" w:hAnsi="Times New Roman"/>
          <w:szCs w:val="24"/>
        </w:rPr>
        <w:t xml:space="preserve"> </w:t>
      </w:r>
      <w:r w:rsidR="006E362E">
        <w:rPr>
          <w:rFonts w:ascii="Times New Roman" w:hAnsi="Times New Roman"/>
          <w:szCs w:val="24"/>
        </w:rPr>
        <w:t xml:space="preserve"> </w:t>
      </w:r>
      <w:r w:rsidRPr="006E362E">
        <w:rPr>
          <w:rFonts w:ascii="Times New Roman" w:hAnsi="Times New Roman"/>
          <w:b/>
          <w:szCs w:val="24"/>
        </w:rPr>
        <w:t>Rôzne</w:t>
      </w:r>
    </w:p>
    <w:p w:rsidR="004C67C8" w:rsidRPr="006E362E" w:rsidP="001B30E7">
      <w:pPr>
        <w:pStyle w:val="ListParagraph"/>
        <w:numPr>
          <w:numId w:val="9"/>
        </w:numPr>
        <w:tabs>
          <w:tab w:val="left" w:pos="284"/>
        </w:tabs>
        <w:bidi w:val="0"/>
        <w:spacing w:after="0"/>
        <w:ind w:left="0" w:hanging="2487"/>
        <w:jc w:val="both"/>
        <w:rPr>
          <w:rFonts w:ascii="Times New Roman" w:hAnsi="Times New Roman"/>
          <w:b/>
          <w:szCs w:val="24"/>
        </w:rPr>
      </w:pPr>
    </w:p>
    <w:p w:rsidR="0033596F" w:rsidRPr="00993214" w:rsidP="001B30E7">
      <w:pPr>
        <w:bidi w:val="0"/>
        <w:spacing w:line="276" w:lineRule="auto"/>
        <w:ind w:left="1080" w:hanging="360"/>
        <w:jc w:val="both"/>
        <w:rPr>
          <w:rFonts w:ascii="Times New Roman" w:hAnsi="Times New Roman"/>
          <w:b/>
        </w:rPr>
      </w:pPr>
      <w:r w:rsidRPr="00993214">
        <w:rPr>
          <w:rFonts w:ascii="Times New Roman" w:hAnsi="Times New Roman"/>
        </w:rPr>
        <w:t xml:space="preserve">Hlasovanie </w:t>
      </w:r>
      <w:r w:rsidRPr="00993214" w:rsidR="00016D92">
        <w:rPr>
          <w:rFonts w:ascii="Times New Roman" w:hAnsi="Times New Roman"/>
        </w:rPr>
        <w:t>o</w:t>
      </w:r>
      <w:r w:rsidRPr="00993214">
        <w:rPr>
          <w:rFonts w:ascii="Times New Roman" w:hAnsi="Times New Roman"/>
        </w:rPr>
        <w:t xml:space="preserve"> </w:t>
      </w:r>
      <w:r w:rsidRPr="00993214" w:rsidR="005412CE">
        <w:rPr>
          <w:rFonts w:ascii="Times New Roman" w:hAnsi="Times New Roman"/>
        </w:rPr>
        <w:t xml:space="preserve"> programe </w:t>
      </w:r>
      <w:r w:rsidRPr="00993214" w:rsidR="005F6B5E">
        <w:rPr>
          <w:rFonts w:ascii="Times New Roman" w:hAnsi="Times New Roman"/>
        </w:rPr>
        <w:t xml:space="preserve">- </w:t>
      </w:r>
      <w:r w:rsidRPr="00993214" w:rsidR="00A53E2F">
        <w:rPr>
          <w:rFonts w:ascii="Times New Roman" w:hAnsi="Times New Roman"/>
          <w:b/>
        </w:rPr>
        <w:t>1</w:t>
      </w:r>
      <w:r w:rsidRPr="00993214" w:rsidR="004C67C8">
        <w:rPr>
          <w:rFonts w:ascii="Times New Roman" w:hAnsi="Times New Roman"/>
          <w:b/>
        </w:rPr>
        <w:t>3</w:t>
      </w:r>
      <w:r w:rsidRPr="00993214" w:rsidR="00A53E2F">
        <w:rPr>
          <w:rFonts w:ascii="Times New Roman" w:hAnsi="Times New Roman"/>
          <w:b/>
        </w:rPr>
        <w:t>/0/0</w:t>
      </w:r>
      <w:r w:rsidRPr="00993214" w:rsidR="00016D92">
        <w:rPr>
          <w:rFonts w:ascii="Times New Roman" w:hAnsi="Times New Roman"/>
          <w:b/>
        </w:rPr>
        <w:t>.</w:t>
      </w:r>
    </w:p>
    <w:p w:rsidR="001E7F92" w:rsidRPr="007801AA" w:rsidP="006D5B28">
      <w:pPr>
        <w:bidi w:val="0"/>
        <w:spacing w:line="360" w:lineRule="auto"/>
        <w:jc w:val="both"/>
        <w:rPr>
          <w:rFonts w:ascii="Times New Roman" w:hAnsi="Times New Roman"/>
        </w:rPr>
      </w:pPr>
    </w:p>
    <w:p w:rsidR="001E7F92" w:rsidP="006D5B28">
      <w:pPr>
        <w:bidi w:val="0"/>
        <w:spacing w:line="360" w:lineRule="auto"/>
        <w:ind w:left="1080" w:hanging="1080"/>
        <w:jc w:val="both"/>
        <w:rPr>
          <w:rFonts w:ascii="Times New Roman" w:hAnsi="Times New Roman"/>
          <w:b/>
        </w:rPr>
      </w:pPr>
      <w:r w:rsidRPr="007801AA">
        <w:rPr>
          <w:rFonts w:ascii="Times New Roman" w:hAnsi="Times New Roman"/>
          <w:b/>
          <w:u w:val="single"/>
        </w:rPr>
        <w:t>K bodu 1</w:t>
      </w:r>
      <w:r w:rsidRPr="007801AA">
        <w:rPr>
          <w:rFonts w:ascii="Times New Roman" w:hAnsi="Times New Roman"/>
          <w:b/>
        </w:rPr>
        <w:t xml:space="preserve"> (tlač </w:t>
      </w:r>
      <w:r w:rsidR="008F06B7">
        <w:rPr>
          <w:rFonts w:ascii="Times New Roman" w:hAnsi="Times New Roman"/>
          <w:b/>
        </w:rPr>
        <w:t>45</w:t>
      </w:r>
      <w:r w:rsidR="006D5B28">
        <w:rPr>
          <w:rFonts w:ascii="Times New Roman" w:hAnsi="Times New Roman"/>
          <w:b/>
        </w:rPr>
        <w:t>)</w:t>
      </w:r>
    </w:p>
    <w:p w:rsidR="0025534F" w:rsidRPr="007801AA" w:rsidP="006D5B28">
      <w:pPr>
        <w:bidi w:val="0"/>
        <w:spacing w:line="360" w:lineRule="auto"/>
        <w:ind w:left="1080" w:hanging="1080"/>
        <w:jc w:val="both"/>
        <w:rPr>
          <w:rFonts w:ascii="Times New Roman" w:hAnsi="Times New Roman"/>
          <w:b/>
        </w:rPr>
      </w:pPr>
    </w:p>
    <w:p w:rsidR="00BA7F3E" w:rsidRPr="00993214" w:rsidP="001B30E7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7801AA" w:rsidR="001E7F92">
        <w:rPr>
          <w:rFonts w:ascii="Times New Roman" w:hAnsi="Times New Roman"/>
          <w:b/>
          <w:bCs/>
        </w:rPr>
        <w:t xml:space="preserve">Programové vyhlásenie vlády Slovenskej republiky (tlač </w:t>
      </w:r>
      <w:r w:rsidR="005412CE">
        <w:rPr>
          <w:rFonts w:ascii="Times New Roman" w:hAnsi="Times New Roman"/>
          <w:b/>
          <w:bCs/>
        </w:rPr>
        <w:t>37</w:t>
      </w:r>
      <w:r w:rsidRPr="007801AA" w:rsidR="001E7F92">
        <w:rPr>
          <w:rFonts w:ascii="Times New Roman" w:hAnsi="Times New Roman"/>
          <w:b/>
          <w:bCs/>
        </w:rPr>
        <w:t xml:space="preserve">) </w:t>
      </w:r>
      <w:r w:rsidRPr="007801AA" w:rsidR="001E7F92">
        <w:rPr>
          <w:rFonts w:ascii="Times New Roman" w:hAnsi="Times New Roman"/>
        </w:rPr>
        <w:t>uviedl</w:t>
      </w:r>
      <w:r w:rsidR="00D356C0">
        <w:rPr>
          <w:rFonts w:ascii="Times New Roman" w:hAnsi="Times New Roman"/>
        </w:rPr>
        <w:t>a</w:t>
      </w:r>
      <w:r w:rsidRPr="007801AA" w:rsidR="001E7F92">
        <w:rPr>
          <w:rFonts w:ascii="Times New Roman" w:hAnsi="Times New Roman"/>
        </w:rPr>
        <w:t xml:space="preserve"> </w:t>
      </w:r>
      <w:r w:rsidR="008F06B7">
        <w:rPr>
          <w:rFonts w:ascii="Times New Roman" w:hAnsi="Times New Roman"/>
          <w:b/>
        </w:rPr>
        <w:t>L</w:t>
      </w:r>
      <w:r w:rsidRPr="007801AA" w:rsidR="00C43E64">
        <w:rPr>
          <w:rFonts w:ascii="Times New Roman" w:hAnsi="Times New Roman"/>
          <w:b/>
        </w:rPr>
        <w:t>.</w:t>
      </w:r>
      <w:r w:rsidR="008F06B7">
        <w:rPr>
          <w:rFonts w:ascii="Times New Roman" w:hAnsi="Times New Roman"/>
          <w:b/>
        </w:rPr>
        <w:t xml:space="preserve"> Žitňanská</w:t>
      </w:r>
      <w:r w:rsidRPr="007801AA" w:rsidR="00C43E64">
        <w:rPr>
          <w:rFonts w:ascii="Times New Roman" w:hAnsi="Times New Roman"/>
          <w:b/>
        </w:rPr>
        <w:t>,</w:t>
      </w:r>
      <w:r w:rsidRPr="007801AA" w:rsidR="001E7F92">
        <w:rPr>
          <w:rFonts w:ascii="Times New Roman" w:hAnsi="Times New Roman"/>
        </w:rPr>
        <w:t xml:space="preserve"> </w:t>
      </w:r>
      <w:r w:rsidR="009B28C1">
        <w:rPr>
          <w:rFonts w:ascii="Times New Roman" w:hAnsi="Times New Roman"/>
        </w:rPr>
        <w:t xml:space="preserve">podpredsedníčka vlády a </w:t>
      </w:r>
      <w:r w:rsidRPr="007801AA" w:rsidR="001E7F92">
        <w:rPr>
          <w:rFonts w:ascii="Times New Roman" w:hAnsi="Times New Roman"/>
        </w:rPr>
        <w:t>minister</w:t>
      </w:r>
      <w:r w:rsidR="008F06B7">
        <w:rPr>
          <w:rFonts w:ascii="Times New Roman" w:hAnsi="Times New Roman"/>
        </w:rPr>
        <w:t>ka</w:t>
      </w:r>
      <w:r w:rsidRPr="007801AA" w:rsidR="001E7F92">
        <w:rPr>
          <w:rFonts w:ascii="Times New Roman" w:hAnsi="Times New Roman"/>
        </w:rPr>
        <w:t xml:space="preserve"> spravodlivosti Slovenskej republiky.  </w:t>
      </w:r>
      <w:r w:rsidR="001B30E7">
        <w:rPr>
          <w:rFonts w:ascii="Times New Roman" w:hAnsi="Times New Roman"/>
        </w:rPr>
        <w:t>Po</w:t>
      </w:r>
      <w:r w:rsidRPr="00993214" w:rsidR="001E7F92">
        <w:rPr>
          <w:rFonts w:ascii="Times New Roman" w:hAnsi="Times New Roman"/>
        </w:rPr>
        <w:t>ukázal</w:t>
      </w:r>
      <w:r w:rsidRPr="00993214" w:rsidR="000813B5">
        <w:rPr>
          <w:rFonts w:ascii="Times New Roman" w:hAnsi="Times New Roman"/>
        </w:rPr>
        <w:t>a</w:t>
      </w:r>
      <w:r w:rsidRPr="00993214" w:rsidR="001E7F92">
        <w:rPr>
          <w:rFonts w:ascii="Times New Roman" w:hAnsi="Times New Roman"/>
        </w:rPr>
        <w:t xml:space="preserve"> na </w:t>
      </w:r>
      <w:r w:rsidRPr="00993214" w:rsidR="00993214">
        <w:rPr>
          <w:rFonts w:ascii="Times New Roman" w:hAnsi="Times New Roman"/>
        </w:rPr>
        <w:t xml:space="preserve">hlavné úlohy, ktoré </w:t>
      </w:r>
      <w:r w:rsidRPr="00993214" w:rsidR="001E7F92">
        <w:rPr>
          <w:rFonts w:ascii="Times New Roman" w:hAnsi="Times New Roman"/>
        </w:rPr>
        <w:t xml:space="preserve">rezort Ministerstva spravodlivosti Slovenskej republiky </w:t>
      </w:r>
      <w:r w:rsidRPr="00993214" w:rsidR="0072015A">
        <w:rPr>
          <w:rFonts w:ascii="Times New Roman" w:hAnsi="Times New Roman"/>
        </w:rPr>
        <w:t>čakajú</w:t>
      </w:r>
      <w:r w:rsidRPr="00993214" w:rsidR="00993214">
        <w:rPr>
          <w:rFonts w:ascii="Times New Roman" w:hAnsi="Times New Roman"/>
        </w:rPr>
        <w:t xml:space="preserve"> v najbližšom štvorročnom období.  </w:t>
      </w:r>
      <w:r w:rsidRPr="00993214" w:rsidR="0072015A">
        <w:rPr>
          <w:rFonts w:ascii="Times New Roman" w:hAnsi="Times New Roman"/>
        </w:rPr>
        <w:t xml:space="preserve"> </w:t>
      </w:r>
      <w:r w:rsidRPr="00993214" w:rsidR="001E7F92">
        <w:rPr>
          <w:rFonts w:ascii="Times New Roman" w:hAnsi="Times New Roman"/>
        </w:rPr>
        <w:t xml:space="preserve"> </w:t>
      </w:r>
    </w:p>
    <w:p w:rsidR="001E7F92" w:rsidP="001B30E7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</w:p>
    <w:p w:rsidR="001E7F92" w:rsidRPr="003D69FE" w:rsidP="001B30E7">
      <w:pPr>
        <w:pStyle w:val="TxBrc17"/>
        <w:tabs>
          <w:tab w:val="num" w:pos="703"/>
          <w:tab w:val="left" w:pos="3560"/>
        </w:tabs>
        <w:bidi w:val="0"/>
        <w:spacing w:line="276" w:lineRule="auto"/>
        <w:jc w:val="both"/>
        <w:rPr>
          <w:rFonts w:ascii="Times New Roman" w:hAnsi="Times New Roman"/>
          <w:iCs/>
          <w:sz w:val="24"/>
          <w:lang w:val="sk-SK"/>
        </w:rPr>
      </w:pPr>
      <w:r w:rsidRPr="003D69FE">
        <w:rPr>
          <w:rFonts w:ascii="Times New Roman" w:hAnsi="Times New Roman"/>
          <w:sz w:val="24"/>
          <w:lang w:val="sk-SK"/>
        </w:rPr>
        <w:tab/>
      </w:r>
      <w:r w:rsidRPr="003D69FE">
        <w:rPr>
          <w:rFonts w:ascii="Times New Roman" w:hAnsi="Times New Roman"/>
          <w:iCs/>
          <w:sz w:val="24"/>
          <w:lang w:val="sk-SK"/>
        </w:rPr>
        <w:t>Spravodaj</w:t>
      </w:r>
      <w:r w:rsidRPr="003D69FE" w:rsidR="00207555">
        <w:rPr>
          <w:rFonts w:ascii="Times New Roman" w:hAnsi="Times New Roman"/>
          <w:iCs/>
          <w:sz w:val="24"/>
          <w:lang w:val="sk-SK"/>
        </w:rPr>
        <w:t>kyňa</w:t>
      </w:r>
      <w:r w:rsidR="00993214">
        <w:rPr>
          <w:rFonts w:ascii="Times New Roman" w:hAnsi="Times New Roman"/>
          <w:iCs/>
          <w:sz w:val="24"/>
          <w:lang w:val="sk-SK"/>
        </w:rPr>
        <w:t>, podpredsedníčka výboru</w:t>
      </w:r>
      <w:r w:rsidRPr="003D69FE" w:rsidR="005555D8">
        <w:rPr>
          <w:rFonts w:ascii="Times New Roman" w:hAnsi="Times New Roman"/>
          <w:iCs/>
          <w:sz w:val="24"/>
          <w:lang w:val="sk-SK"/>
        </w:rPr>
        <w:t xml:space="preserve"> </w:t>
      </w:r>
      <w:r w:rsidRPr="003D69FE" w:rsidR="005555D8">
        <w:rPr>
          <w:rFonts w:ascii="Times New Roman" w:hAnsi="Times New Roman"/>
          <w:b/>
          <w:iCs/>
          <w:sz w:val="24"/>
          <w:lang w:val="sk-SK"/>
        </w:rPr>
        <w:t xml:space="preserve">J. Laššáková </w:t>
      </w:r>
      <w:r w:rsidR="00297173">
        <w:rPr>
          <w:rFonts w:ascii="Times New Roman" w:hAnsi="Times New Roman"/>
          <w:iCs/>
          <w:sz w:val="24"/>
          <w:lang w:val="sk-SK"/>
        </w:rPr>
        <w:t xml:space="preserve">informovala o </w:t>
      </w:r>
      <w:r w:rsidRPr="003D69FE" w:rsidR="003D69FE">
        <w:rPr>
          <w:rFonts w:ascii="Times New Roman" w:hAnsi="Times New Roman"/>
          <w:iCs/>
          <w:sz w:val="24"/>
          <w:lang w:val="sk-SK"/>
        </w:rPr>
        <w:t>list</w:t>
      </w:r>
      <w:r w:rsidR="00297173">
        <w:rPr>
          <w:rFonts w:ascii="Times New Roman" w:hAnsi="Times New Roman"/>
          <w:iCs/>
          <w:sz w:val="24"/>
          <w:lang w:val="sk-SK"/>
        </w:rPr>
        <w:t>e</w:t>
      </w:r>
      <w:r w:rsidRPr="003D69FE" w:rsidR="003D69FE">
        <w:rPr>
          <w:rFonts w:ascii="Times New Roman" w:hAnsi="Times New Roman"/>
          <w:iCs/>
          <w:sz w:val="24"/>
          <w:lang w:val="sk-SK"/>
        </w:rPr>
        <w:t xml:space="preserve"> podpredsedníčky Súdnej rady Slovenskej republiky Jany Bajánkovej z 18. apríla 2016, v ktorom upozorňuje na zámenu pojmov „predseda súdu“ a </w:t>
      </w:r>
      <w:r w:rsidR="00355C67">
        <w:rPr>
          <w:rFonts w:ascii="Times New Roman" w:hAnsi="Times New Roman"/>
          <w:iCs/>
          <w:sz w:val="24"/>
          <w:lang w:val="sk-SK"/>
        </w:rPr>
        <w:t>„</w:t>
      </w:r>
      <w:r w:rsidRPr="003D69FE" w:rsidR="003D69FE">
        <w:rPr>
          <w:rFonts w:ascii="Times New Roman" w:hAnsi="Times New Roman"/>
          <w:iCs/>
          <w:sz w:val="24"/>
          <w:lang w:val="sk-SK"/>
        </w:rPr>
        <w:t>predseda Súdnej rady“</w:t>
      </w:r>
      <w:r w:rsidR="00BC6442">
        <w:rPr>
          <w:rFonts w:ascii="Times New Roman" w:hAnsi="Times New Roman"/>
          <w:iCs/>
          <w:sz w:val="24"/>
          <w:lang w:val="sk-SK"/>
        </w:rPr>
        <w:t xml:space="preserve">. Túto </w:t>
      </w:r>
      <w:r w:rsidRPr="003D69FE" w:rsidR="003D69FE">
        <w:rPr>
          <w:rFonts w:ascii="Times New Roman" w:hAnsi="Times New Roman"/>
          <w:iCs/>
          <w:sz w:val="24"/>
          <w:lang w:val="sk-SK"/>
        </w:rPr>
        <w:t>považuje za chybu v písaní. In</w:t>
      </w:r>
      <w:r w:rsidR="00993214">
        <w:rPr>
          <w:rFonts w:ascii="Times New Roman" w:hAnsi="Times New Roman"/>
          <w:iCs/>
          <w:sz w:val="24"/>
          <w:lang w:val="sk-SK"/>
        </w:rPr>
        <w:t>é</w:t>
      </w:r>
      <w:r w:rsidRPr="003D69FE" w:rsidR="003D69FE">
        <w:rPr>
          <w:rFonts w:ascii="Times New Roman" w:hAnsi="Times New Roman"/>
          <w:iCs/>
          <w:sz w:val="24"/>
          <w:lang w:val="sk-SK"/>
        </w:rPr>
        <w:t xml:space="preserve"> </w:t>
      </w:r>
      <w:r w:rsidRPr="003D69FE">
        <w:rPr>
          <w:rFonts w:ascii="Times New Roman" w:hAnsi="Times New Roman"/>
          <w:iCs/>
          <w:sz w:val="24"/>
          <w:lang w:val="sk-SK"/>
        </w:rPr>
        <w:t>stanoviská ani pripomienky z odborných kruhov či laickej verejnosti</w:t>
      </w:r>
      <w:r w:rsidR="00993214">
        <w:rPr>
          <w:rFonts w:ascii="Times New Roman" w:hAnsi="Times New Roman"/>
          <w:iCs/>
          <w:sz w:val="24"/>
          <w:lang w:val="sk-SK"/>
        </w:rPr>
        <w:t xml:space="preserve"> </w:t>
      </w:r>
      <w:r w:rsidR="00303880">
        <w:rPr>
          <w:rFonts w:ascii="Times New Roman" w:hAnsi="Times New Roman"/>
          <w:iCs/>
          <w:sz w:val="24"/>
          <w:lang w:val="sk-SK"/>
        </w:rPr>
        <w:t xml:space="preserve">jej </w:t>
      </w:r>
      <w:r w:rsidR="00993214">
        <w:rPr>
          <w:rFonts w:ascii="Times New Roman" w:hAnsi="Times New Roman"/>
          <w:iCs/>
          <w:sz w:val="24"/>
          <w:lang w:val="sk-SK"/>
        </w:rPr>
        <w:t>doručené neboli</w:t>
      </w:r>
      <w:r w:rsidRPr="003D69FE">
        <w:rPr>
          <w:rFonts w:ascii="Times New Roman" w:hAnsi="Times New Roman"/>
          <w:iCs/>
          <w:sz w:val="24"/>
          <w:lang w:val="sk-SK"/>
        </w:rPr>
        <w:t>. Navrhl</w:t>
      </w:r>
      <w:r w:rsidRPr="003D69FE" w:rsidR="00207555">
        <w:rPr>
          <w:rFonts w:ascii="Times New Roman" w:hAnsi="Times New Roman"/>
          <w:iCs/>
          <w:sz w:val="24"/>
          <w:lang w:val="sk-SK"/>
        </w:rPr>
        <w:t>a</w:t>
      </w:r>
      <w:r w:rsidRPr="003D69FE">
        <w:rPr>
          <w:rFonts w:ascii="Times New Roman" w:hAnsi="Times New Roman"/>
          <w:iCs/>
          <w:sz w:val="24"/>
          <w:lang w:val="sk-SK"/>
        </w:rPr>
        <w:t xml:space="preserve"> odporučiť Národnej rade schváliť Programové vyhlásenie </w:t>
      </w:r>
      <w:r w:rsidR="004B1414">
        <w:rPr>
          <w:rFonts w:ascii="Times New Roman" w:hAnsi="Times New Roman"/>
          <w:iCs/>
          <w:sz w:val="24"/>
          <w:lang w:val="sk-SK"/>
        </w:rPr>
        <w:t xml:space="preserve">vlády </w:t>
      </w:r>
      <w:r w:rsidRPr="003D69FE">
        <w:rPr>
          <w:rFonts w:ascii="Times New Roman" w:hAnsi="Times New Roman"/>
          <w:iCs/>
          <w:sz w:val="24"/>
          <w:lang w:val="sk-SK"/>
        </w:rPr>
        <w:t xml:space="preserve">a vysloviť dôveru vláde. </w:t>
      </w:r>
    </w:p>
    <w:p w:rsidR="001E7F92" w:rsidRPr="00993214" w:rsidP="001B30E7">
      <w:pPr>
        <w:pStyle w:val="TxBrc17"/>
        <w:tabs>
          <w:tab w:val="num" w:pos="703"/>
          <w:tab w:val="left" w:pos="3560"/>
        </w:tabs>
        <w:bidi w:val="0"/>
        <w:spacing w:line="276" w:lineRule="auto"/>
        <w:jc w:val="both"/>
        <w:rPr>
          <w:rFonts w:ascii="Times New Roman" w:hAnsi="Times New Roman"/>
          <w:iCs/>
          <w:sz w:val="24"/>
          <w:lang w:val="sk-SK"/>
        </w:rPr>
      </w:pPr>
    </w:p>
    <w:p w:rsidR="00CD3643" w:rsidP="001B30E7">
      <w:pPr>
        <w:pStyle w:val="TxBrc17"/>
        <w:tabs>
          <w:tab w:val="num" w:pos="703"/>
          <w:tab w:val="left" w:pos="3560"/>
        </w:tabs>
        <w:bidi w:val="0"/>
        <w:spacing w:line="276" w:lineRule="auto"/>
        <w:jc w:val="both"/>
        <w:rPr>
          <w:rFonts w:ascii="Times New Roman" w:hAnsi="Times New Roman"/>
          <w:iCs/>
          <w:sz w:val="24"/>
          <w:lang w:val="sk-SK"/>
        </w:rPr>
      </w:pPr>
      <w:r w:rsidR="001B30E7">
        <w:rPr>
          <w:rFonts w:ascii="Times New Roman" w:hAnsi="Times New Roman"/>
          <w:iCs/>
          <w:sz w:val="24"/>
          <w:lang w:val="sk-SK"/>
        </w:rPr>
        <w:tab/>
        <w:t>V rozprave vystúpili:</w:t>
      </w:r>
    </w:p>
    <w:p w:rsidR="00CD3643" w:rsidP="001B30E7">
      <w:pPr>
        <w:pStyle w:val="TxBrc17"/>
        <w:tabs>
          <w:tab w:val="num" w:pos="703"/>
          <w:tab w:val="left" w:pos="3560"/>
        </w:tabs>
        <w:bidi w:val="0"/>
        <w:spacing w:line="276" w:lineRule="auto"/>
        <w:jc w:val="both"/>
        <w:rPr>
          <w:rFonts w:ascii="Times New Roman" w:hAnsi="Times New Roman"/>
          <w:iCs/>
          <w:sz w:val="24"/>
          <w:lang w:val="sk-SK"/>
        </w:rPr>
      </w:pPr>
      <w:r>
        <w:rPr>
          <w:rFonts w:ascii="Times New Roman" w:hAnsi="Times New Roman"/>
          <w:iCs/>
          <w:sz w:val="24"/>
          <w:lang w:val="sk-SK"/>
        </w:rPr>
        <w:tab/>
        <w:t xml:space="preserve">Poslanec </w:t>
      </w:r>
      <w:r w:rsidRPr="00CD3643">
        <w:rPr>
          <w:rFonts w:ascii="Times New Roman" w:hAnsi="Times New Roman"/>
          <w:b/>
          <w:iCs/>
          <w:sz w:val="24"/>
          <w:lang w:val="sk-SK"/>
        </w:rPr>
        <w:t>R. Schlosár</w:t>
      </w:r>
      <w:r>
        <w:rPr>
          <w:rFonts w:ascii="Times New Roman" w:hAnsi="Times New Roman"/>
          <w:iCs/>
          <w:sz w:val="24"/>
          <w:lang w:val="sk-SK"/>
        </w:rPr>
        <w:t xml:space="preserve"> sa zaujímal, či predložené </w:t>
      </w:r>
      <w:r w:rsidR="00355C67">
        <w:rPr>
          <w:rFonts w:ascii="Times New Roman" w:hAnsi="Times New Roman"/>
          <w:iCs/>
          <w:sz w:val="24"/>
          <w:lang w:val="sk-SK"/>
        </w:rPr>
        <w:t>P</w:t>
      </w:r>
      <w:r>
        <w:rPr>
          <w:rFonts w:ascii="Times New Roman" w:hAnsi="Times New Roman"/>
          <w:iCs/>
          <w:sz w:val="24"/>
          <w:lang w:val="sk-SK"/>
        </w:rPr>
        <w:t xml:space="preserve">rogramové vyhlásenie </w:t>
      </w:r>
      <w:r w:rsidR="00355C67">
        <w:rPr>
          <w:rFonts w:ascii="Times New Roman" w:hAnsi="Times New Roman"/>
          <w:iCs/>
          <w:sz w:val="24"/>
          <w:lang w:val="sk-SK"/>
        </w:rPr>
        <w:t xml:space="preserve">vlády </w:t>
      </w:r>
      <w:r>
        <w:rPr>
          <w:rFonts w:ascii="Times New Roman" w:hAnsi="Times New Roman"/>
          <w:iCs/>
          <w:sz w:val="24"/>
          <w:lang w:val="sk-SK"/>
        </w:rPr>
        <w:t xml:space="preserve">je v súlade s Ústavou Slovenskej republiky. Poukázal na čl. </w:t>
      </w:r>
      <w:r w:rsidR="00355C67">
        <w:rPr>
          <w:rFonts w:ascii="Times New Roman" w:hAnsi="Times New Roman"/>
          <w:iCs/>
          <w:sz w:val="24"/>
          <w:lang w:val="sk-SK"/>
        </w:rPr>
        <w:t>1</w:t>
      </w:r>
      <w:r>
        <w:rPr>
          <w:rFonts w:ascii="Times New Roman" w:hAnsi="Times New Roman"/>
          <w:iCs/>
          <w:sz w:val="24"/>
          <w:lang w:val="sk-SK"/>
        </w:rPr>
        <w:t xml:space="preserve"> ods. 1 Ústavy Slovenskej republiky a to konkrétne na to, že Slovenská republika je zvrchovaný štát, ktorý je podľa jeho názoru v zjavnom rozpore s čl. 7. ods. 2 (Právne záväzné akty Európskych spoločenstiev  a Európskej únie majú prednosť pred zákonmi Sloven</w:t>
      </w:r>
      <w:r w:rsidR="00E236A2">
        <w:rPr>
          <w:rFonts w:ascii="Times New Roman" w:hAnsi="Times New Roman"/>
          <w:iCs/>
          <w:sz w:val="24"/>
          <w:lang w:val="sk-SK"/>
        </w:rPr>
        <w:t>s</w:t>
      </w:r>
      <w:r>
        <w:rPr>
          <w:rFonts w:ascii="Times New Roman" w:hAnsi="Times New Roman"/>
          <w:iCs/>
          <w:sz w:val="24"/>
          <w:lang w:val="sk-SK"/>
        </w:rPr>
        <w:t xml:space="preserve">kej republiky). Je presvedčený, že </w:t>
      </w:r>
      <w:r w:rsidR="004B1414">
        <w:rPr>
          <w:rFonts w:ascii="Times New Roman" w:hAnsi="Times New Roman"/>
          <w:iCs/>
          <w:sz w:val="24"/>
          <w:lang w:val="sk-SK"/>
        </w:rPr>
        <w:t>P</w:t>
      </w:r>
      <w:r>
        <w:rPr>
          <w:rFonts w:ascii="Times New Roman" w:hAnsi="Times New Roman"/>
          <w:iCs/>
          <w:sz w:val="24"/>
          <w:lang w:val="sk-SK"/>
        </w:rPr>
        <w:t>rogramové vyhlásenie vlády je hrozbou pre zv</w:t>
      </w:r>
      <w:r w:rsidR="00346868">
        <w:rPr>
          <w:rFonts w:ascii="Times New Roman" w:hAnsi="Times New Roman"/>
          <w:iCs/>
          <w:sz w:val="24"/>
          <w:lang w:val="sk-SK"/>
        </w:rPr>
        <w:t>rchovanosť Slove</w:t>
      </w:r>
      <w:r>
        <w:rPr>
          <w:rFonts w:ascii="Times New Roman" w:hAnsi="Times New Roman"/>
          <w:iCs/>
          <w:sz w:val="24"/>
          <w:lang w:val="sk-SK"/>
        </w:rPr>
        <w:t>n</w:t>
      </w:r>
      <w:r w:rsidR="00346868">
        <w:rPr>
          <w:rFonts w:ascii="Times New Roman" w:hAnsi="Times New Roman"/>
          <w:iCs/>
          <w:sz w:val="24"/>
          <w:lang w:val="sk-SK"/>
        </w:rPr>
        <w:t>s</w:t>
      </w:r>
      <w:r>
        <w:rPr>
          <w:rFonts w:ascii="Times New Roman" w:hAnsi="Times New Roman"/>
          <w:iCs/>
          <w:sz w:val="24"/>
          <w:lang w:val="sk-SK"/>
        </w:rPr>
        <w:t>kej republiky, a teda je protiústavné.</w:t>
      </w:r>
    </w:p>
    <w:p w:rsidR="00CD3643" w:rsidP="001B30E7">
      <w:pPr>
        <w:pStyle w:val="TxBrc17"/>
        <w:tabs>
          <w:tab w:val="num" w:pos="703"/>
          <w:tab w:val="left" w:pos="3560"/>
        </w:tabs>
        <w:bidi w:val="0"/>
        <w:spacing w:line="276" w:lineRule="auto"/>
        <w:jc w:val="both"/>
        <w:rPr>
          <w:rFonts w:ascii="Times New Roman" w:hAnsi="Times New Roman"/>
          <w:iCs/>
          <w:sz w:val="24"/>
          <w:lang w:val="sk-SK"/>
        </w:rPr>
      </w:pPr>
    </w:p>
    <w:p w:rsidR="00CD3643" w:rsidP="009B3119">
      <w:pPr>
        <w:pStyle w:val="TxBrc17"/>
        <w:tabs>
          <w:tab w:val="num" w:pos="703"/>
          <w:tab w:val="left" w:pos="3560"/>
        </w:tabs>
        <w:bidi w:val="0"/>
        <w:spacing w:line="276" w:lineRule="auto"/>
        <w:jc w:val="both"/>
        <w:rPr>
          <w:rFonts w:ascii="Times New Roman" w:hAnsi="Times New Roman"/>
          <w:iCs/>
          <w:sz w:val="24"/>
          <w:lang w:val="sk-SK"/>
        </w:rPr>
      </w:pPr>
      <w:r>
        <w:rPr>
          <w:rFonts w:ascii="Times New Roman" w:hAnsi="Times New Roman"/>
          <w:iCs/>
          <w:sz w:val="24"/>
          <w:lang w:val="sk-SK"/>
        </w:rPr>
        <w:tab/>
        <w:t xml:space="preserve">Poslanec </w:t>
      </w:r>
      <w:r w:rsidRPr="00CD3643">
        <w:rPr>
          <w:rFonts w:ascii="Times New Roman" w:hAnsi="Times New Roman"/>
          <w:b/>
          <w:iCs/>
          <w:sz w:val="24"/>
          <w:lang w:val="sk-SK"/>
        </w:rPr>
        <w:t>D. Lipšic</w:t>
      </w:r>
      <w:r>
        <w:rPr>
          <w:rFonts w:ascii="Times New Roman" w:hAnsi="Times New Roman"/>
          <w:iCs/>
          <w:sz w:val="24"/>
          <w:lang w:val="sk-SK"/>
        </w:rPr>
        <w:t xml:space="preserve"> kriticky </w:t>
      </w:r>
      <w:r w:rsidR="00303880">
        <w:rPr>
          <w:rFonts w:ascii="Times New Roman" w:hAnsi="Times New Roman"/>
          <w:iCs/>
          <w:sz w:val="24"/>
          <w:lang w:val="sk-SK"/>
        </w:rPr>
        <w:t xml:space="preserve">sa </w:t>
      </w:r>
      <w:r w:rsidR="00747914">
        <w:rPr>
          <w:rFonts w:ascii="Times New Roman" w:hAnsi="Times New Roman"/>
          <w:iCs/>
          <w:sz w:val="24"/>
          <w:lang w:val="sk-SK"/>
        </w:rPr>
        <w:t xml:space="preserve">vyjadril k vzniku vlády, ako aj </w:t>
      </w:r>
      <w:r>
        <w:rPr>
          <w:rFonts w:ascii="Times New Roman" w:hAnsi="Times New Roman"/>
          <w:iCs/>
          <w:sz w:val="24"/>
          <w:lang w:val="sk-SK"/>
        </w:rPr>
        <w:t>k zmenám v oblasti justície. Vo vzťahu k zmene prokuratúry uviedol, že vláda v princípe neplánuje nič konkrétne, ide len o drobné kozmetické úpravy. Podľa jeho názoru súčasná vláda nechystá žiadne podstatné reformy</w:t>
      </w:r>
      <w:r w:rsidR="009B3119">
        <w:rPr>
          <w:rFonts w:ascii="Times New Roman" w:hAnsi="Times New Roman"/>
          <w:iCs/>
          <w:sz w:val="24"/>
          <w:lang w:val="sk-SK"/>
        </w:rPr>
        <w:t xml:space="preserve">, </w:t>
      </w:r>
      <w:r>
        <w:rPr>
          <w:rFonts w:ascii="Times New Roman" w:hAnsi="Times New Roman"/>
          <w:iCs/>
          <w:sz w:val="24"/>
          <w:lang w:val="sk-SK"/>
        </w:rPr>
        <w:t xml:space="preserve">niektoré veci </w:t>
      </w:r>
      <w:r w:rsidR="00DB7228">
        <w:rPr>
          <w:rFonts w:ascii="Times New Roman" w:hAnsi="Times New Roman"/>
          <w:iCs/>
          <w:sz w:val="24"/>
          <w:lang w:val="sk-SK"/>
        </w:rPr>
        <w:t xml:space="preserve">sú </w:t>
      </w:r>
      <w:r w:rsidR="00346868">
        <w:rPr>
          <w:rFonts w:ascii="Times New Roman" w:hAnsi="Times New Roman"/>
          <w:iCs/>
          <w:sz w:val="24"/>
          <w:lang w:val="sk-SK"/>
        </w:rPr>
        <w:t xml:space="preserve">formulované </w:t>
      </w:r>
      <w:r w:rsidR="009B3119">
        <w:rPr>
          <w:rFonts w:ascii="Times New Roman" w:hAnsi="Times New Roman"/>
          <w:iCs/>
          <w:sz w:val="24"/>
          <w:lang w:val="sk-SK"/>
        </w:rPr>
        <w:t xml:space="preserve">len </w:t>
      </w:r>
      <w:r>
        <w:rPr>
          <w:rFonts w:ascii="Times New Roman" w:hAnsi="Times New Roman"/>
          <w:iCs/>
          <w:sz w:val="24"/>
          <w:lang w:val="sk-SK"/>
        </w:rPr>
        <w:t>v</w:t>
      </w:r>
      <w:r w:rsidR="009B3119">
        <w:rPr>
          <w:rFonts w:ascii="Times New Roman" w:hAnsi="Times New Roman"/>
          <w:iCs/>
          <w:sz w:val="24"/>
          <w:lang w:val="sk-SK"/>
        </w:rPr>
        <w:t xml:space="preserve">šeobecne a  niektoré absentujú. </w:t>
      </w:r>
      <w:r>
        <w:rPr>
          <w:rFonts w:ascii="Times New Roman" w:hAnsi="Times New Roman"/>
          <w:iCs/>
          <w:sz w:val="24"/>
          <w:lang w:val="sk-SK"/>
        </w:rPr>
        <w:t>Zaujímal sa, prečo v </w:t>
      </w:r>
      <w:r w:rsidR="003D688F">
        <w:rPr>
          <w:rFonts w:ascii="Times New Roman" w:hAnsi="Times New Roman"/>
          <w:iCs/>
          <w:sz w:val="24"/>
          <w:lang w:val="sk-SK"/>
        </w:rPr>
        <w:t>P</w:t>
      </w:r>
      <w:r>
        <w:rPr>
          <w:rFonts w:ascii="Times New Roman" w:hAnsi="Times New Roman"/>
          <w:iCs/>
          <w:sz w:val="24"/>
          <w:lang w:val="sk-SK"/>
        </w:rPr>
        <w:t>rogramovom vyhlásení vlády nie je nič o skrátení pä</w:t>
      </w:r>
      <w:r w:rsidR="009B3119">
        <w:rPr>
          <w:rFonts w:ascii="Times New Roman" w:hAnsi="Times New Roman"/>
          <w:iCs/>
          <w:sz w:val="24"/>
          <w:lang w:val="sk-SK"/>
        </w:rPr>
        <w:t>ťročnej koncipientskej prax</w:t>
      </w:r>
      <w:r w:rsidR="0064457E">
        <w:rPr>
          <w:rFonts w:ascii="Times New Roman" w:hAnsi="Times New Roman"/>
          <w:iCs/>
          <w:sz w:val="24"/>
          <w:lang w:val="sk-SK"/>
        </w:rPr>
        <w:t>e</w:t>
      </w:r>
      <w:r w:rsidR="009B3119">
        <w:rPr>
          <w:rFonts w:ascii="Times New Roman" w:hAnsi="Times New Roman"/>
          <w:iCs/>
          <w:sz w:val="24"/>
          <w:lang w:val="sk-SK"/>
        </w:rPr>
        <w:t xml:space="preserve">. </w:t>
      </w:r>
      <w:r>
        <w:rPr>
          <w:rFonts w:ascii="Times New Roman" w:hAnsi="Times New Roman"/>
          <w:iCs/>
          <w:sz w:val="24"/>
          <w:lang w:val="sk-SK"/>
        </w:rPr>
        <w:t>Ďalej sa zaujímal, či má vláda v úmysle podniknúť kroky pri preuka</w:t>
      </w:r>
      <w:r w:rsidR="009B3119">
        <w:rPr>
          <w:rFonts w:ascii="Times New Roman" w:hAnsi="Times New Roman"/>
          <w:iCs/>
          <w:sz w:val="24"/>
          <w:lang w:val="sk-SK"/>
        </w:rPr>
        <w:t xml:space="preserve">zovaní pôvodu cudzieho majetku. </w:t>
      </w:r>
      <w:r>
        <w:rPr>
          <w:rFonts w:ascii="Times New Roman" w:hAnsi="Times New Roman"/>
          <w:iCs/>
          <w:sz w:val="24"/>
          <w:lang w:val="sk-SK"/>
        </w:rPr>
        <w:t>Zdôraznil, že dnešný systém bezpečnostných previer</w:t>
      </w:r>
      <w:r w:rsidR="00F17637">
        <w:rPr>
          <w:rFonts w:ascii="Times New Roman" w:hAnsi="Times New Roman"/>
          <w:iCs/>
          <w:sz w:val="24"/>
          <w:lang w:val="sk-SK"/>
        </w:rPr>
        <w:t>ok pre sudcov je nefunkčný, bez </w:t>
      </w:r>
      <w:r>
        <w:rPr>
          <w:rFonts w:ascii="Times New Roman" w:hAnsi="Times New Roman"/>
          <w:iCs/>
          <w:sz w:val="24"/>
          <w:lang w:val="sk-SK"/>
        </w:rPr>
        <w:t>ak</w:t>
      </w:r>
      <w:r w:rsidR="00E236A2">
        <w:rPr>
          <w:rFonts w:ascii="Times New Roman" w:hAnsi="Times New Roman"/>
          <w:iCs/>
          <w:sz w:val="24"/>
          <w:lang w:val="sk-SK"/>
        </w:rPr>
        <w:t>ý</w:t>
      </w:r>
      <w:r w:rsidR="009B3119">
        <w:rPr>
          <w:rFonts w:ascii="Times New Roman" w:hAnsi="Times New Roman"/>
          <w:iCs/>
          <w:sz w:val="24"/>
          <w:lang w:val="sk-SK"/>
        </w:rPr>
        <w:t xml:space="preserve">chkoľvek procesných pravidiel. </w:t>
      </w:r>
      <w:r>
        <w:rPr>
          <w:rFonts w:ascii="Times New Roman" w:hAnsi="Times New Roman"/>
          <w:iCs/>
          <w:sz w:val="24"/>
          <w:lang w:val="sk-SK"/>
        </w:rPr>
        <w:t>Vo vzťahu k justičnej službe sa vyjadril k nedostatku kvalifikovaného pomocného personá</w:t>
      </w:r>
      <w:r w:rsidR="009B3119">
        <w:rPr>
          <w:rFonts w:ascii="Times New Roman" w:hAnsi="Times New Roman"/>
          <w:iCs/>
          <w:sz w:val="24"/>
          <w:lang w:val="sk-SK"/>
        </w:rPr>
        <w:t>lu a ich finančnému ohodnoteniu.</w:t>
      </w:r>
    </w:p>
    <w:p w:rsidR="006D5B28" w:rsidP="009B3119">
      <w:pPr>
        <w:pStyle w:val="TxBrc17"/>
        <w:tabs>
          <w:tab w:val="num" w:pos="703"/>
          <w:tab w:val="left" w:pos="3560"/>
        </w:tabs>
        <w:bidi w:val="0"/>
        <w:spacing w:line="276" w:lineRule="auto"/>
        <w:jc w:val="both"/>
        <w:rPr>
          <w:rFonts w:ascii="Times New Roman" w:hAnsi="Times New Roman"/>
          <w:iCs/>
          <w:sz w:val="24"/>
          <w:lang w:val="sk-SK"/>
        </w:rPr>
      </w:pPr>
    </w:p>
    <w:p w:rsidR="0025534F" w:rsidP="009B3119">
      <w:pPr>
        <w:pStyle w:val="TxBrc17"/>
        <w:tabs>
          <w:tab w:val="num" w:pos="703"/>
          <w:tab w:val="left" w:pos="3560"/>
        </w:tabs>
        <w:bidi w:val="0"/>
        <w:spacing w:line="276" w:lineRule="auto"/>
        <w:jc w:val="both"/>
        <w:rPr>
          <w:rFonts w:ascii="Times New Roman" w:hAnsi="Times New Roman"/>
          <w:iCs/>
          <w:sz w:val="24"/>
          <w:lang w:val="sk-SK"/>
        </w:rPr>
      </w:pPr>
    </w:p>
    <w:p w:rsidR="00CD3643" w:rsidP="001B30E7">
      <w:pPr>
        <w:pStyle w:val="TxBrc17"/>
        <w:tabs>
          <w:tab w:val="left" w:pos="3560"/>
        </w:tabs>
        <w:bidi w:val="0"/>
        <w:spacing w:line="276" w:lineRule="auto"/>
        <w:jc w:val="both"/>
        <w:rPr>
          <w:rFonts w:ascii="Times New Roman" w:hAnsi="Times New Roman"/>
          <w:iCs/>
          <w:sz w:val="24"/>
          <w:lang w:val="sk-SK"/>
        </w:rPr>
      </w:pPr>
      <w:r>
        <w:rPr>
          <w:rFonts w:ascii="Times New Roman" w:hAnsi="Times New Roman"/>
          <w:iCs/>
          <w:sz w:val="24"/>
          <w:lang w:val="sk-SK"/>
        </w:rPr>
        <w:t xml:space="preserve">          Poslanec </w:t>
      </w:r>
      <w:r w:rsidRPr="00CD3643">
        <w:rPr>
          <w:rFonts w:ascii="Times New Roman" w:hAnsi="Times New Roman"/>
          <w:b/>
          <w:iCs/>
          <w:sz w:val="24"/>
          <w:lang w:val="sk-SK"/>
        </w:rPr>
        <w:t>O. Dostál</w:t>
      </w:r>
      <w:r>
        <w:rPr>
          <w:rFonts w:ascii="Times New Roman" w:hAnsi="Times New Roman"/>
          <w:iCs/>
          <w:sz w:val="24"/>
          <w:lang w:val="sk-SK"/>
        </w:rPr>
        <w:t xml:space="preserve"> poukázal na zámer predĺžiť zverejňovanie zmlúv z 5 na 10 rokov. Zaujímal sa, prečo toto obdobie nie je dlhšie, keďže to nie je technický problém. Ďalej sa zaujímal o </w:t>
      </w:r>
      <w:r w:rsidR="00F17637">
        <w:rPr>
          <w:rFonts w:ascii="Times New Roman" w:hAnsi="Times New Roman"/>
          <w:iCs/>
          <w:sz w:val="24"/>
          <w:lang w:val="sk-SK"/>
        </w:rPr>
        <w:t>„</w:t>
      </w:r>
      <w:r>
        <w:rPr>
          <w:rFonts w:ascii="Times New Roman" w:hAnsi="Times New Roman"/>
          <w:iCs/>
          <w:sz w:val="24"/>
          <w:lang w:val="sk-SK"/>
        </w:rPr>
        <w:t>otvorenie</w:t>
      </w:r>
      <w:r w:rsidR="00F17637">
        <w:rPr>
          <w:rFonts w:ascii="Times New Roman" w:hAnsi="Times New Roman"/>
          <w:iCs/>
          <w:sz w:val="24"/>
          <w:lang w:val="sk-SK"/>
        </w:rPr>
        <w:t>“</w:t>
      </w:r>
      <w:r>
        <w:rPr>
          <w:rFonts w:ascii="Times New Roman" w:hAnsi="Times New Roman"/>
          <w:iCs/>
          <w:sz w:val="24"/>
          <w:lang w:val="sk-SK"/>
        </w:rPr>
        <w:t xml:space="preserve"> </w:t>
      </w:r>
      <w:r w:rsidR="00C851D7">
        <w:rPr>
          <w:rFonts w:ascii="Times New Roman" w:hAnsi="Times New Roman"/>
          <w:iCs/>
          <w:sz w:val="24"/>
          <w:lang w:val="sk-SK"/>
        </w:rPr>
        <w:t>zákona o slobodnom prístupe k informáciám. Vo vzťahu k zmenám v </w:t>
      </w:r>
      <w:r>
        <w:rPr>
          <w:rFonts w:ascii="Times New Roman" w:hAnsi="Times New Roman"/>
          <w:iCs/>
          <w:sz w:val="24"/>
          <w:lang w:val="sk-SK"/>
        </w:rPr>
        <w:t xml:space="preserve">medzirezortnom pripomienkovom konaní ho zaujímalo, či sa </w:t>
      </w:r>
      <w:r w:rsidR="00F17637">
        <w:rPr>
          <w:rFonts w:ascii="Times New Roman" w:hAnsi="Times New Roman"/>
          <w:iCs/>
          <w:sz w:val="24"/>
          <w:lang w:val="sk-SK"/>
        </w:rPr>
        <w:t>„</w:t>
      </w:r>
      <w:r>
        <w:rPr>
          <w:rFonts w:ascii="Times New Roman" w:hAnsi="Times New Roman"/>
          <w:iCs/>
          <w:sz w:val="24"/>
          <w:lang w:val="sk-SK"/>
        </w:rPr>
        <w:t>otvorí</w:t>
      </w:r>
      <w:r w:rsidR="00F17637">
        <w:rPr>
          <w:rFonts w:ascii="Times New Roman" w:hAnsi="Times New Roman"/>
          <w:iCs/>
          <w:sz w:val="24"/>
          <w:lang w:val="sk-SK"/>
        </w:rPr>
        <w:t>“</w:t>
      </w:r>
      <w:r>
        <w:rPr>
          <w:rFonts w:ascii="Times New Roman" w:hAnsi="Times New Roman"/>
          <w:iCs/>
          <w:sz w:val="24"/>
          <w:lang w:val="sk-SK"/>
        </w:rPr>
        <w:t xml:space="preserve"> zákon o tvorbe právnych predpisov alebo zákon o rokovacom poriadku N</w:t>
      </w:r>
      <w:r w:rsidR="00F17637">
        <w:rPr>
          <w:rFonts w:ascii="Times New Roman" w:hAnsi="Times New Roman"/>
          <w:iCs/>
          <w:sz w:val="24"/>
          <w:lang w:val="sk-SK"/>
        </w:rPr>
        <w:t xml:space="preserve">árodnej rady Slovenskej republiky. </w:t>
      </w:r>
      <w:r>
        <w:rPr>
          <w:rFonts w:ascii="Times New Roman" w:hAnsi="Times New Roman"/>
          <w:iCs/>
          <w:sz w:val="24"/>
          <w:lang w:val="sk-SK"/>
        </w:rPr>
        <w:t xml:space="preserve"> Podľa jeho názoru je najviac problematické ustanovenie, ktoré umožňuje vo výnimočných situáci</w:t>
      </w:r>
      <w:r w:rsidR="00E236A2">
        <w:rPr>
          <w:rFonts w:ascii="Times New Roman" w:hAnsi="Times New Roman"/>
          <w:iCs/>
          <w:sz w:val="24"/>
          <w:lang w:val="sk-SK"/>
        </w:rPr>
        <w:t>á</w:t>
      </w:r>
      <w:r>
        <w:rPr>
          <w:rFonts w:ascii="Times New Roman" w:hAnsi="Times New Roman"/>
          <w:iCs/>
          <w:sz w:val="24"/>
          <w:lang w:val="sk-SK"/>
        </w:rPr>
        <w:t xml:space="preserve">ch obísť medzirezortné pripomienkové konanie. </w:t>
      </w:r>
    </w:p>
    <w:p w:rsidR="00CD3643" w:rsidP="001B30E7">
      <w:pPr>
        <w:pStyle w:val="TxBrc17"/>
        <w:tabs>
          <w:tab w:val="left" w:pos="3560"/>
        </w:tabs>
        <w:bidi w:val="0"/>
        <w:spacing w:line="276" w:lineRule="auto"/>
        <w:jc w:val="both"/>
        <w:rPr>
          <w:rFonts w:ascii="Times New Roman" w:hAnsi="Times New Roman"/>
          <w:iCs/>
          <w:sz w:val="24"/>
          <w:lang w:val="sk-SK"/>
        </w:rPr>
      </w:pPr>
    </w:p>
    <w:p w:rsidR="00CD3643" w:rsidP="001B30E7">
      <w:pPr>
        <w:pStyle w:val="TxBrc17"/>
        <w:tabs>
          <w:tab w:val="left" w:pos="3560"/>
        </w:tabs>
        <w:bidi w:val="0"/>
        <w:spacing w:line="276" w:lineRule="auto"/>
        <w:jc w:val="both"/>
        <w:rPr>
          <w:rFonts w:ascii="Times New Roman" w:hAnsi="Times New Roman"/>
          <w:iCs/>
          <w:sz w:val="24"/>
          <w:lang w:val="sk-SK"/>
        </w:rPr>
      </w:pPr>
      <w:r>
        <w:rPr>
          <w:rFonts w:ascii="Times New Roman" w:hAnsi="Times New Roman"/>
          <w:iCs/>
          <w:sz w:val="24"/>
          <w:lang w:val="sk-SK"/>
        </w:rPr>
        <w:t xml:space="preserve">          Poslanec </w:t>
      </w:r>
      <w:r w:rsidRPr="00CD3643">
        <w:rPr>
          <w:rFonts w:ascii="Times New Roman" w:hAnsi="Times New Roman"/>
          <w:b/>
          <w:iCs/>
          <w:sz w:val="24"/>
          <w:lang w:val="sk-SK"/>
        </w:rPr>
        <w:t>A. Baránik</w:t>
      </w:r>
      <w:r>
        <w:rPr>
          <w:rFonts w:ascii="Times New Roman" w:hAnsi="Times New Roman"/>
          <w:iCs/>
          <w:sz w:val="24"/>
          <w:lang w:val="sk-SK"/>
        </w:rPr>
        <w:t xml:space="preserve"> sa vyjadril k </w:t>
      </w:r>
      <w:r w:rsidR="00595E3D">
        <w:rPr>
          <w:rFonts w:ascii="Times New Roman" w:hAnsi="Times New Roman"/>
          <w:iCs/>
          <w:sz w:val="24"/>
          <w:lang w:val="sk-SK"/>
        </w:rPr>
        <w:t>vystúpeniu</w:t>
      </w:r>
      <w:r>
        <w:rPr>
          <w:rFonts w:ascii="Times New Roman" w:hAnsi="Times New Roman"/>
          <w:iCs/>
          <w:sz w:val="24"/>
          <w:lang w:val="sk-SK"/>
        </w:rPr>
        <w:t xml:space="preserve"> poslanca D. Lipšica. Podľa jeho názoru nie je dôvodom, prečo má </w:t>
      </w:r>
      <w:r w:rsidR="003D688F">
        <w:rPr>
          <w:rFonts w:ascii="Times New Roman" w:hAnsi="Times New Roman"/>
          <w:iCs/>
          <w:sz w:val="24"/>
          <w:lang w:val="sk-SK"/>
        </w:rPr>
        <w:t>P</w:t>
      </w:r>
      <w:r>
        <w:rPr>
          <w:rFonts w:ascii="Times New Roman" w:hAnsi="Times New Roman"/>
          <w:iCs/>
          <w:sz w:val="24"/>
          <w:lang w:val="sk-SK"/>
        </w:rPr>
        <w:t>rogramové vyhlásenie vlády rôzne nedostatky to, že by ministerka a jej tím nevedeli jednotlivé veci upraviť lepšie, tak aby boli funkčné, najmä čo sa tý</w:t>
      </w:r>
      <w:r w:rsidR="00595E3D">
        <w:rPr>
          <w:rFonts w:ascii="Times New Roman" w:hAnsi="Times New Roman"/>
          <w:iCs/>
          <w:sz w:val="24"/>
          <w:lang w:val="sk-SK"/>
        </w:rPr>
        <w:t>ka prokuratúry, ale to, že toľko</w:t>
      </w:r>
      <w:r>
        <w:rPr>
          <w:rFonts w:ascii="Times New Roman" w:hAnsi="Times New Roman"/>
          <w:iCs/>
          <w:sz w:val="24"/>
          <w:lang w:val="sk-SK"/>
        </w:rPr>
        <w:t xml:space="preserve"> im bolo dovolen</w:t>
      </w:r>
      <w:r w:rsidR="00346868">
        <w:rPr>
          <w:rFonts w:ascii="Times New Roman" w:hAnsi="Times New Roman"/>
          <w:iCs/>
          <w:sz w:val="24"/>
          <w:lang w:val="sk-SK"/>
        </w:rPr>
        <w:t>é tými, ktorí</w:t>
      </w:r>
      <w:r>
        <w:rPr>
          <w:rFonts w:ascii="Times New Roman" w:hAnsi="Times New Roman"/>
          <w:iCs/>
          <w:sz w:val="24"/>
          <w:lang w:val="sk-SK"/>
        </w:rPr>
        <w:t xml:space="preserve"> majú záujem na tom, aby sa nič podstatné v justícii nezmenilo.</w:t>
      </w:r>
    </w:p>
    <w:p w:rsidR="00CD3643" w:rsidP="001B30E7">
      <w:pPr>
        <w:pStyle w:val="TxBrc17"/>
        <w:tabs>
          <w:tab w:val="left" w:pos="3560"/>
        </w:tabs>
        <w:bidi w:val="0"/>
        <w:spacing w:line="276" w:lineRule="auto"/>
        <w:jc w:val="both"/>
        <w:rPr>
          <w:rFonts w:ascii="Times New Roman" w:hAnsi="Times New Roman"/>
          <w:iCs/>
          <w:sz w:val="24"/>
          <w:lang w:val="sk-SK"/>
        </w:rPr>
      </w:pPr>
    </w:p>
    <w:p w:rsidR="00CD3643" w:rsidP="001B30E7">
      <w:pPr>
        <w:pStyle w:val="TxBrc17"/>
        <w:tabs>
          <w:tab w:val="left" w:pos="3560"/>
        </w:tabs>
        <w:bidi w:val="0"/>
        <w:spacing w:line="276" w:lineRule="auto"/>
        <w:jc w:val="both"/>
        <w:rPr>
          <w:rFonts w:ascii="Times New Roman" w:hAnsi="Times New Roman"/>
          <w:iCs/>
          <w:sz w:val="24"/>
          <w:lang w:val="sk-SK"/>
        </w:rPr>
      </w:pPr>
      <w:r>
        <w:rPr>
          <w:rFonts w:ascii="Times New Roman" w:hAnsi="Times New Roman"/>
          <w:iCs/>
          <w:sz w:val="24"/>
          <w:lang w:val="sk-SK"/>
        </w:rPr>
        <w:t xml:space="preserve">          Podpredsedníčka výboru </w:t>
      </w:r>
      <w:r w:rsidRPr="00CD3643">
        <w:rPr>
          <w:rFonts w:ascii="Times New Roman" w:hAnsi="Times New Roman"/>
          <w:b/>
          <w:iCs/>
          <w:sz w:val="24"/>
          <w:lang w:val="sk-SK"/>
        </w:rPr>
        <w:t>J. Laššáková</w:t>
      </w:r>
      <w:r>
        <w:rPr>
          <w:rFonts w:ascii="Times New Roman" w:hAnsi="Times New Roman"/>
          <w:iCs/>
          <w:sz w:val="24"/>
          <w:lang w:val="sk-SK"/>
        </w:rPr>
        <w:t xml:space="preserve"> podporila </w:t>
      </w:r>
      <w:r w:rsidR="003D688F">
        <w:rPr>
          <w:rFonts w:ascii="Times New Roman" w:hAnsi="Times New Roman"/>
          <w:iCs/>
          <w:sz w:val="24"/>
          <w:lang w:val="sk-SK"/>
        </w:rPr>
        <w:t>P</w:t>
      </w:r>
      <w:r>
        <w:rPr>
          <w:rFonts w:ascii="Times New Roman" w:hAnsi="Times New Roman"/>
          <w:iCs/>
          <w:sz w:val="24"/>
          <w:lang w:val="sk-SK"/>
        </w:rPr>
        <w:t>rogramové vyhlásenie</w:t>
      </w:r>
      <w:r w:rsidR="00346868">
        <w:rPr>
          <w:rFonts w:ascii="Times New Roman" w:hAnsi="Times New Roman"/>
          <w:iCs/>
          <w:sz w:val="24"/>
          <w:lang w:val="sk-SK"/>
        </w:rPr>
        <w:t xml:space="preserve"> vlády</w:t>
      </w:r>
      <w:r>
        <w:rPr>
          <w:rFonts w:ascii="Times New Roman" w:hAnsi="Times New Roman"/>
          <w:iCs/>
          <w:sz w:val="24"/>
          <w:lang w:val="sk-SK"/>
        </w:rPr>
        <w:t xml:space="preserve"> v časti justícia. Nesúhlasí s tým, že v </w:t>
      </w:r>
      <w:r w:rsidR="003D688F">
        <w:rPr>
          <w:rFonts w:ascii="Times New Roman" w:hAnsi="Times New Roman"/>
          <w:iCs/>
          <w:sz w:val="24"/>
          <w:lang w:val="sk-SK"/>
        </w:rPr>
        <w:t>P</w:t>
      </w:r>
      <w:r>
        <w:rPr>
          <w:rFonts w:ascii="Times New Roman" w:hAnsi="Times New Roman"/>
          <w:iCs/>
          <w:sz w:val="24"/>
          <w:lang w:val="sk-SK"/>
        </w:rPr>
        <w:t>rogramovom vyhlásení vlády sú len kozmetické úpravy, z</w:t>
      </w:r>
      <w:r w:rsidR="00595E3D">
        <w:rPr>
          <w:rFonts w:ascii="Times New Roman" w:hAnsi="Times New Roman"/>
          <w:iCs/>
          <w:sz w:val="24"/>
          <w:lang w:val="sk-SK"/>
        </w:rPr>
        <w:t> </w:t>
      </w:r>
      <w:r>
        <w:rPr>
          <w:rFonts w:ascii="Times New Roman" w:hAnsi="Times New Roman"/>
          <w:iCs/>
          <w:sz w:val="24"/>
          <w:lang w:val="sk-SK"/>
        </w:rPr>
        <w:t>dôvodu</w:t>
      </w:r>
      <w:r w:rsidR="00595E3D">
        <w:rPr>
          <w:rFonts w:ascii="Times New Roman" w:hAnsi="Times New Roman"/>
          <w:iCs/>
          <w:sz w:val="24"/>
          <w:lang w:val="sk-SK"/>
        </w:rPr>
        <w:t>,</w:t>
      </w:r>
      <w:r>
        <w:rPr>
          <w:rFonts w:ascii="Times New Roman" w:hAnsi="Times New Roman"/>
          <w:iCs/>
          <w:sz w:val="24"/>
          <w:lang w:val="sk-SK"/>
        </w:rPr>
        <w:t xml:space="preserve"> že sa tam nachádzajú konkrétne veci z hľadiska zrýchl</w:t>
      </w:r>
      <w:r w:rsidR="00595E3D">
        <w:rPr>
          <w:rFonts w:ascii="Times New Roman" w:hAnsi="Times New Roman"/>
          <w:iCs/>
          <w:sz w:val="24"/>
          <w:lang w:val="sk-SK"/>
        </w:rPr>
        <w:t>enia súdnych konaní</w:t>
      </w:r>
      <w:r>
        <w:rPr>
          <w:rFonts w:ascii="Times New Roman" w:hAnsi="Times New Roman"/>
          <w:iCs/>
          <w:sz w:val="24"/>
          <w:lang w:val="sk-SK"/>
        </w:rPr>
        <w:t xml:space="preserve"> </w:t>
      </w:r>
      <w:r w:rsidR="00595E3D">
        <w:rPr>
          <w:rFonts w:ascii="Times New Roman" w:hAnsi="Times New Roman"/>
          <w:iCs/>
          <w:sz w:val="24"/>
          <w:lang w:val="sk-SK"/>
        </w:rPr>
        <w:t xml:space="preserve">a </w:t>
      </w:r>
      <w:r>
        <w:rPr>
          <w:rFonts w:ascii="Times New Roman" w:hAnsi="Times New Roman"/>
          <w:iCs/>
          <w:sz w:val="24"/>
          <w:lang w:val="sk-SK"/>
        </w:rPr>
        <w:t>pod.</w:t>
      </w:r>
    </w:p>
    <w:p w:rsidR="001E7F92" w:rsidRPr="00993214" w:rsidP="001B30E7">
      <w:pPr>
        <w:pStyle w:val="TxBrc17"/>
        <w:tabs>
          <w:tab w:val="num" w:pos="703"/>
          <w:tab w:val="left" w:pos="3560"/>
        </w:tabs>
        <w:bidi w:val="0"/>
        <w:spacing w:line="276" w:lineRule="auto"/>
        <w:jc w:val="both"/>
        <w:rPr>
          <w:rFonts w:ascii="Times New Roman" w:hAnsi="Times New Roman"/>
          <w:iCs/>
          <w:sz w:val="24"/>
          <w:lang w:val="sk-SK"/>
        </w:rPr>
      </w:pPr>
      <w:r w:rsidR="00CD3643">
        <w:rPr>
          <w:rFonts w:ascii="Times New Roman" w:hAnsi="Times New Roman"/>
          <w:iCs/>
          <w:sz w:val="24"/>
          <w:lang w:val="sk-SK"/>
        </w:rPr>
        <w:tab/>
      </w:r>
      <w:r w:rsidRPr="00993214">
        <w:rPr>
          <w:rFonts w:ascii="Times New Roman" w:hAnsi="Times New Roman"/>
          <w:iCs/>
          <w:sz w:val="24"/>
          <w:lang w:val="sk-SK"/>
        </w:rPr>
        <w:tab/>
      </w:r>
    </w:p>
    <w:p w:rsidR="000813B5" w:rsidP="001B30E7">
      <w:pPr>
        <w:pStyle w:val="TxBrc17"/>
        <w:tabs>
          <w:tab w:val="num" w:pos="703"/>
          <w:tab w:val="left" w:pos="3560"/>
        </w:tabs>
        <w:bidi w:val="0"/>
        <w:spacing w:line="276" w:lineRule="auto"/>
        <w:jc w:val="both"/>
        <w:rPr>
          <w:rFonts w:ascii="Times New Roman" w:hAnsi="Times New Roman"/>
          <w:iCs/>
          <w:sz w:val="24"/>
          <w:lang w:val="sk-SK"/>
        </w:rPr>
      </w:pPr>
      <w:r w:rsidR="00CD3643">
        <w:rPr>
          <w:rFonts w:ascii="Times New Roman" w:hAnsi="Times New Roman"/>
          <w:iCs/>
          <w:sz w:val="24"/>
          <w:lang w:val="sk-SK"/>
        </w:rPr>
        <w:t xml:space="preserve">          Predseda výboru </w:t>
      </w:r>
      <w:r w:rsidRPr="00CD3643" w:rsidR="00CD3643">
        <w:rPr>
          <w:rFonts w:ascii="Times New Roman" w:hAnsi="Times New Roman"/>
          <w:b/>
          <w:iCs/>
          <w:sz w:val="24"/>
          <w:lang w:val="sk-SK"/>
        </w:rPr>
        <w:t>R. Madej</w:t>
      </w:r>
      <w:r w:rsidR="00CD3643">
        <w:rPr>
          <w:rFonts w:ascii="Times New Roman" w:hAnsi="Times New Roman"/>
          <w:iCs/>
          <w:sz w:val="24"/>
          <w:lang w:val="sk-SK"/>
        </w:rPr>
        <w:t xml:space="preserve"> je presvedč</w:t>
      </w:r>
      <w:r w:rsidR="00346868">
        <w:rPr>
          <w:rFonts w:ascii="Times New Roman" w:hAnsi="Times New Roman"/>
          <w:iCs/>
          <w:sz w:val="24"/>
          <w:lang w:val="sk-SK"/>
        </w:rPr>
        <w:t>e</w:t>
      </w:r>
      <w:r w:rsidR="00CD3643">
        <w:rPr>
          <w:rFonts w:ascii="Times New Roman" w:hAnsi="Times New Roman"/>
          <w:iCs/>
          <w:sz w:val="24"/>
          <w:lang w:val="sk-SK"/>
        </w:rPr>
        <w:t xml:space="preserve">ný, že v </w:t>
      </w:r>
      <w:r w:rsidR="003D688F">
        <w:rPr>
          <w:rFonts w:ascii="Times New Roman" w:hAnsi="Times New Roman"/>
          <w:iCs/>
          <w:sz w:val="24"/>
          <w:lang w:val="sk-SK"/>
        </w:rPr>
        <w:t>P</w:t>
      </w:r>
      <w:r w:rsidR="00CD3643">
        <w:rPr>
          <w:rFonts w:ascii="Times New Roman" w:hAnsi="Times New Roman"/>
          <w:iCs/>
          <w:sz w:val="24"/>
          <w:lang w:val="sk-SK"/>
        </w:rPr>
        <w:t xml:space="preserve">rogramovom vyhlásení vlády v časti </w:t>
      </w:r>
      <w:r w:rsidR="00346868">
        <w:rPr>
          <w:rFonts w:ascii="Times New Roman" w:hAnsi="Times New Roman"/>
          <w:iCs/>
          <w:sz w:val="24"/>
          <w:lang w:val="sk-SK"/>
        </w:rPr>
        <w:t>justícia</w:t>
      </w:r>
      <w:r w:rsidR="00CD3643">
        <w:rPr>
          <w:rFonts w:ascii="Times New Roman" w:hAnsi="Times New Roman"/>
          <w:iCs/>
          <w:sz w:val="24"/>
          <w:lang w:val="sk-SK"/>
        </w:rPr>
        <w:t xml:space="preserve"> je obrovské množstvo krokov smerom dopredu. Zároveň ocenil, že </w:t>
      </w:r>
      <w:r w:rsidR="003D688F">
        <w:rPr>
          <w:rFonts w:ascii="Times New Roman" w:hAnsi="Times New Roman"/>
          <w:iCs/>
          <w:sz w:val="24"/>
          <w:lang w:val="sk-SK"/>
        </w:rPr>
        <w:t>P</w:t>
      </w:r>
      <w:r w:rsidR="00CD3643">
        <w:rPr>
          <w:rFonts w:ascii="Times New Roman" w:hAnsi="Times New Roman"/>
          <w:iCs/>
          <w:sz w:val="24"/>
          <w:lang w:val="sk-SK"/>
        </w:rPr>
        <w:t xml:space="preserve">rogramové vyhlásenie vlády obsahuje aj opatrenia v oblasti boja proti úžere. </w:t>
      </w:r>
    </w:p>
    <w:p w:rsidR="00CD3643" w:rsidP="001B30E7">
      <w:pPr>
        <w:pStyle w:val="TxBrc17"/>
        <w:tabs>
          <w:tab w:val="num" w:pos="703"/>
          <w:tab w:val="left" w:pos="3560"/>
        </w:tabs>
        <w:bidi w:val="0"/>
        <w:spacing w:line="276" w:lineRule="auto"/>
        <w:jc w:val="both"/>
        <w:rPr>
          <w:rFonts w:ascii="Times New Roman" w:hAnsi="Times New Roman"/>
          <w:iCs/>
          <w:sz w:val="24"/>
          <w:lang w:val="sk-SK"/>
        </w:rPr>
      </w:pPr>
    </w:p>
    <w:p w:rsidR="00346868" w:rsidP="007B43A5">
      <w:pPr>
        <w:pStyle w:val="TxBrc17"/>
        <w:tabs>
          <w:tab w:val="num" w:pos="703"/>
          <w:tab w:val="left" w:pos="3560"/>
        </w:tabs>
        <w:bidi w:val="0"/>
        <w:spacing w:line="276" w:lineRule="auto"/>
        <w:jc w:val="both"/>
        <w:rPr>
          <w:rFonts w:ascii="Times New Roman" w:hAnsi="Times New Roman"/>
          <w:sz w:val="24"/>
        </w:rPr>
      </w:pPr>
      <w:r w:rsidRPr="007B43A5" w:rsidR="00CD3643">
        <w:rPr>
          <w:rFonts w:ascii="Times New Roman" w:hAnsi="Times New Roman"/>
          <w:iCs/>
          <w:sz w:val="24"/>
          <w:lang w:val="sk-SK"/>
        </w:rPr>
        <w:t xml:space="preserve">          </w:t>
      </w:r>
      <w:r w:rsidR="00380ECC">
        <w:rPr>
          <w:rFonts w:ascii="Times New Roman" w:hAnsi="Times New Roman"/>
          <w:iCs/>
          <w:sz w:val="24"/>
          <w:lang w:val="sk-SK"/>
        </w:rPr>
        <w:t xml:space="preserve">Na vystúpenia poslancov </w:t>
      </w:r>
      <w:r w:rsidRPr="007B43A5" w:rsidR="007B43A5">
        <w:rPr>
          <w:rFonts w:ascii="Times New Roman" w:hAnsi="Times New Roman"/>
          <w:iCs/>
          <w:sz w:val="24"/>
          <w:lang w:val="sk-SK"/>
        </w:rPr>
        <w:t>reagovala m</w:t>
      </w:r>
      <w:r w:rsidRPr="007B43A5" w:rsidR="00CD3643">
        <w:rPr>
          <w:rFonts w:ascii="Times New Roman" w:hAnsi="Times New Roman"/>
          <w:sz w:val="24"/>
        </w:rPr>
        <w:t xml:space="preserve">inisterka spravodlivosti Slovenskej republiky </w:t>
      </w:r>
      <w:r w:rsidRPr="007B43A5" w:rsidR="00CD3643">
        <w:rPr>
          <w:rFonts w:ascii="Times New Roman" w:hAnsi="Times New Roman"/>
          <w:b/>
          <w:sz w:val="24"/>
        </w:rPr>
        <w:t>L. Žitňanská</w:t>
      </w:r>
      <w:r w:rsidR="007B43A5">
        <w:rPr>
          <w:rFonts w:ascii="Times New Roman" w:hAnsi="Times New Roman"/>
          <w:b/>
          <w:sz w:val="24"/>
        </w:rPr>
        <w:t>.</w:t>
      </w:r>
      <w:r w:rsidRPr="007B43A5" w:rsidR="00CD3643">
        <w:rPr>
          <w:rFonts w:ascii="Times New Roman" w:hAnsi="Times New Roman"/>
          <w:sz w:val="24"/>
        </w:rPr>
        <w:t xml:space="preserve"> </w:t>
      </w:r>
    </w:p>
    <w:p w:rsidR="00CD3643" w:rsidP="001B30E7">
      <w:pPr>
        <w:pStyle w:val="TxBrc17"/>
        <w:tabs>
          <w:tab w:val="num" w:pos="703"/>
          <w:tab w:val="left" w:pos="3560"/>
        </w:tabs>
        <w:bidi w:val="0"/>
        <w:spacing w:line="276" w:lineRule="auto"/>
        <w:jc w:val="both"/>
        <w:rPr>
          <w:rFonts w:ascii="Times New Roman" w:hAnsi="Times New Roman"/>
          <w:iCs/>
          <w:sz w:val="24"/>
          <w:lang w:val="sk-SK"/>
        </w:rPr>
      </w:pPr>
    </w:p>
    <w:p w:rsidR="00CD3643" w:rsidRPr="007B43A5" w:rsidP="001B30E7">
      <w:pPr>
        <w:pStyle w:val="TxBrc17"/>
        <w:tabs>
          <w:tab w:val="num" w:pos="703"/>
          <w:tab w:val="left" w:pos="3560"/>
        </w:tabs>
        <w:bidi w:val="0"/>
        <w:spacing w:line="276" w:lineRule="auto"/>
        <w:jc w:val="both"/>
        <w:rPr>
          <w:rFonts w:ascii="Times New Roman" w:hAnsi="Times New Roman"/>
          <w:iCs/>
          <w:sz w:val="24"/>
          <w:lang w:val="sk-SK"/>
        </w:rPr>
      </w:pPr>
      <w:r>
        <w:rPr>
          <w:rFonts w:ascii="Times New Roman" w:hAnsi="Times New Roman"/>
          <w:iCs/>
          <w:sz w:val="24"/>
          <w:lang w:val="sk-SK"/>
        </w:rPr>
        <w:tab/>
      </w:r>
      <w:r w:rsidRPr="007B43A5">
        <w:rPr>
          <w:rFonts w:ascii="Times New Roman" w:hAnsi="Times New Roman"/>
          <w:iCs/>
          <w:sz w:val="24"/>
          <w:lang w:val="sk-SK"/>
        </w:rPr>
        <w:t xml:space="preserve">Poslanec </w:t>
      </w:r>
      <w:r w:rsidRPr="007B43A5">
        <w:rPr>
          <w:rFonts w:ascii="Times New Roman" w:hAnsi="Times New Roman"/>
          <w:b/>
          <w:iCs/>
          <w:sz w:val="24"/>
          <w:lang w:val="sk-SK"/>
        </w:rPr>
        <w:t>D. Lipšic</w:t>
      </w:r>
      <w:r w:rsidRPr="007B43A5">
        <w:rPr>
          <w:rFonts w:ascii="Times New Roman" w:hAnsi="Times New Roman"/>
          <w:iCs/>
          <w:sz w:val="24"/>
          <w:lang w:val="sk-SK"/>
        </w:rPr>
        <w:t xml:space="preserve"> pripomenul svoje otázky oh</w:t>
      </w:r>
      <w:r w:rsidRPr="007B43A5" w:rsidR="00E236A2">
        <w:rPr>
          <w:rFonts w:ascii="Times New Roman" w:hAnsi="Times New Roman"/>
          <w:iCs/>
          <w:sz w:val="24"/>
          <w:lang w:val="sk-SK"/>
        </w:rPr>
        <w:t>ľ</w:t>
      </w:r>
      <w:r w:rsidRPr="007B43A5">
        <w:rPr>
          <w:rFonts w:ascii="Times New Roman" w:hAnsi="Times New Roman"/>
          <w:iCs/>
          <w:sz w:val="24"/>
          <w:lang w:val="sk-SK"/>
        </w:rPr>
        <w:t>adne trojročnej koncipientskej praxe, preukazovania pôvodu majetku a detenčného úradu. Podot</w:t>
      </w:r>
      <w:r w:rsidRPr="007B43A5" w:rsidR="00FC7B0A">
        <w:rPr>
          <w:rFonts w:ascii="Times New Roman" w:hAnsi="Times New Roman"/>
          <w:iCs/>
          <w:sz w:val="24"/>
          <w:lang w:val="sk-SK"/>
        </w:rPr>
        <w:t>kol, že zužovani</w:t>
      </w:r>
      <w:r w:rsidR="00DB7228">
        <w:rPr>
          <w:rFonts w:ascii="Times New Roman" w:hAnsi="Times New Roman"/>
          <w:iCs/>
          <w:sz w:val="24"/>
          <w:lang w:val="sk-SK"/>
        </w:rPr>
        <w:t>e</w:t>
      </w:r>
      <w:r w:rsidRPr="007B43A5" w:rsidR="00FC7B0A">
        <w:rPr>
          <w:rFonts w:ascii="Times New Roman" w:hAnsi="Times New Roman"/>
          <w:iCs/>
          <w:sz w:val="24"/>
          <w:lang w:val="sk-SK"/>
        </w:rPr>
        <w:t xml:space="preserve"> priestoru pre </w:t>
      </w:r>
      <w:r w:rsidRPr="007B43A5">
        <w:rPr>
          <w:rFonts w:ascii="Times New Roman" w:hAnsi="Times New Roman"/>
          <w:iCs/>
          <w:sz w:val="24"/>
          <w:lang w:val="sk-SK"/>
        </w:rPr>
        <w:t>korupciu nestačí, pokiaľ nebudú st</w:t>
      </w:r>
      <w:r w:rsidRPr="007B43A5" w:rsidR="00E236A2">
        <w:rPr>
          <w:rFonts w:ascii="Times New Roman" w:hAnsi="Times New Roman"/>
          <w:iCs/>
          <w:sz w:val="24"/>
          <w:lang w:val="sk-SK"/>
        </w:rPr>
        <w:t>í</w:t>
      </w:r>
      <w:r w:rsidRPr="007B43A5">
        <w:rPr>
          <w:rFonts w:ascii="Times New Roman" w:hAnsi="Times New Roman"/>
          <w:iCs/>
          <w:sz w:val="24"/>
          <w:lang w:val="sk-SK"/>
        </w:rPr>
        <w:t>hané aj závažné korupčn</w:t>
      </w:r>
      <w:r w:rsidRPr="007B43A5" w:rsidR="00FC7B0A">
        <w:rPr>
          <w:rFonts w:ascii="Times New Roman" w:hAnsi="Times New Roman"/>
          <w:iCs/>
          <w:sz w:val="24"/>
          <w:lang w:val="sk-SK"/>
        </w:rPr>
        <w:t>é kauzy. Zdôraznil, že signál z </w:t>
      </w:r>
      <w:r w:rsidRPr="007B43A5">
        <w:rPr>
          <w:rFonts w:ascii="Times New Roman" w:hAnsi="Times New Roman"/>
          <w:iCs/>
          <w:sz w:val="24"/>
          <w:lang w:val="sk-SK"/>
        </w:rPr>
        <w:t>vládneho programu nasvedčuje tomu, že závažné korupčné kauzy nebudú aj naďalej stíhané, čo môže viesť k posilňovaniu extrémizmu.</w:t>
      </w:r>
    </w:p>
    <w:p w:rsidR="00CD3643" w:rsidRPr="00CD3643" w:rsidP="001B30E7">
      <w:pPr>
        <w:pStyle w:val="TxBrc17"/>
        <w:tabs>
          <w:tab w:val="num" w:pos="703"/>
          <w:tab w:val="left" w:pos="3560"/>
        </w:tabs>
        <w:bidi w:val="0"/>
        <w:spacing w:line="276" w:lineRule="auto"/>
        <w:jc w:val="both"/>
        <w:rPr>
          <w:rFonts w:ascii="Times New Roman" w:hAnsi="Times New Roman"/>
          <w:iCs/>
          <w:sz w:val="24"/>
          <w:lang w:val="sk-SK"/>
        </w:rPr>
      </w:pPr>
    </w:p>
    <w:p w:rsidR="00993214" w:rsidRPr="00CD3643" w:rsidP="001B30E7">
      <w:pPr>
        <w:pStyle w:val="TxBrc17"/>
        <w:tabs>
          <w:tab w:val="num" w:pos="703"/>
          <w:tab w:val="left" w:pos="3560"/>
        </w:tabs>
        <w:bidi w:val="0"/>
        <w:spacing w:line="276" w:lineRule="auto"/>
        <w:jc w:val="both"/>
        <w:rPr>
          <w:rFonts w:ascii="Times New Roman" w:hAnsi="Times New Roman"/>
          <w:sz w:val="24"/>
        </w:rPr>
      </w:pPr>
      <w:r w:rsidR="00CD3643">
        <w:rPr>
          <w:rFonts w:ascii="Times New Roman" w:hAnsi="Times New Roman"/>
          <w:sz w:val="24"/>
        </w:rPr>
        <w:tab/>
      </w:r>
      <w:r w:rsidRPr="00CD3643" w:rsidR="00CD3643">
        <w:rPr>
          <w:rFonts w:ascii="Times New Roman" w:hAnsi="Times New Roman"/>
          <w:sz w:val="24"/>
        </w:rPr>
        <w:t xml:space="preserve">Ministerka spravodlivosti Slovenskej republiky </w:t>
      </w:r>
      <w:r w:rsidRPr="00CD3643" w:rsidR="00CD3643">
        <w:rPr>
          <w:rFonts w:ascii="Times New Roman" w:hAnsi="Times New Roman"/>
          <w:b/>
          <w:sz w:val="24"/>
        </w:rPr>
        <w:t>L. Žitňanská</w:t>
      </w:r>
      <w:r w:rsidR="00CD3643">
        <w:rPr>
          <w:rFonts w:ascii="Times New Roman" w:hAnsi="Times New Roman"/>
          <w:sz w:val="24"/>
        </w:rPr>
        <w:t xml:space="preserve"> sa vyjadrila, že podľa jej názoru zužovanie priestoru pre korupciu má zmysel vždy. K skráteniu koncipientskej prax</w:t>
      </w:r>
      <w:r w:rsidR="00DB7228">
        <w:rPr>
          <w:rFonts w:ascii="Times New Roman" w:hAnsi="Times New Roman"/>
          <w:sz w:val="24"/>
        </w:rPr>
        <w:t>e</w:t>
      </w:r>
      <w:r w:rsidR="00CD3643">
        <w:rPr>
          <w:rFonts w:ascii="Times New Roman" w:hAnsi="Times New Roman"/>
          <w:sz w:val="24"/>
        </w:rPr>
        <w:t xml:space="preserve"> uviedla, že pri príprave </w:t>
      </w:r>
      <w:r w:rsidR="000A1CAB">
        <w:rPr>
          <w:rFonts w:ascii="Times New Roman" w:hAnsi="Times New Roman"/>
          <w:sz w:val="24"/>
        </w:rPr>
        <w:t>P</w:t>
      </w:r>
      <w:r w:rsidR="00CD3643">
        <w:rPr>
          <w:rFonts w:ascii="Times New Roman" w:hAnsi="Times New Roman"/>
          <w:sz w:val="24"/>
        </w:rPr>
        <w:t>rogramového vyhlásenia vlády nedošlo v tejto otázke k zhode, ale nevylučuje túto možnosť do budúcnosti</w:t>
      </w:r>
      <w:r w:rsidR="000A1CAB">
        <w:rPr>
          <w:rFonts w:ascii="Times New Roman" w:hAnsi="Times New Roman"/>
          <w:sz w:val="24"/>
        </w:rPr>
        <w:t>.</w:t>
      </w:r>
      <w:r w:rsidR="00CD3643">
        <w:rPr>
          <w:rFonts w:ascii="Times New Roman" w:hAnsi="Times New Roman"/>
          <w:sz w:val="24"/>
        </w:rPr>
        <w:t xml:space="preserve"> Vo vzťahu k vzniku detenčného úradu uviedla, že urobí maximum pre to, aby tento úrad vznikol.</w:t>
      </w:r>
    </w:p>
    <w:p w:rsidR="00993214" w:rsidRPr="00993214" w:rsidP="001B30E7">
      <w:pPr>
        <w:pStyle w:val="TxBrc17"/>
        <w:tabs>
          <w:tab w:val="num" w:pos="703"/>
          <w:tab w:val="left" w:pos="3560"/>
        </w:tabs>
        <w:bidi w:val="0"/>
        <w:spacing w:line="276" w:lineRule="auto"/>
        <w:jc w:val="both"/>
        <w:rPr>
          <w:rFonts w:ascii="Times New Roman" w:hAnsi="Times New Roman"/>
          <w:iCs/>
          <w:sz w:val="24"/>
          <w:lang w:val="sk-SK"/>
        </w:rPr>
      </w:pPr>
    </w:p>
    <w:p w:rsidR="00993214" w:rsidP="00380ECC">
      <w:pPr>
        <w:pStyle w:val="TxBrc17"/>
        <w:tabs>
          <w:tab w:val="num" w:pos="703"/>
          <w:tab w:val="left" w:pos="3560"/>
        </w:tabs>
        <w:bidi w:val="0"/>
        <w:spacing w:line="276" w:lineRule="auto"/>
        <w:jc w:val="both"/>
        <w:rPr>
          <w:rFonts w:ascii="Times New Roman" w:hAnsi="Times New Roman"/>
          <w:b/>
          <w:iCs/>
          <w:sz w:val="24"/>
          <w:lang w:val="sk-SK"/>
        </w:rPr>
      </w:pPr>
      <w:r w:rsidRPr="00993214" w:rsidR="001E7F92">
        <w:rPr>
          <w:rFonts w:ascii="Times New Roman" w:hAnsi="Times New Roman"/>
          <w:iCs/>
          <w:sz w:val="24"/>
          <w:lang w:val="sk-SK"/>
        </w:rPr>
        <w:tab/>
        <w:t>Spravodaj</w:t>
      </w:r>
      <w:r w:rsidRPr="00993214" w:rsidR="00207555">
        <w:rPr>
          <w:rFonts w:ascii="Times New Roman" w:hAnsi="Times New Roman"/>
          <w:iCs/>
          <w:sz w:val="24"/>
          <w:lang w:val="sk-SK"/>
        </w:rPr>
        <w:t>kyňa</w:t>
      </w:r>
      <w:r w:rsidRPr="00993214" w:rsidR="001806CC">
        <w:rPr>
          <w:rFonts w:ascii="Times New Roman" w:hAnsi="Times New Roman"/>
          <w:iCs/>
          <w:sz w:val="24"/>
          <w:lang w:val="sk-SK"/>
        </w:rPr>
        <w:t>,</w:t>
      </w:r>
      <w:r w:rsidRPr="00993214" w:rsidR="00E261FC">
        <w:rPr>
          <w:rFonts w:ascii="Times New Roman" w:hAnsi="Times New Roman"/>
          <w:iCs/>
          <w:sz w:val="24"/>
          <w:lang w:val="sk-SK"/>
        </w:rPr>
        <w:t xml:space="preserve"> poslankyňa </w:t>
      </w:r>
      <w:r w:rsidRPr="00993214" w:rsidR="00E261FC">
        <w:rPr>
          <w:rFonts w:ascii="Times New Roman" w:hAnsi="Times New Roman"/>
          <w:b/>
          <w:iCs/>
          <w:sz w:val="24"/>
          <w:lang w:val="sk-SK"/>
        </w:rPr>
        <w:t>J. Laššáková</w:t>
      </w:r>
      <w:r w:rsidRPr="00993214" w:rsidR="00207555">
        <w:rPr>
          <w:rFonts w:ascii="Times New Roman" w:hAnsi="Times New Roman"/>
          <w:iCs/>
          <w:sz w:val="24"/>
          <w:lang w:val="sk-SK"/>
        </w:rPr>
        <w:t xml:space="preserve">, </w:t>
      </w:r>
      <w:r w:rsidRPr="00993214" w:rsidR="001E7F92">
        <w:rPr>
          <w:rFonts w:ascii="Times New Roman" w:hAnsi="Times New Roman"/>
          <w:iCs/>
          <w:sz w:val="24"/>
          <w:lang w:val="sk-SK"/>
        </w:rPr>
        <w:t>v záverečnom vystúpení</w:t>
      </w:r>
      <w:r w:rsidRPr="00993214" w:rsidR="007B1DD5">
        <w:rPr>
          <w:rFonts w:ascii="Times New Roman" w:hAnsi="Times New Roman"/>
          <w:iCs/>
          <w:sz w:val="24"/>
          <w:lang w:val="sk-SK"/>
        </w:rPr>
        <w:t xml:space="preserve"> n</w:t>
      </w:r>
      <w:r w:rsidRPr="00993214" w:rsidR="001E7F92">
        <w:rPr>
          <w:rFonts w:ascii="Times New Roman" w:hAnsi="Times New Roman"/>
          <w:iCs/>
          <w:sz w:val="24"/>
          <w:lang w:val="sk-SK"/>
        </w:rPr>
        <w:t>avrhl</w:t>
      </w:r>
      <w:r w:rsidRPr="00993214" w:rsidR="009B78DB">
        <w:rPr>
          <w:rFonts w:ascii="Times New Roman" w:hAnsi="Times New Roman"/>
          <w:iCs/>
          <w:sz w:val="24"/>
          <w:lang w:val="sk-SK"/>
        </w:rPr>
        <w:t>a</w:t>
      </w:r>
      <w:r w:rsidRPr="00993214" w:rsidR="001806CC">
        <w:rPr>
          <w:rFonts w:ascii="Times New Roman" w:hAnsi="Times New Roman"/>
          <w:iCs/>
          <w:sz w:val="24"/>
          <w:lang w:val="sk-SK"/>
        </w:rPr>
        <w:t xml:space="preserve"> hlasovať o</w:t>
      </w:r>
      <w:r w:rsidR="00E46074">
        <w:rPr>
          <w:rFonts w:ascii="Times New Roman" w:hAnsi="Times New Roman"/>
          <w:iCs/>
          <w:sz w:val="24"/>
          <w:lang w:val="sk-SK"/>
        </w:rPr>
        <w:t> </w:t>
      </w:r>
      <w:r w:rsidRPr="007B43A5" w:rsidR="007B43A5">
        <w:rPr>
          <w:rFonts w:ascii="Times New Roman" w:hAnsi="Times New Roman"/>
          <w:iCs/>
          <w:sz w:val="24"/>
          <w:lang w:val="sk-SK"/>
        </w:rPr>
        <w:t>návrhu</w:t>
      </w:r>
      <w:r w:rsidRPr="007B43A5" w:rsidR="001806CC">
        <w:rPr>
          <w:rFonts w:ascii="Times New Roman" w:hAnsi="Times New Roman"/>
          <w:iCs/>
          <w:sz w:val="24"/>
          <w:lang w:val="sk-SK"/>
        </w:rPr>
        <w:t>  </w:t>
      </w:r>
      <w:r w:rsidRPr="007B43A5" w:rsidR="001E7F92">
        <w:rPr>
          <w:rFonts w:ascii="Times New Roman" w:hAnsi="Times New Roman"/>
          <w:bCs/>
          <w:iCs/>
          <w:sz w:val="24"/>
          <w:lang w:val="sk-SK"/>
        </w:rPr>
        <w:t>uznesen</w:t>
      </w:r>
      <w:r w:rsidRPr="007B43A5" w:rsidR="007B43A5">
        <w:rPr>
          <w:rFonts w:ascii="Times New Roman" w:hAnsi="Times New Roman"/>
          <w:bCs/>
          <w:iCs/>
          <w:sz w:val="24"/>
          <w:lang w:val="sk-SK"/>
        </w:rPr>
        <w:t>ia</w:t>
      </w:r>
      <w:r w:rsidRPr="007B43A5" w:rsidR="001E7F92">
        <w:rPr>
          <w:rFonts w:ascii="Times New Roman" w:hAnsi="Times New Roman"/>
          <w:iCs/>
          <w:sz w:val="24"/>
          <w:lang w:val="sk-SK"/>
        </w:rPr>
        <w:t xml:space="preserve"> -</w:t>
      </w:r>
      <w:r w:rsidRPr="00993214" w:rsidR="001E7F92">
        <w:rPr>
          <w:rFonts w:ascii="Times New Roman" w:hAnsi="Times New Roman"/>
          <w:iCs/>
          <w:sz w:val="24"/>
          <w:lang w:val="sk-SK"/>
        </w:rPr>
        <w:t xml:space="preserve"> odporúča</w:t>
      </w:r>
      <w:r w:rsidRPr="00993214" w:rsidR="001E7F92">
        <w:rPr>
          <w:rFonts w:ascii="Times New Roman" w:hAnsi="Times New Roman"/>
          <w:b/>
          <w:bCs/>
          <w:iCs/>
          <w:sz w:val="24"/>
          <w:lang w:val="sk-SK"/>
        </w:rPr>
        <w:t xml:space="preserve"> </w:t>
      </w:r>
      <w:r w:rsidRPr="00993214" w:rsidR="001E7F92">
        <w:rPr>
          <w:rFonts w:ascii="Times New Roman" w:hAnsi="Times New Roman"/>
          <w:bCs/>
          <w:iCs/>
          <w:sz w:val="24"/>
          <w:lang w:val="sk-SK"/>
        </w:rPr>
        <w:t xml:space="preserve">Národnej rade </w:t>
      </w:r>
      <w:r w:rsidRPr="00993214" w:rsidR="001E7F92">
        <w:rPr>
          <w:rFonts w:ascii="Times New Roman" w:hAnsi="Times New Roman"/>
          <w:b/>
          <w:bCs/>
          <w:iCs/>
          <w:sz w:val="24"/>
          <w:lang w:val="sk-SK"/>
        </w:rPr>
        <w:t>schváliť</w:t>
      </w:r>
      <w:r w:rsidRPr="00993214" w:rsidR="001E7F92">
        <w:rPr>
          <w:rFonts w:ascii="Times New Roman" w:hAnsi="Times New Roman"/>
          <w:iCs/>
          <w:sz w:val="24"/>
          <w:lang w:val="sk-SK"/>
        </w:rPr>
        <w:t xml:space="preserve"> Programové vyhlásenie vlády Slovenskej republiky a </w:t>
      </w:r>
      <w:r w:rsidRPr="00993214" w:rsidR="001E7F92">
        <w:rPr>
          <w:rFonts w:ascii="Times New Roman" w:hAnsi="Times New Roman"/>
          <w:b/>
          <w:iCs/>
          <w:sz w:val="24"/>
          <w:lang w:val="sk-SK"/>
        </w:rPr>
        <w:t xml:space="preserve">vysloviť dôveru </w:t>
      </w:r>
      <w:r w:rsidRPr="00993214" w:rsidR="001E7F92">
        <w:rPr>
          <w:rFonts w:ascii="Times New Roman" w:hAnsi="Times New Roman"/>
          <w:iCs/>
          <w:sz w:val="24"/>
          <w:lang w:val="sk-SK"/>
        </w:rPr>
        <w:t xml:space="preserve">vláde Slovenskej republiky. </w:t>
      </w:r>
      <w:r w:rsidRPr="00993214" w:rsidR="001E7F92">
        <w:rPr>
          <w:rFonts w:ascii="Times New Roman" w:hAnsi="Times New Roman"/>
          <w:b/>
          <w:iCs/>
          <w:sz w:val="24"/>
          <w:lang w:val="sk-SK"/>
        </w:rPr>
        <w:t>Hlasovanie</w:t>
      </w:r>
      <w:r w:rsidRPr="00993214" w:rsidR="000813B5">
        <w:rPr>
          <w:rFonts w:ascii="Times New Roman" w:hAnsi="Times New Roman"/>
          <w:b/>
          <w:iCs/>
          <w:sz w:val="24"/>
          <w:lang w:val="sk-SK"/>
        </w:rPr>
        <w:t xml:space="preserve"> </w:t>
      </w:r>
      <w:r w:rsidRPr="00993214">
        <w:rPr>
          <w:rFonts w:ascii="Times New Roman" w:hAnsi="Times New Roman"/>
          <w:b/>
          <w:iCs/>
          <w:sz w:val="24"/>
          <w:lang w:val="sk-SK"/>
        </w:rPr>
        <w:t>7/6/0.</w:t>
      </w:r>
      <w:r w:rsidR="007B43A5">
        <w:rPr>
          <w:rFonts w:ascii="Times New Roman" w:hAnsi="Times New Roman"/>
          <w:b/>
          <w:iCs/>
          <w:sz w:val="24"/>
          <w:lang w:val="sk-SK"/>
        </w:rPr>
        <w:t xml:space="preserve"> (uznesenie č. 3).</w:t>
      </w:r>
    </w:p>
    <w:p w:rsidR="006D5B28" w:rsidP="00380ECC">
      <w:pPr>
        <w:pStyle w:val="TxBrc17"/>
        <w:tabs>
          <w:tab w:val="num" w:pos="703"/>
          <w:tab w:val="left" w:pos="3560"/>
        </w:tabs>
        <w:bidi w:val="0"/>
        <w:spacing w:line="276" w:lineRule="auto"/>
        <w:jc w:val="both"/>
        <w:rPr>
          <w:rFonts w:ascii="Times New Roman" w:hAnsi="Times New Roman"/>
          <w:b/>
          <w:iCs/>
          <w:sz w:val="24"/>
          <w:lang w:val="sk-SK"/>
        </w:rPr>
      </w:pPr>
    </w:p>
    <w:p w:rsidR="0025534F" w:rsidP="00380ECC">
      <w:pPr>
        <w:pStyle w:val="TxBrc17"/>
        <w:tabs>
          <w:tab w:val="num" w:pos="703"/>
          <w:tab w:val="left" w:pos="3560"/>
        </w:tabs>
        <w:bidi w:val="0"/>
        <w:spacing w:line="276" w:lineRule="auto"/>
        <w:jc w:val="both"/>
        <w:rPr>
          <w:rFonts w:ascii="Times New Roman" w:hAnsi="Times New Roman"/>
          <w:b/>
          <w:iCs/>
          <w:sz w:val="24"/>
          <w:lang w:val="sk-SK"/>
        </w:rPr>
      </w:pPr>
    </w:p>
    <w:p w:rsidR="0025534F" w:rsidRPr="00380ECC" w:rsidP="00380ECC">
      <w:pPr>
        <w:pStyle w:val="TxBrc17"/>
        <w:tabs>
          <w:tab w:val="num" w:pos="703"/>
          <w:tab w:val="left" w:pos="3560"/>
        </w:tabs>
        <w:bidi w:val="0"/>
        <w:spacing w:line="276" w:lineRule="auto"/>
        <w:jc w:val="both"/>
        <w:rPr>
          <w:rFonts w:ascii="Times New Roman" w:hAnsi="Times New Roman"/>
          <w:b/>
          <w:iCs/>
          <w:sz w:val="24"/>
          <w:lang w:val="sk-SK"/>
        </w:rPr>
      </w:pPr>
    </w:p>
    <w:p w:rsidR="00E474A2" w:rsidRPr="00993214" w:rsidP="001B30E7">
      <w:pPr>
        <w:bidi w:val="0"/>
        <w:spacing w:line="276" w:lineRule="auto"/>
        <w:jc w:val="both"/>
        <w:rPr>
          <w:rFonts w:ascii="Times New Roman" w:hAnsi="Times New Roman"/>
          <w:b/>
        </w:rPr>
      </w:pPr>
      <w:r w:rsidRPr="00993214" w:rsidR="009C4B11">
        <w:rPr>
          <w:rFonts w:ascii="Times New Roman" w:hAnsi="Times New Roman"/>
          <w:b/>
          <w:u w:val="single"/>
        </w:rPr>
        <w:t>K bodu 2</w:t>
      </w:r>
      <w:r w:rsidRPr="00993214" w:rsidR="004B3378">
        <w:rPr>
          <w:rFonts w:ascii="Times New Roman" w:hAnsi="Times New Roman"/>
          <w:b/>
          <w:u w:val="single"/>
        </w:rPr>
        <w:t xml:space="preserve"> </w:t>
      </w:r>
      <w:r w:rsidRPr="00993214" w:rsidR="004B3378">
        <w:rPr>
          <w:rFonts w:ascii="Times New Roman" w:hAnsi="Times New Roman"/>
          <w:b/>
        </w:rPr>
        <w:t xml:space="preserve"> </w:t>
      </w:r>
    </w:p>
    <w:p w:rsidR="007801AA" w:rsidRPr="00993214" w:rsidP="001B30E7">
      <w:pPr>
        <w:bidi w:val="0"/>
        <w:spacing w:line="276" w:lineRule="auto"/>
        <w:jc w:val="both"/>
        <w:rPr>
          <w:rFonts w:ascii="Times New Roman" w:hAnsi="Times New Roman"/>
        </w:rPr>
      </w:pPr>
    </w:p>
    <w:p w:rsidR="00BA1B99" w:rsidP="00DB24CD">
      <w:pPr>
        <w:bidi w:val="0"/>
        <w:spacing w:line="276" w:lineRule="auto"/>
        <w:jc w:val="both"/>
        <w:rPr>
          <w:rFonts w:ascii="Times New Roman" w:hAnsi="Times New Roman"/>
        </w:rPr>
      </w:pPr>
      <w:r w:rsidRPr="00993214">
        <w:rPr>
          <w:rFonts w:ascii="Times New Roman" w:hAnsi="Times New Roman"/>
        </w:rPr>
        <w:tab/>
        <w:t xml:space="preserve">Predseda výboru </w:t>
      </w:r>
      <w:r w:rsidRPr="00993214" w:rsidR="0094691B">
        <w:rPr>
          <w:rFonts w:ascii="Times New Roman" w:hAnsi="Times New Roman"/>
          <w:b/>
        </w:rPr>
        <w:t xml:space="preserve">R. Madej </w:t>
      </w:r>
      <w:r w:rsidRPr="00993214">
        <w:rPr>
          <w:rFonts w:ascii="Times New Roman" w:hAnsi="Times New Roman"/>
        </w:rPr>
        <w:t xml:space="preserve">informoval </w:t>
      </w:r>
      <w:r w:rsidRPr="008C7D97">
        <w:rPr>
          <w:rFonts w:ascii="Times New Roman" w:hAnsi="Times New Roman"/>
          <w:b/>
        </w:rPr>
        <w:t>o doručených n</w:t>
      </w:r>
      <w:r w:rsidRPr="008C7D97" w:rsidR="00004D03">
        <w:rPr>
          <w:rFonts w:ascii="Times New Roman" w:hAnsi="Times New Roman"/>
          <w:b/>
        </w:rPr>
        <w:t>ávrhoch na začatie konania pred </w:t>
      </w:r>
      <w:r w:rsidRPr="008C7D97">
        <w:rPr>
          <w:rFonts w:ascii="Times New Roman" w:hAnsi="Times New Roman"/>
          <w:b/>
        </w:rPr>
        <w:t>Ústavným súdom</w:t>
      </w:r>
      <w:r w:rsidRPr="00993214" w:rsidR="003112A5">
        <w:rPr>
          <w:rFonts w:ascii="Times New Roman" w:hAnsi="Times New Roman"/>
        </w:rPr>
        <w:t xml:space="preserve"> (PL. ÚS 41/2015, PL. ÚS 42/2015, PL. ÚS 49/2015, PL. ÚS 50/2015, PL. ÚS 52/2015</w:t>
      </w:r>
      <w:r w:rsidRPr="00993214">
        <w:rPr>
          <w:rFonts w:ascii="Times New Roman" w:hAnsi="Times New Roman"/>
        </w:rPr>
        <w:t>,</w:t>
      </w:r>
      <w:r w:rsidRPr="00993214" w:rsidR="003112A5">
        <w:rPr>
          <w:rFonts w:ascii="Times New Roman" w:hAnsi="Times New Roman"/>
        </w:rPr>
        <w:t xml:space="preserve"> PL. ÚS 51/2015, PL. ÚS 2/2016), </w:t>
      </w:r>
      <w:r w:rsidRPr="00993214">
        <w:rPr>
          <w:rFonts w:ascii="Times New Roman" w:hAnsi="Times New Roman"/>
        </w:rPr>
        <w:t xml:space="preserve">ku ktorým má zaujať stanovisko Ústavnoprávny výbor Národnej rady. </w:t>
      </w:r>
    </w:p>
    <w:p w:rsidR="00993214" w:rsidP="00DB24CD">
      <w:pPr>
        <w:bidi w:val="0"/>
        <w:spacing w:line="276" w:lineRule="auto"/>
        <w:jc w:val="both"/>
        <w:rPr>
          <w:rFonts w:ascii="Times New Roman" w:hAnsi="Times New Roman"/>
        </w:rPr>
      </w:pPr>
    </w:p>
    <w:p w:rsidR="00CD3643" w:rsidRPr="00993214" w:rsidP="00DB24CD">
      <w:pPr>
        <w:bidi w:val="0"/>
        <w:spacing w:line="276" w:lineRule="auto"/>
        <w:jc w:val="both"/>
        <w:rPr>
          <w:rFonts w:ascii="Times New Roman" w:hAnsi="Times New Roman"/>
        </w:rPr>
      </w:pPr>
      <w:r w:rsidR="00993214">
        <w:rPr>
          <w:rFonts w:ascii="Times New Roman" w:hAnsi="Times New Roman"/>
        </w:rPr>
        <w:tab/>
        <w:t>Poukázal na tri (PL. ÚS 42/2015, 52/2015 a 50/2015), ktoré budú zaradené na program niektorej z najbližších schôdzí výboru</w:t>
      </w:r>
      <w:r w:rsidR="00376CE8">
        <w:rPr>
          <w:rFonts w:ascii="Times New Roman" w:hAnsi="Times New Roman"/>
        </w:rPr>
        <w:t xml:space="preserve"> z dôvodu opätovného požadovania stanoviska zo strany Ústavného súdu, k čomu p</w:t>
      </w:r>
      <w:r w:rsidR="00993214">
        <w:rPr>
          <w:rFonts w:ascii="Times New Roman" w:hAnsi="Times New Roman"/>
        </w:rPr>
        <w:t>rebehla krátka rozprava</w:t>
      </w:r>
      <w:r>
        <w:rPr>
          <w:rFonts w:ascii="Times New Roman" w:hAnsi="Times New Roman"/>
        </w:rPr>
        <w:t>.</w:t>
      </w:r>
      <w:r w:rsidR="00376CE8">
        <w:rPr>
          <w:rFonts w:ascii="Times New Roman" w:hAnsi="Times New Roman"/>
        </w:rPr>
        <w:t xml:space="preserve"> Podania, ako aj návrhy vyjadrení budú členom výboru distribuované e-mailom. </w:t>
      </w:r>
    </w:p>
    <w:p w:rsidR="00BA1B99" w:rsidRPr="00993214" w:rsidP="00DB24CD">
      <w:pPr>
        <w:bidi w:val="0"/>
        <w:spacing w:line="276" w:lineRule="auto"/>
        <w:jc w:val="both"/>
        <w:rPr>
          <w:rFonts w:ascii="Times New Roman" w:hAnsi="Times New Roman"/>
        </w:rPr>
      </w:pPr>
    </w:p>
    <w:p w:rsidR="00BB464A" w:rsidRPr="00993214" w:rsidP="00DB24CD">
      <w:pPr>
        <w:bidi w:val="0"/>
        <w:spacing w:line="276" w:lineRule="auto"/>
        <w:ind w:firstLine="708"/>
        <w:jc w:val="both"/>
        <w:rPr>
          <w:rFonts w:ascii="Times New Roman" w:hAnsi="Times New Roman"/>
          <w:b/>
        </w:rPr>
      </w:pPr>
      <w:r w:rsidRPr="00993214" w:rsidR="00993214">
        <w:rPr>
          <w:rFonts w:ascii="Times New Roman" w:hAnsi="Times New Roman"/>
        </w:rPr>
        <w:t xml:space="preserve">Predseda výboru </w:t>
      </w:r>
      <w:r w:rsidRPr="00993214" w:rsidR="00993214">
        <w:rPr>
          <w:rFonts w:ascii="Times New Roman" w:hAnsi="Times New Roman"/>
          <w:b/>
        </w:rPr>
        <w:t>R. Madej</w:t>
      </w:r>
      <w:r w:rsidRPr="00993214" w:rsidR="00993214">
        <w:rPr>
          <w:rFonts w:ascii="Times New Roman" w:hAnsi="Times New Roman"/>
        </w:rPr>
        <w:t xml:space="preserve"> navrhol </w:t>
      </w:r>
      <w:r w:rsidRPr="00993214">
        <w:rPr>
          <w:rFonts w:ascii="Times New Roman" w:hAnsi="Times New Roman"/>
        </w:rPr>
        <w:t>spravodajc</w:t>
      </w:r>
      <w:r w:rsidRPr="00993214" w:rsidR="00993214">
        <w:rPr>
          <w:rFonts w:ascii="Times New Roman" w:hAnsi="Times New Roman"/>
        </w:rPr>
        <w:t>u</w:t>
      </w:r>
      <w:r w:rsidRPr="00993214">
        <w:rPr>
          <w:rFonts w:ascii="Times New Roman" w:hAnsi="Times New Roman"/>
        </w:rPr>
        <w:t xml:space="preserve"> </w:t>
      </w:r>
      <w:r w:rsidRPr="008C7D97">
        <w:rPr>
          <w:rFonts w:ascii="Times New Roman" w:hAnsi="Times New Roman"/>
        </w:rPr>
        <w:t xml:space="preserve">pre </w:t>
      </w:r>
      <w:r w:rsidRPr="008C7D97">
        <w:rPr>
          <w:rFonts w:ascii="Times New Roman" w:hAnsi="Times New Roman"/>
          <w:b/>
        </w:rPr>
        <w:t>prvé čít</w:t>
      </w:r>
      <w:r w:rsidRPr="008C7D97" w:rsidR="00993214">
        <w:rPr>
          <w:rFonts w:ascii="Times New Roman" w:hAnsi="Times New Roman"/>
          <w:b/>
        </w:rPr>
        <w:t xml:space="preserve">anie na schôdzi Národnej rady </w:t>
      </w:r>
      <w:r w:rsidR="00993214">
        <w:rPr>
          <w:rFonts w:ascii="Times New Roman" w:hAnsi="Times New Roman"/>
        </w:rPr>
        <w:t>k n</w:t>
      </w:r>
      <w:r w:rsidRPr="00993214">
        <w:rPr>
          <w:rFonts w:ascii="Times New Roman" w:hAnsi="Times New Roman"/>
        </w:rPr>
        <w:t>ávrh</w:t>
      </w:r>
      <w:r w:rsidR="00993214">
        <w:rPr>
          <w:rFonts w:ascii="Times New Roman" w:hAnsi="Times New Roman"/>
        </w:rPr>
        <w:t>u</w:t>
      </w:r>
      <w:r w:rsidRPr="00993214">
        <w:rPr>
          <w:rFonts w:ascii="Times New Roman" w:hAnsi="Times New Roman"/>
        </w:rPr>
        <w:t xml:space="preserve"> poslanca Národnej rady Slov</w:t>
      </w:r>
      <w:r w:rsidR="00DB6426">
        <w:rPr>
          <w:rFonts w:ascii="Times New Roman" w:hAnsi="Times New Roman"/>
        </w:rPr>
        <w:t>enskej republiky Jána BUDAJA na </w:t>
      </w:r>
      <w:r w:rsidRPr="00993214">
        <w:rPr>
          <w:rFonts w:ascii="Times New Roman" w:hAnsi="Times New Roman"/>
        </w:rPr>
        <w:t xml:space="preserve">vydanie </w:t>
      </w:r>
      <w:r w:rsidRPr="008C7D97">
        <w:rPr>
          <w:rFonts w:ascii="Times New Roman" w:hAnsi="Times New Roman"/>
        </w:rPr>
        <w:t>ústavného zákona o zrušení niektorých rozhodnutí o amnestii (tlač 37)</w:t>
      </w:r>
      <w:r w:rsidRPr="008C7D97" w:rsidR="00993214">
        <w:rPr>
          <w:rFonts w:ascii="Times New Roman" w:hAnsi="Times New Roman"/>
        </w:rPr>
        <w:t xml:space="preserve"> - </w:t>
      </w:r>
      <w:r w:rsidRPr="008C7D97">
        <w:rPr>
          <w:rFonts w:ascii="Times New Roman" w:hAnsi="Times New Roman"/>
        </w:rPr>
        <w:t xml:space="preserve"> posl</w:t>
      </w:r>
      <w:r w:rsidRPr="008C7D97" w:rsidR="00993214">
        <w:rPr>
          <w:rFonts w:ascii="Times New Roman" w:hAnsi="Times New Roman"/>
        </w:rPr>
        <w:t>anca</w:t>
      </w:r>
      <w:r w:rsidRPr="008C7D97">
        <w:rPr>
          <w:rFonts w:ascii="Times New Roman" w:hAnsi="Times New Roman"/>
        </w:rPr>
        <w:t xml:space="preserve"> </w:t>
      </w:r>
      <w:r w:rsidRPr="008C7D97">
        <w:rPr>
          <w:rFonts w:ascii="Times New Roman" w:hAnsi="Times New Roman"/>
          <w:b/>
        </w:rPr>
        <w:t>J.</w:t>
      </w:r>
      <w:r w:rsidRPr="00993214">
        <w:rPr>
          <w:rFonts w:ascii="Times New Roman" w:hAnsi="Times New Roman"/>
          <w:b/>
        </w:rPr>
        <w:t xml:space="preserve"> Lukáč</w:t>
      </w:r>
      <w:r w:rsidR="00993214">
        <w:rPr>
          <w:rFonts w:ascii="Times New Roman" w:hAnsi="Times New Roman"/>
          <w:b/>
        </w:rPr>
        <w:t xml:space="preserve">a. </w:t>
      </w:r>
    </w:p>
    <w:p w:rsidR="00BB464A" w:rsidP="00DB24CD">
      <w:pPr>
        <w:bidi w:val="0"/>
        <w:spacing w:line="276" w:lineRule="auto"/>
        <w:rPr>
          <w:rFonts w:ascii="Times New Roman" w:hAnsi="Times New Roman"/>
          <w:b/>
        </w:rPr>
      </w:pPr>
      <w:r w:rsidR="00993214">
        <w:rPr>
          <w:rFonts w:ascii="Times New Roman" w:hAnsi="Times New Roman"/>
        </w:rPr>
        <w:tab/>
        <w:t xml:space="preserve">Hlasovanie </w:t>
      </w:r>
      <w:r w:rsidR="00993214">
        <w:rPr>
          <w:rFonts w:ascii="Times New Roman" w:hAnsi="Times New Roman"/>
          <w:b/>
        </w:rPr>
        <w:t xml:space="preserve">13/0/0. </w:t>
      </w:r>
    </w:p>
    <w:p w:rsidR="00993214" w:rsidP="00DB24CD">
      <w:pPr>
        <w:bidi w:val="0"/>
        <w:spacing w:line="276" w:lineRule="auto"/>
        <w:jc w:val="both"/>
        <w:rPr>
          <w:rFonts w:ascii="Times New Roman" w:hAnsi="Times New Roman"/>
          <w:b/>
        </w:rPr>
      </w:pPr>
    </w:p>
    <w:p w:rsidR="00993214" w:rsidP="00DB24CD">
      <w:pPr>
        <w:bidi w:val="0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DB6426">
        <w:rPr>
          <w:rFonts w:ascii="Times New Roman" w:hAnsi="Times New Roman"/>
        </w:rPr>
        <w:t xml:space="preserve">Informoval </w:t>
      </w:r>
      <w:r>
        <w:rPr>
          <w:rFonts w:ascii="Times New Roman" w:hAnsi="Times New Roman"/>
          <w:b/>
        </w:rPr>
        <w:t xml:space="preserve">o liste na podávanie kandidátov (sudcov) na členov disciplinárnych senátov s termínom predkladania do 6. mája 2016. </w:t>
      </w:r>
    </w:p>
    <w:p w:rsidR="00993214" w:rsidP="00DB24CD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="00DB6426">
        <w:rPr>
          <w:rFonts w:ascii="Times New Roman" w:hAnsi="Times New Roman"/>
        </w:rPr>
        <w:t xml:space="preserve">Spresnil, že </w:t>
      </w:r>
      <w:r>
        <w:rPr>
          <w:rFonts w:ascii="Times New Roman" w:hAnsi="Times New Roman"/>
        </w:rPr>
        <w:t xml:space="preserve">Národnej rade Slovenskej republiky boli doručené žiadosti predsedníčky Súdnej rady Slovenskej republiky </w:t>
      </w:r>
      <w:r w:rsidR="007C5CAC">
        <w:rPr>
          <w:rFonts w:ascii="Times New Roman" w:hAnsi="Times New Roman"/>
        </w:rPr>
        <w:t>(</w:t>
      </w:r>
      <w:r>
        <w:rPr>
          <w:rFonts w:ascii="Times New Roman" w:hAnsi="Times New Roman"/>
        </w:rPr>
        <w:t>č. SR 7/2016 a č. SR 77/2016</w:t>
      </w:r>
      <w:r w:rsidR="007C5CAC">
        <w:rPr>
          <w:rFonts w:ascii="Times New Roman" w:hAnsi="Times New Roman"/>
        </w:rPr>
        <w:t>)</w:t>
      </w:r>
      <w:r>
        <w:rPr>
          <w:rFonts w:ascii="Times New Roman" w:hAnsi="Times New Roman"/>
        </w:rPr>
        <w:t>, na základe ktorých má Národná rada Slovenskej republiky navrhnúť Súdnej rade Slovenskej republiky štyroch kandidátov na členov disciplinárnych senátov, a to štyroch sudcov. Dôvodom je uplynutie funkčného obdobia dvom členkám disciplinárnych senátov – sudkyniam</w:t>
      </w:r>
      <w:r w:rsidR="008C7D97">
        <w:rPr>
          <w:rFonts w:ascii="Times New Roman" w:hAnsi="Times New Roman"/>
        </w:rPr>
        <w:t>.</w:t>
      </w:r>
    </w:p>
    <w:p w:rsidR="008C7D97" w:rsidRPr="00993214" w:rsidP="00DB24CD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Upriamil pozornosť poslancov, že je potrebné vyberať si poštu v priečinku v zasadacej miestnosti výboru. </w:t>
      </w:r>
    </w:p>
    <w:p w:rsidR="00DD3D73" w:rsidRPr="00993214" w:rsidP="001B30E7">
      <w:pPr>
        <w:bidi w:val="0"/>
        <w:spacing w:line="276" w:lineRule="auto"/>
        <w:jc w:val="both"/>
        <w:rPr>
          <w:rFonts w:ascii="Times New Roman" w:hAnsi="Times New Roman"/>
        </w:rPr>
      </w:pPr>
    </w:p>
    <w:p w:rsidR="004B34A7" w:rsidRPr="00993214" w:rsidP="001B30E7">
      <w:pPr>
        <w:bidi w:val="0"/>
        <w:spacing w:line="276" w:lineRule="auto"/>
        <w:rPr>
          <w:rFonts w:ascii="Times New Roman" w:hAnsi="Times New Roman"/>
          <w:b/>
        </w:rPr>
      </w:pPr>
      <w:r w:rsidRPr="00993214">
        <w:rPr>
          <w:rFonts w:ascii="Times New Roman" w:hAnsi="Times New Roman"/>
          <w:b/>
        </w:rPr>
        <w:tab/>
        <w:t xml:space="preserve">Všetky písomnosti, na ktoré sa zápisnica odvoláva, sú jej súčasťou. </w:t>
      </w:r>
    </w:p>
    <w:p w:rsidR="00371684" w:rsidRPr="003C15FA" w:rsidP="001B30E7">
      <w:pPr>
        <w:tabs>
          <w:tab w:val="left" w:pos="1021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FC0E31" w:rsidRPr="003C15FA" w:rsidP="0037168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F72036" w:rsidP="0037168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951245" w:rsidRPr="007801AA" w:rsidP="0037168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FE0EF1" w:rsidP="0037168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380ECC" w:rsidRPr="007801AA" w:rsidP="0037168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B34A7" w:rsidRPr="007801AA" w:rsidP="0037168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Pr="007801AA" w:rsidR="00371684">
        <w:rPr>
          <w:rFonts w:ascii="Times New Roman" w:hAnsi="Times New Roman"/>
        </w:rPr>
        <w:t>Róbert Madej</w:t>
      </w:r>
      <w:r w:rsidRPr="007801AA">
        <w:rPr>
          <w:rFonts w:ascii="Times New Roman" w:hAnsi="Times New Roman"/>
        </w:rPr>
        <w:tab/>
      </w:r>
    </w:p>
    <w:p w:rsidR="004B34A7" w:rsidRPr="007801AA" w:rsidP="00371684">
      <w:pPr>
        <w:bidi w:val="0"/>
        <w:ind w:firstLine="6300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>predseda výboru</w:t>
      </w:r>
    </w:p>
    <w:p w:rsidR="004B34A7" w:rsidRPr="007801AA" w:rsidP="0037168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997F17" w:rsidP="0037168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997F17" w:rsidP="0037168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B34A7" w:rsidRPr="007801AA" w:rsidP="0037168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>overovatelia výboru:</w:t>
      </w:r>
    </w:p>
    <w:p w:rsidR="004B34A7" w:rsidP="004B34A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8C7D97">
        <w:rPr>
          <w:rFonts w:ascii="Times New Roman" w:hAnsi="Times New Roman"/>
        </w:rPr>
        <w:t>Ondrej Dostál</w:t>
      </w:r>
    </w:p>
    <w:p w:rsidR="00D00351" w:rsidRPr="007801AA" w:rsidP="00376CE8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376CE8">
        <w:rPr>
          <w:rFonts w:ascii="Times New Roman" w:hAnsi="Times New Roman"/>
        </w:rPr>
        <w:t>Peter Kresák</w:t>
      </w: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626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64457E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F2162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6B04"/>
    <w:multiLevelType w:val="hybridMultilevel"/>
    <w:tmpl w:val="494C644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">
    <w:nsid w:val="0BF867E5"/>
    <w:multiLevelType w:val="hybridMultilevel"/>
    <w:tmpl w:val="D03080D4"/>
    <w:lvl w:ilvl="0">
      <w:start w:val="3"/>
      <w:numFmt w:val="decimal"/>
      <w:lvlText w:val="%1."/>
      <w:lvlJc w:val="left"/>
      <w:pPr>
        <w:ind w:left="248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2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9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6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3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0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8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5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247" w:hanging="180"/>
      </w:pPr>
      <w:rPr>
        <w:rFonts w:cs="Times New Roman"/>
        <w:rtl w:val="0"/>
        <w:cs w:val="0"/>
      </w:rPr>
    </w:lvl>
  </w:abstractNum>
  <w:abstractNum w:abstractNumId="2">
    <w:nsid w:val="0D871BAF"/>
    <w:multiLevelType w:val="hybridMultilevel"/>
    <w:tmpl w:val="50A8C78E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3">
    <w:nsid w:val="0DC8510B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4">
    <w:nsid w:val="1AE44A4C"/>
    <w:multiLevelType w:val="hybridMultilevel"/>
    <w:tmpl w:val="ADDE9B4A"/>
    <w:lvl w:ilvl="0">
      <w:start w:val="1"/>
      <w:numFmt w:val="upperRoman"/>
      <w:lvlText w:val="%1."/>
      <w:lvlJc w:val="left"/>
      <w:pPr>
        <w:ind w:left="11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cs="Times New Roman"/>
        <w:rtl w:val="0"/>
        <w:cs w:val="0"/>
      </w:rPr>
    </w:lvl>
  </w:abstractNum>
  <w:abstractNum w:abstractNumId="5">
    <w:nsid w:val="1CDB4708"/>
    <w:multiLevelType w:val="hybridMultilevel"/>
    <w:tmpl w:val="F8F0D14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7">
    <w:nsid w:val="245B6410"/>
    <w:multiLevelType w:val="hybridMultilevel"/>
    <w:tmpl w:val="A182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5334D7F"/>
    <w:multiLevelType w:val="hybridMultilevel"/>
    <w:tmpl w:val="6D06F6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9F83779"/>
    <w:multiLevelType w:val="hybridMultilevel"/>
    <w:tmpl w:val="ADC4B67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F976146"/>
    <w:multiLevelType w:val="hybridMultilevel"/>
    <w:tmpl w:val="F3D01AF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463E8F"/>
    <w:multiLevelType w:val="hybridMultilevel"/>
    <w:tmpl w:val="0582AD1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AF84369"/>
    <w:multiLevelType w:val="hybridMultilevel"/>
    <w:tmpl w:val="F98AB6B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504D5978"/>
    <w:multiLevelType w:val="hybridMultilevel"/>
    <w:tmpl w:val="EDDA71B6"/>
    <w:lvl w:ilvl="0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53011191"/>
    <w:multiLevelType w:val="hybridMultilevel"/>
    <w:tmpl w:val="D4DA3B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6EA68C4"/>
    <w:multiLevelType w:val="hybridMultilevel"/>
    <w:tmpl w:val="AC5A7390"/>
    <w:lvl w:ilvl="0">
      <w:start w:val="2"/>
      <w:numFmt w:val="decimal"/>
      <w:lvlText w:val="%1."/>
      <w:lvlJc w:val="left"/>
      <w:pPr>
        <w:ind w:left="2487" w:hanging="360"/>
      </w:pPr>
      <w:rPr>
        <w:rFonts w:cs="Times New Roman" w:hint="default"/>
        <w:b w:val="0"/>
        <w:sz w:val="28"/>
        <w:rtl w:val="0"/>
        <w:cs w:val="0"/>
      </w:rPr>
    </w:lvl>
    <w:lvl w:ilvl="1">
      <w:start w:val="1"/>
      <w:numFmt w:val="lowerLetter"/>
      <w:lvlText w:val="%2."/>
      <w:lvlJc w:val="left"/>
      <w:pPr>
        <w:ind w:left="32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9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6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3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0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8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5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247" w:hanging="180"/>
      </w:pPr>
      <w:rPr>
        <w:rFonts w:cs="Times New Roman"/>
        <w:rtl w:val="0"/>
        <w:cs w:val="0"/>
      </w:rPr>
    </w:lvl>
  </w:abstractNum>
  <w:abstractNum w:abstractNumId="16">
    <w:nsid w:val="68607390"/>
    <w:multiLevelType w:val="hybridMultilevel"/>
    <w:tmpl w:val="194267A8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E8139B"/>
    <w:multiLevelType w:val="hybridMultilevel"/>
    <w:tmpl w:val="5C00E9B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8">
    <w:nsid w:val="6BBE2F39"/>
    <w:multiLevelType w:val="hybridMultilevel"/>
    <w:tmpl w:val="DE1A4FAA"/>
    <w:lvl w:ilvl="0">
      <w:start w:val="2"/>
      <w:numFmt w:val="upperRoman"/>
      <w:lvlText w:val="%1."/>
      <w:lvlJc w:val="left"/>
      <w:pPr>
        <w:ind w:left="5399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57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4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1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79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6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3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0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0799" w:hanging="180"/>
      </w:pPr>
      <w:rPr>
        <w:rFonts w:cs="Times New Roman"/>
        <w:rtl w:val="0"/>
        <w:cs w:val="0"/>
      </w:rPr>
    </w:lvl>
  </w:abstractNum>
  <w:abstractNum w:abstractNumId="19">
    <w:nsid w:val="6ED126C0"/>
    <w:multiLevelType w:val="hybridMultilevel"/>
    <w:tmpl w:val="4D0ADC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0"/>
  </w:num>
  <w:num w:numId="5">
    <w:abstractNumId w:val="9"/>
  </w:num>
  <w:num w:numId="6">
    <w:abstractNumId w:val="15"/>
  </w:num>
  <w:num w:numId="7">
    <w:abstractNumId w:val="6"/>
  </w:num>
  <w:num w:numId="8">
    <w:abstractNumId w:val="17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4"/>
  </w:num>
  <w:num w:numId="18">
    <w:abstractNumId w:val="11"/>
  </w:num>
  <w:num w:numId="19">
    <w:abstractNumId w:val="13"/>
  </w:num>
  <w:num w:numId="20">
    <w:abstractNumId w:val="16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B34A7"/>
    <w:rsid w:val="00004D03"/>
    <w:rsid w:val="0000582D"/>
    <w:rsid w:val="00016D92"/>
    <w:rsid w:val="00037A8D"/>
    <w:rsid w:val="000813B5"/>
    <w:rsid w:val="000A1CAB"/>
    <w:rsid w:val="000C2040"/>
    <w:rsid w:val="000C3037"/>
    <w:rsid w:val="000C4147"/>
    <w:rsid w:val="000D6D6A"/>
    <w:rsid w:val="000E4557"/>
    <w:rsid w:val="000E4CDF"/>
    <w:rsid w:val="000E4F77"/>
    <w:rsid w:val="000F4CE3"/>
    <w:rsid w:val="0010267B"/>
    <w:rsid w:val="00121C1B"/>
    <w:rsid w:val="001411A2"/>
    <w:rsid w:val="00142943"/>
    <w:rsid w:val="0014691C"/>
    <w:rsid w:val="0016027C"/>
    <w:rsid w:val="001806CC"/>
    <w:rsid w:val="00181DD6"/>
    <w:rsid w:val="00184D7F"/>
    <w:rsid w:val="00197CA0"/>
    <w:rsid w:val="001B2DF3"/>
    <w:rsid w:val="001B30E7"/>
    <w:rsid w:val="001B591A"/>
    <w:rsid w:val="001C1182"/>
    <w:rsid w:val="001C1BDD"/>
    <w:rsid w:val="001E371B"/>
    <w:rsid w:val="001E7F92"/>
    <w:rsid w:val="00207555"/>
    <w:rsid w:val="00216453"/>
    <w:rsid w:val="00216CF6"/>
    <w:rsid w:val="00230AF7"/>
    <w:rsid w:val="00253C45"/>
    <w:rsid w:val="0025534F"/>
    <w:rsid w:val="00267B11"/>
    <w:rsid w:val="00291897"/>
    <w:rsid w:val="00297173"/>
    <w:rsid w:val="002A2786"/>
    <w:rsid w:val="002B4F9D"/>
    <w:rsid w:val="002C5B87"/>
    <w:rsid w:val="002C6414"/>
    <w:rsid w:val="002C6ABF"/>
    <w:rsid w:val="002C7AA2"/>
    <w:rsid w:val="002D2252"/>
    <w:rsid w:val="002E61C8"/>
    <w:rsid w:val="002F3AF2"/>
    <w:rsid w:val="00303880"/>
    <w:rsid w:val="003112A5"/>
    <w:rsid w:val="00312635"/>
    <w:rsid w:val="0033596F"/>
    <w:rsid w:val="00341168"/>
    <w:rsid w:val="00346868"/>
    <w:rsid w:val="00352CE3"/>
    <w:rsid w:val="00355C67"/>
    <w:rsid w:val="00371684"/>
    <w:rsid w:val="00371FB0"/>
    <w:rsid w:val="003755A0"/>
    <w:rsid w:val="00376CE8"/>
    <w:rsid w:val="00380ECC"/>
    <w:rsid w:val="0038721E"/>
    <w:rsid w:val="003924EB"/>
    <w:rsid w:val="003A2D37"/>
    <w:rsid w:val="003B48DA"/>
    <w:rsid w:val="003C0C75"/>
    <w:rsid w:val="003C15FA"/>
    <w:rsid w:val="003D3E35"/>
    <w:rsid w:val="003D3E3B"/>
    <w:rsid w:val="003D688F"/>
    <w:rsid w:val="003D69FE"/>
    <w:rsid w:val="003F280E"/>
    <w:rsid w:val="004017A0"/>
    <w:rsid w:val="00410F34"/>
    <w:rsid w:val="00423C37"/>
    <w:rsid w:val="00454B28"/>
    <w:rsid w:val="00462646"/>
    <w:rsid w:val="004753B7"/>
    <w:rsid w:val="00477C9D"/>
    <w:rsid w:val="00487830"/>
    <w:rsid w:val="00487EC6"/>
    <w:rsid w:val="004B1414"/>
    <w:rsid w:val="004B3378"/>
    <w:rsid w:val="004B34A7"/>
    <w:rsid w:val="004B611B"/>
    <w:rsid w:val="004C0850"/>
    <w:rsid w:val="004C5300"/>
    <w:rsid w:val="004C5A2A"/>
    <w:rsid w:val="004C67C8"/>
    <w:rsid w:val="004D6BF0"/>
    <w:rsid w:val="004F1764"/>
    <w:rsid w:val="00502A58"/>
    <w:rsid w:val="005032BD"/>
    <w:rsid w:val="0052371E"/>
    <w:rsid w:val="00524610"/>
    <w:rsid w:val="005412CE"/>
    <w:rsid w:val="0055384A"/>
    <w:rsid w:val="00554B3E"/>
    <w:rsid w:val="005555D8"/>
    <w:rsid w:val="00570DA3"/>
    <w:rsid w:val="0057228E"/>
    <w:rsid w:val="00587542"/>
    <w:rsid w:val="00595E3D"/>
    <w:rsid w:val="005A67D3"/>
    <w:rsid w:val="005B685D"/>
    <w:rsid w:val="005C4CBF"/>
    <w:rsid w:val="005D5E63"/>
    <w:rsid w:val="005E17F3"/>
    <w:rsid w:val="005E7708"/>
    <w:rsid w:val="005F6B5E"/>
    <w:rsid w:val="006071E2"/>
    <w:rsid w:val="00612DCC"/>
    <w:rsid w:val="00642D2B"/>
    <w:rsid w:val="0064321F"/>
    <w:rsid w:val="0064457E"/>
    <w:rsid w:val="00676849"/>
    <w:rsid w:val="006972BE"/>
    <w:rsid w:val="006B6279"/>
    <w:rsid w:val="006C50FF"/>
    <w:rsid w:val="006D170B"/>
    <w:rsid w:val="006D5B28"/>
    <w:rsid w:val="006E1B7C"/>
    <w:rsid w:val="006E362E"/>
    <w:rsid w:val="006F5C4A"/>
    <w:rsid w:val="006F7BDE"/>
    <w:rsid w:val="0070095B"/>
    <w:rsid w:val="00701054"/>
    <w:rsid w:val="00704C6D"/>
    <w:rsid w:val="00710DA5"/>
    <w:rsid w:val="0072015A"/>
    <w:rsid w:val="00720DEA"/>
    <w:rsid w:val="007312CE"/>
    <w:rsid w:val="00734488"/>
    <w:rsid w:val="00744DFC"/>
    <w:rsid w:val="00746432"/>
    <w:rsid w:val="00747914"/>
    <w:rsid w:val="00754AE7"/>
    <w:rsid w:val="007744E4"/>
    <w:rsid w:val="007801AA"/>
    <w:rsid w:val="007A0AC1"/>
    <w:rsid w:val="007B17A1"/>
    <w:rsid w:val="007B1DD5"/>
    <w:rsid w:val="007B3258"/>
    <w:rsid w:val="007B43A5"/>
    <w:rsid w:val="007C27D2"/>
    <w:rsid w:val="007C5CAC"/>
    <w:rsid w:val="007E1E62"/>
    <w:rsid w:val="007F0337"/>
    <w:rsid w:val="007F15E0"/>
    <w:rsid w:val="0082581B"/>
    <w:rsid w:val="00845232"/>
    <w:rsid w:val="008468E4"/>
    <w:rsid w:val="0088291E"/>
    <w:rsid w:val="008B1A32"/>
    <w:rsid w:val="008B24A1"/>
    <w:rsid w:val="008B6440"/>
    <w:rsid w:val="008C482A"/>
    <w:rsid w:val="008C4C15"/>
    <w:rsid w:val="008C7D97"/>
    <w:rsid w:val="008E0AA7"/>
    <w:rsid w:val="008E59C1"/>
    <w:rsid w:val="008F06B7"/>
    <w:rsid w:val="008F4377"/>
    <w:rsid w:val="00902320"/>
    <w:rsid w:val="00912185"/>
    <w:rsid w:val="0091391D"/>
    <w:rsid w:val="009218FF"/>
    <w:rsid w:val="00934AD1"/>
    <w:rsid w:val="0094691B"/>
    <w:rsid w:val="00951245"/>
    <w:rsid w:val="00951BFE"/>
    <w:rsid w:val="009641D9"/>
    <w:rsid w:val="0096448C"/>
    <w:rsid w:val="009652CF"/>
    <w:rsid w:val="0096536B"/>
    <w:rsid w:val="00970DF7"/>
    <w:rsid w:val="00983BEB"/>
    <w:rsid w:val="00987449"/>
    <w:rsid w:val="00993214"/>
    <w:rsid w:val="00997F17"/>
    <w:rsid w:val="009B1A67"/>
    <w:rsid w:val="009B28C1"/>
    <w:rsid w:val="009B3119"/>
    <w:rsid w:val="009B78DB"/>
    <w:rsid w:val="009C404A"/>
    <w:rsid w:val="009C4B11"/>
    <w:rsid w:val="009C6BCF"/>
    <w:rsid w:val="009E1277"/>
    <w:rsid w:val="009E65FD"/>
    <w:rsid w:val="009E778B"/>
    <w:rsid w:val="009F7952"/>
    <w:rsid w:val="00A038E2"/>
    <w:rsid w:val="00A36D36"/>
    <w:rsid w:val="00A42F6E"/>
    <w:rsid w:val="00A436CA"/>
    <w:rsid w:val="00A53E2F"/>
    <w:rsid w:val="00A54DE0"/>
    <w:rsid w:val="00A55FBB"/>
    <w:rsid w:val="00AA2F31"/>
    <w:rsid w:val="00AB4051"/>
    <w:rsid w:val="00AB6D5E"/>
    <w:rsid w:val="00AC6853"/>
    <w:rsid w:val="00AE1D86"/>
    <w:rsid w:val="00AE2CA0"/>
    <w:rsid w:val="00AE35F8"/>
    <w:rsid w:val="00AF2F4A"/>
    <w:rsid w:val="00B0240B"/>
    <w:rsid w:val="00B028D0"/>
    <w:rsid w:val="00B22FCF"/>
    <w:rsid w:val="00B2668F"/>
    <w:rsid w:val="00B3733E"/>
    <w:rsid w:val="00B4017D"/>
    <w:rsid w:val="00B548D0"/>
    <w:rsid w:val="00B6606B"/>
    <w:rsid w:val="00B91884"/>
    <w:rsid w:val="00B97135"/>
    <w:rsid w:val="00BA1B99"/>
    <w:rsid w:val="00BA7F3E"/>
    <w:rsid w:val="00BB464A"/>
    <w:rsid w:val="00BC231D"/>
    <w:rsid w:val="00BC4673"/>
    <w:rsid w:val="00BC5684"/>
    <w:rsid w:val="00BC6442"/>
    <w:rsid w:val="00BD0877"/>
    <w:rsid w:val="00BD0F45"/>
    <w:rsid w:val="00BE378C"/>
    <w:rsid w:val="00BE6F12"/>
    <w:rsid w:val="00C0140E"/>
    <w:rsid w:val="00C05119"/>
    <w:rsid w:val="00C067F9"/>
    <w:rsid w:val="00C12AE5"/>
    <w:rsid w:val="00C43E64"/>
    <w:rsid w:val="00C604E9"/>
    <w:rsid w:val="00C6378C"/>
    <w:rsid w:val="00C66E7C"/>
    <w:rsid w:val="00C67A0E"/>
    <w:rsid w:val="00C74ABE"/>
    <w:rsid w:val="00C7566F"/>
    <w:rsid w:val="00C851D7"/>
    <w:rsid w:val="00C97280"/>
    <w:rsid w:val="00CD3643"/>
    <w:rsid w:val="00CF4427"/>
    <w:rsid w:val="00CF4DB5"/>
    <w:rsid w:val="00CF5C57"/>
    <w:rsid w:val="00D00351"/>
    <w:rsid w:val="00D12D5F"/>
    <w:rsid w:val="00D178BF"/>
    <w:rsid w:val="00D255DC"/>
    <w:rsid w:val="00D3045F"/>
    <w:rsid w:val="00D31DA4"/>
    <w:rsid w:val="00D356C0"/>
    <w:rsid w:val="00D703DD"/>
    <w:rsid w:val="00D94ED1"/>
    <w:rsid w:val="00DB24CD"/>
    <w:rsid w:val="00DB6426"/>
    <w:rsid w:val="00DB7228"/>
    <w:rsid w:val="00DD0DD8"/>
    <w:rsid w:val="00DD3D73"/>
    <w:rsid w:val="00E07215"/>
    <w:rsid w:val="00E236A2"/>
    <w:rsid w:val="00E261FC"/>
    <w:rsid w:val="00E46074"/>
    <w:rsid w:val="00E474A2"/>
    <w:rsid w:val="00E54622"/>
    <w:rsid w:val="00E71597"/>
    <w:rsid w:val="00E7591D"/>
    <w:rsid w:val="00EB26B1"/>
    <w:rsid w:val="00ED5655"/>
    <w:rsid w:val="00EE7C7C"/>
    <w:rsid w:val="00EF6BC0"/>
    <w:rsid w:val="00F17637"/>
    <w:rsid w:val="00F21626"/>
    <w:rsid w:val="00F42D17"/>
    <w:rsid w:val="00F72036"/>
    <w:rsid w:val="00F752BE"/>
    <w:rsid w:val="00F81953"/>
    <w:rsid w:val="00F926E3"/>
    <w:rsid w:val="00F96DFF"/>
    <w:rsid w:val="00F976FC"/>
    <w:rsid w:val="00FB3B8A"/>
    <w:rsid w:val="00FB50BF"/>
    <w:rsid w:val="00FC0E31"/>
    <w:rsid w:val="00FC775F"/>
    <w:rsid w:val="00FC7B0A"/>
    <w:rsid w:val="00FD4434"/>
    <w:rsid w:val="00FD7176"/>
    <w:rsid w:val="00FE0E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4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B34A7"/>
    <w:pPr>
      <w:keepNext/>
      <w:jc w:val="left"/>
      <w:outlineLvl w:val="0"/>
    </w:pPr>
    <w:rPr>
      <w:rFonts w:ascii="Times New Roman" w:eastAsia="Arial Unicode MS" w:hAnsi="Times New Roman"/>
      <w:b/>
      <w:bCs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4C5300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B34A7"/>
    <w:pPr>
      <w:keepNext/>
      <w:spacing w:before="240" w:after="60"/>
      <w:jc w:val="left"/>
      <w:outlineLvl w:val="2"/>
    </w:pPr>
    <w:rPr>
      <w:rFonts w:ascii="Arial" w:hAnsi="Arial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B34A7"/>
    <w:rPr>
      <w:rFonts w:eastAsia="Arial Unicode MS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4C5300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B34A7"/>
    <w:rPr>
      <w:rFonts w:ascii="Arial" w:hAnsi="Arial"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B34A7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B34A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924EB"/>
    <w:pPr>
      <w:spacing w:after="120" w:line="276" w:lineRule="auto"/>
      <w:ind w:left="720"/>
      <w:contextualSpacing/>
      <w:jc w:val="left"/>
    </w:pPr>
    <w:rPr>
      <w:szCs w:val="22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6D170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D170B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D170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D170B"/>
    <w:rPr>
      <w:rFonts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D170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D170B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TxBrc17">
    <w:name w:val="TxBr_c17"/>
    <w:basedOn w:val="Normal"/>
    <w:rsid w:val="001E7F92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9">
    <w:name w:val="TxBr_p9"/>
    <w:basedOn w:val="Normal"/>
    <w:rsid w:val="001E7F9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1E7F92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C7566F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C7566F"/>
    <w:rPr>
      <w:rFonts w:cs="Times New Roman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2B4F9D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2B4F9D"/>
    <w:rPr>
      <w:rFonts w:cs="Times New Roman"/>
      <w:rtl w:val="0"/>
      <w:cs w:val="0"/>
      <w:lang w:val="x-none" w:eastAsia="sk-SK"/>
    </w:rPr>
  </w:style>
  <w:style w:type="paragraph" w:customStyle="1" w:styleId="Default">
    <w:name w:val="Default"/>
    <w:rsid w:val="00016D92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9DF30-1EAB-4B08-8C91-38E181C6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795</TotalTime>
  <Pages>4</Pages>
  <Words>1085</Words>
  <Characters>6189</Characters>
  <Application>Microsoft Office Word</Application>
  <DocSecurity>0</DocSecurity>
  <Lines>0</Lines>
  <Paragraphs>0</Paragraphs>
  <ScaleCrop>false</ScaleCrop>
  <Company>Kancelaria NR SR</Company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230</cp:revision>
  <cp:lastPrinted>2016-05-11T15:30:00Z</cp:lastPrinted>
  <dcterms:created xsi:type="dcterms:W3CDTF">2012-03-13T09:26:00Z</dcterms:created>
  <dcterms:modified xsi:type="dcterms:W3CDTF">2016-05-12T09:32:00Z</dcterms:modified>
</cp:coreProperties>
</file>