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65E0" w:rsidRPr="00C27F9E">
      <w:pPr>
        <w:pStyle w:val="Heading1"/>
        <w:spacing w:line="360" w:lineRule="auto"/>
        <w:ind w:firstLine="708"/>
        <w:jc w:val="both"/>
      </w:pPr>
      <w:r>
        <w:rPr>
          <w:sz w:val="28"/>
        </w:rPr>
        <w:t xml:space="preserve">   </w:t>
      </w:r>
      <w:r w:rsidRPr="00C27F9E">
        <w:t xml:space="preserve">ÚSTAVNOPRÁVNY VÝBOR </w:t>
      </w:r>
    </w:p>
    <w:p w:rsidR="008F65E0" w:rsidRPr="00C27F9E">
      <w:pPr>
        <w:spacing w:line="360" w:lineRule="auto"/>
        <w:jc w:val="both"/>
        <w:rPr>
          <w:b/>
        </w:rPr>
      </w:pPr>
      <w:r w:rsidRPr="00C27F9E">
        <w:t xml:space="preserve"> </w:t>
      </w:r>
      <w:r w:rsidRPr="00C27F9E">
        <w:rPr>
          <w:b/>
        </w:rPr>
        <w:t>NÁRODNEJ RADY SLOVENSKEJ REPUBLIKY</w:t>
      </w:r>
    </w:p>
    <w:p w:rsidR="008F65E0" w:rsidRPr="00C27F9E">
      <w:pPr>
        <w:spacing w:line="360" w:lineRule="auto"/>
        <w:jc w:val="both"/>
        <w:rPr>
          <w:b/>
        </w:rPr>
      </w:pPr>
    </w:p>
    <w:p w:rsidR="008F65E0" w:rsidRPr="00C27F9E">
      <w:pPr>
        <w:spacing w:line="360" w:lineRule="auto"/>
        <w:jc w:val="both"/>
        <w:rPr>
          <w:b/>
        </w:rPr>
      </w:pPr>
    </w:p>
    <w:p w:rsidR="008F65E0" w:rsidRPr="00C27F9E">
      <w:pPr>
        <w:spacing w:line="360" w:lineRule="auto"/>
        <w:jc w:val="both"/>
        <w:rPr>
          <w:b/>
        </w:rPr>
      </w:pPr>
    </w:p>
    <w:p w:rsidR="008F65E0" w:rsidRPr="00C27F9E">
      <w:pPr>
        <w:spacing w:line="360" w:lineRule="auto"/>
        <w:jc w:val="both"/>
        <w:rPr>
          <w:b/>
        </w:rPr>
      </w:pPr>
    </w:p>
    <w:p w:rsidR="008F65E0" w:rsidRPr="00C27F9E">
      <w:pPr>
        <w:spacing w:line="360" w:lineRule="auto"/>
        <w:jc w:val="both"/>
        <w:rPr>
          <w:b/>
        </w:rPr>
      </w:pPr>
    </w:p>
    <w:p w:rsidR="008F65E0" w:rsidRPr="00C27F9E">
      <w:pPr>
        <w:spacing w:line="360" w:lineRule="auto"/>
        <w:jc w:val="both"/>
        <w:rPr>
          <w:b/>
        </w:rPr>
      </w:pPr>
    </w:p>
    <w:p w:rsidR="008F65E0" w:rsidRPr="00C27F9E">
      <w:pPr>
        <w:pStyle w:val="Heading3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27F9E">
        <w:rPr>
          <w:rFonts w:ascii="Times New Roman" w:hAnsi="Times New Roman"/>
          <w:b/>
          <w:szCs w:val="24"/>
        </w:rPr>
        <w:t>Z á p i s n i c a</w:t>
      </w:r>
    </w:p>
    <w:p w:rsidR="008F65E0" w:rsidRPr="00C27F9E">
      <w:pPr>
        <w:pStyle w:val="BodyText"/>
        <w:pBdr>
          <w:bottom w:val="single" w:sz="12" w:space="1" w:color="auto"/>
        </w:pBdr>
        <w:spacing w:line="360" w:lineRule="auto"/>
        <w:jc w:val="both"/>
        <w:rPr>
          <w:b/>
        </w:rPr>
      </w:pPr>
      <w:r w:rsidRPr="00C27F9E">
        <w:rPr>
          <w:b/>
        </w:rPr>
        <w:br/>
        <w:t>z 1. (ustanovujúcej) schôdze Ústavnoprávneho výboru Národnej rady Slovenskej republiky</w:t>
      </w:r>
      <w:r w:rsidRPr="00C27F9E" w:rsidR="00852A63">
        <w:rPr>
          <w:b/>
        </w:rPr>
        <w:t xml:space="preserve"> </w:t>
      </w:r>
      <w:r w:rsidRPr="00C27F9E" w:rsidR="00DB5B5B">
        <w:rPr>
          <w:b/>
        </w:rPr>
        <w:t>1</w:t>
      </w:r>
      <w:r w:rsidR="00B62A68">
        <w:rPr>
          <w:b/>
        </w:rPr>
        <w:t>8</w:t>
      </w:r>
      <w:r w:rsidRPr="00C27F9E" w:rsidR="00852A63">
        <w:rPr>
          <w:b/>
        </w:rPr>
        <w:t xml:space="preserve">. </w:t>
      </w:r>
      <w:r w:rsidRPr="00C27F9E" w:rsidR="00DB5B5B">
        <w:rPr>
          <w:b/>
        </w:rPr>
        <w:t>apríla</w:t>
      </w:r>
      <w:r w:rsidRPr="00C27F9E">
        <w:rPr>
          <w:b/>
        </w:rPr>
        <w:t xml:space="preserve"> 20</w:t>
      </w:r>
      <w:r w:rsidRPr="00C27F9E" w:rsidR="002E0B2C">
        <w:rPr>
          <w:b/>
        </w:rPr>
        <w:t>1</w:t>
      </w:r>
      <w:r w:rsidRPr="00C27F9E" w:rsidR="00DB5B5B">
        <w:rPr>
          <w:b/>
        </w:rPr>
        <w:t>6</w:t>
      </w:r>
      <w:r w:rsidRPr="00C27F9E">
        <w:rPr>
          <w:b/>
        </w:rPr>
        <w:t xml:space="preserve"> </w:t>
      </w:r>
      <w:r w:rsidRPr="00C27F9E" w:rsidR="00D52E5B">
        <w:rPr>
          <w:b/>
        </w:rPr>
        <w:t>(p</w:t>
      </w:r>
      <w:r w:rsidRPr="00C27F9E" w:rsidR="00F07CB8">
        <w:rPr>
          <w:b/>
        </w:rPr>
        <w:t xml:space="preserve">o </w:t>
      </w:r>
      <w:r w:rsidRPr="00C27F9E" w:rsidR="00D52E5B">
        <w:rPr>
          <w:b/>
        </w:rPr>
        <w:t>skončení schôdze Národnej rady)</w:t>
      </w:r>
      <w:r w:rsidRPr="00C27F9E" w:rsidR="00121EA5">
        <w:rPr>
          <w:b/>
        </w:rPr>
        <w:t xml:space="preserve"> v </w:t>
      </w:r>
      <w:r w:rsidRPr="00C27F9E">
        <w:rPr>
          <w:b/>
        </w:rPr>
        <w:t>budove Národnej rady Slovenskej republiky, Námestie Alexandra Dubčeka 1, Bratislava (v  rokovacej miestnosti Ústavnoprávneho výboru Národnej rady Slovenskej republiky na 1. poschodí č. dv. 150)</w:t>
      </w:r>
    </w:p>
    <w:p w:rsidR="003B0EB3" w:rsidP="00F74C99">
      <w:pPr>
        <w:pStyle w:val="BodyText"/>
        <w:spacing w:line="360" w:lineRule="auto"/>
        <w:jc w:val="both"/>
        <w:rPr>
          <w:i/>
        </w:rPr>
      </w:pPr>
    </w:p>
    <w:p w:rsidR="008F65E0" w:rsidRPr="00F74C99" w:rsidP="00F74C99">
      <w:pPr>
        <w:pStyle w:val="BodyText"/>
        <w:spacing w:line="360" w:lineRule="auto"/>
        <w:jc w:val="both"/>
        <w:rPr>
          <w:i/>
        </w:rPr>
      </w:pPr>
      <w:r w:rsidR="00F74C99">
        <w:rPr>
          <w:i/>
        </w:rPr>
        <w:t>(od 17.40 h do 18.15 h)</w:t>
      </w:r>
    </w:p>
    <w:p w:rsidR="008F65E0" w:rsidRPr="00C27F9E">
      <w:pPr>
        <w:spacing w:line="360" w:lineRule="auto"/>
        <w:jc w:val="both"/>
      </w:pPr>
    </w:p>
    <w:p w:rsidR="008F65E0" w:rsidRPr="00C27F9E">
      <w:pPr>
        <w:spacing w:line="360" w:lineRule="auto"/>
        <w:jc w:val="both"/>
      </w:pPr>
      <w:r w:rsidRPr="00C27F9E">
        <w:t xml:space="preserve"> </w:t>
      </w:r>
    </w:p>
    <w:p w:rsidR="008F65E0" w:rsidRPr="00C27F9E">
      <w:pPr>
        <w:pStyle w:val="BodyText"/>
        <w:spacing w:line="360" w:lineRule="auto"/>
        <w:rPr>
          <w:b/>
        </w:rPr>
      </w:pPr>
    </w:p>
    <w:p w:rsidR="008F65E0" w:rsidRPr="00C27F9E">
      <w:pPr>
        <w:pStyle w:val="BodyText"/>
        <w:spacing w:line="360" w:lineRule="auto"/>
        <w:rPr>
          <w:b/>
        </w:rPr>
      </w:pPr>
    </w:p>
    <w:p w:rsidR="00F834E5" w:rsidRPr="00CA324E">
      <w:pPr>
        <w:pStyle w:val="BodyText"/>
        <w:spacing w:line="360" w:lineRule="auto"/>
        <w:ind w:left="180" w:hanging="180"/>
        <w:jc w:val="left"/>
        <w:rPr>
          <w:bCs/>
        </w:rPr>
      </w:pPr>
      <w:r w:rsidRPr="00CA324E" w:rsidR="008F65E0">
        <w:rPr>
          <w:b/>
        </w:rPr>
        <w:t>Prítomní:</w:t>
      </w:r>
      <w:r w:rsidR="00311A6D">
        <w:rPr>
          <w:bCs/>
        </w:rPr>
        <w:t xml:space="preserve">  </w:t>
      </w:r>
      <w:r w:rsidRPr="00CA324E" w:rsidR="008F65E0">
        <w:rPr>
          <w:bCs/>
        </w:rPr>
        <w:t>prítomní</w:t>
      </w:r>
      <w:r w:rsidRPr="00CA324E" w:rsidR="00D52E5B">
        <w:rPr>
          <w:bCs/>
        </w:rPr>
        <w:t xml:space="preserve"> </w:t>
      </w:r>
      <w:r w:rsidR="00B965B8">
        <w:rPr>
          <w:bCs/>
        </w:rPr>
        <w:t>všetci</w:t>
      </w:r>
      <w:r w:rsidRPr="00CA324E" w:rsidR="00D52E5B">
        <w:rPr>
          <w:bCs/>
        </w:rPr>
        <w:t xml:space="preserve"> členovia výboru</w:t>
      </w:r>
      <w:r w:rsidR="00311A6D">
        <w:rPr>
          <w:bCs/>
        </w:rPr>
        <w:t xml:space="preserve"> (13)</w:t>
      </w:r>
      <w:r w:rsidR="0095195E">
        <w:rPr>
          <w:bCs/>
        </w:rPr>
        <w:t>.</w:t>
      </w:r>
    </w:p>
    <w:p w:rsidR="00F834E5" w:rsidRPr="00C27F9E">
      <w:pPr>
        <w:pStyle w:val="BodyText"/>
        <w:spacing w:line="360" w:lineRule="auto"/>
        <w:ind w:left="180" w:hanging="180"/>
        <w:jc w:val="left"/>
        <w:rPr>
          <w:bCs/>
        </w:rPr>
      </w:pPr>
    </w:p>
    <w:p w:rsidR="008F65E0" w:rsidRPr="00C27F9E">
      <w:pPr>
        <w:pStyle w:val="BodyText"/>
        <w:spacing w:line="360" w:lineRule="auto"/>
      </w:pPr>
    </w:p>
    <w:p w:rsidR="003E63FE" w:rsidRPr="00C27F9E">
      <w:pPr>
        <w:pStyle w:val="BodyText"/>
        <w:spacing w:line="360" w:lineRule="auto"/>
      </w:pPr>
    </w:p>
    <w:p w:rsidR="008F65E0" w:rsidRPr="00C27F9E">
      <w:pPr>
        <w:pStyle w:val="BodyText"/>
        <w:spacing w:line="360" w:lineRule="auto"/>
        <w:rPr>
          <w:b/>
        </w:rPr>
      </w:pPr>
    </w:p>
    <w:p w:rsidR="008F65E0" w:rsidRPr="00C27F9E">
      <w:pPr>
        <w:pStyle w:val="BodyText"/>
        <w:spacing w:line="360" w:lineRule="auto"/>
        <w:rPr>
          <w:b/>
        </w:rPr>
      </w:pPr>
    </w:p>
    <w:p w:rsidR="008F65E0">
      <w:pPr>
        <w:pStyle w:val="BodyText"/>
        <w:spacing w:line="360" w:lineRule="auto"/>
        <w:rPr>
          <w:b/>
        </w:rPr>
      </w:pPr>
    </w:p>
    <w:p w:rsidR="00B62A68">
      <w:pPr>
        <w:pStyle w:val="BodyText"/>
        <w:spacing w:line="360" w:lineRule="auto"/>
        <w:rPr>
          <w:b/>
        </w:rPr>
      </w:pPr>
    </w:p>
    <w:p w:rsidR="0054024C">
      <w:pPr>
        <w:pStyle w:val="BodyText"/>
        <w:spacing w:line="360" w:lineRule="auto"/>
        <w:rPr>
          <w:b/>
        </w:rPr>
      </w:pPr>
    </w:p>
    <w:p w:rsidR="00B62A68">
      <w:pPr>
        <w:pStyle w:val="BodyText"/>
        <w:spacing w:line="360" w:lineRule="auto"/>
        <w:rPr>
          <w:b/>
        </w:rPr>
      </w:pPr>
    </w:p>
    <w:p w:rsidR="00B62A68" w:rsidRPr="00C27F9E">
      <w:pPr>
        <w:pStyle w:val="BodyText"/>
        <w:spacing w:line="360" w:lineRule="auto"/>
        <w:rPr>
          <w:b/>
        </w:rPr>
      </w:pPr>
    </w:p>
    <w:p w:rsidR="008F65E0" w:rsidRPr="00C27F9E">
      <w:pPr>
        <w:pStyle w:val="BodyText"/>
        <w:spacing w:line="360" w:lineRule="auto"/>
        <w:rPr>
          <w:b/>
        </w:rPr>
      </w:pPr>
    </w:p>
    <w:p w:rsidR="008F65E0" w:rsidRPr="00B62A68" w:rsidP="00D67717">
      <w:pPr>
        <w:pStyle w:val="BodyText"/>
        <w:spacing w:line="276" w:lineRule="auto"/>
        <w:jc w:val="both"/>
        <w:rPr>
          <w:b/>
          <w:bCs/>
          <w:i/>
        </w:rPr>
      </w:pPr>
      <w:r w:rsidRPr="00C27F9E">
        <w:rPr>
          <w:b/>
        </w:rPr>
        <w:tab/>
      </w:r>
      <w:r w:rsidRPr="00C27F9E" w:rsidR="00AE3FBF">
        <w:t>S</w:t>
      </w:r>
      <w:r w:rsidRPr="00C27F9E">
        <w:rPr>
          <w:bCs/>
        </w:rPr>
        <w:t xml:space="preserve">chôdza </w:t>
      </w:r>
      <w:r w:rsidRPr="00C27F9E" w:rsidR="00D52E5B">
        <w:rPr>
          <w:bCs/>
        </w:rPr>
        <w:t xml:space="preserve">bola </w:t>
      </w:r>
      <w:r w:rsidRPr="00C27F9E">
        <w:rPr>
          <w:bCs/>
        </w:rPr>
        <w:t xml:space="preserve">zvolaná predsedom </w:t>
      </w:r>
      <w:r w:rsidRPr="00C27F9E" w:rsidR="00D52E5B">
        <w:rPr>
          <w:bCs/>
        </w:rPr>
        <w:t xml:space="preserve">Ústavnoprávneho výboru Národnej rady Slovenskej republiky </w:t>
      </w:r>
      <w:r w:rsidRPr="00C27F9E" w:rsidR="004E7458">
        <w:rPr>
          <w:b/>
          <w:bCs/>
        </w:rPr>
        <w:t xml:space="preserve">R. </w:t>
      </w:r>
      <w:r w:rsidRPr="00C27F9E" w:rsidR="00BC385E">
        <w:rPr>
          <w:b/>
          <w:bCs/>
        </w:rPr>
        <w:t>Madejom</w:t>
      </w:r>
      <w:r w:rsidR="00834D75">
        <w:rPr>
          <w:b/>
          <w:bCs/>
        </w:rPr>
        <w:t xml:space="preserve"> </w:t>
      </w:r>
      <w:r w:rsidRPr="00E256E8">
        <w:rPr>
          <w:bCs/>
        </w:rPr>
        <w:t>p</w:t>
      </w:r>
      <w:r w:rsidRPr="00C27F9E">
        <w:rPr>
          <w:bCs/>
        </w:rPr>
        <w:t>o </w:t>
      </w:r>
      <w:r w:rsidR="00E256E8">
        <w:rPr>
          <w:bCs/>
        </w:rPr>
        <w:t xml:space="preserve">prerušení 2. </w:t>
      </w:r>
      <w:r w:rsidRPr="00C27F9E">
        <w:rPr>
          <w:bCs/>
        </w:rPr>
        <w:t>schôdze Národnej rady Slovenskej republiky</w:t>
      </w:r>
      <w:r w:rsidR="0049321B">
        <w:rPr>
          <w:bCs/>
        </w:rPr>
        <w:t xml:space="preserve"> (zaslaním pozvánky, ako aj ústne vyhlásením na schôdzi Národnej rady Slovenskej republiky)</w:t>
      </w:r>
      <w:r w:rsidR="00E256E8">
        <w:rPr>
          <w:bCs/>
        </w:rPr>
        <w:t xml:space="preserve">. </w:t>
      </w:r>
      <w:r w:rsidRPr="00C27F9E" w:rsidR="00714725">
        <w:rPr>
          <w:bCs/>
        </w:rPr>
        <w:t xml:space="preserve"> </w:t>
      </w:r>
    </w:p>
    <w:p w:rsidR="003B0EB3" w:rsidP="00D67717">
      <w:pPr>
        <w:spacing w:line="276" w:lineRule="auto"/>
        <w:ind w:left="708"/>
        <w:jc w:val="both"/>
      </w:pPr>
    </w:p>
    <w:p w:rsidR="00834B08" w:rsidP="00D67717">
      <w:pPr>
        <w:spacing w:line="276" w:lineRule="auto"/>
        <w:ind w:left="708"/>
        <w:jc w:val="both"/>
      </w:pPr>
      <w:r w:rsidR="0054024C">
        <w:t>Konš</w:t>
      </w:r>
      <w:r w:rsidR="0054024C">
        <w:t xml:space="preserve">tatoval, že výbor je uznášaniaschopný. </w:t>
      </w:r>
    </w:p>
    <w:p w:rsidR="0054024C" w:rsidP="00D67717">
      <w:pPr>
        <w:spacing w:line="276" w:lineRule="auto"/>
        <w:ind w:left="708"/>
        <w:jc w:val="both"/>
      </w:pPr>
    </w:p>
    <w:p w:rsidR="008F65E0" w:rsidP="00D67717">
      <w:pPr>
        <w:spacing w:line="276" w:lineRule="auto"/>
        <w:ind w:firstLine="709"/>
        <w:jc w:val="both"/>
      </w:pPr>
      <w:r w:rsidRPr="00C27F9E" w:rsidR="0076091E">
        <w:t>P</w:t>
      </w:r>
      <w:r w:rsidRPr="00C27F9E">
        <w:t>redseda výboru</w:t>
      </w:r>
      <w:r w:rsidRPr="00C27F9E" w:rsidR="0076091E">
        <w:t xml:space="preserve"> začal schôdzu</w:t>
      </w:r>
      <w:r w:rsidRPr="00C27F9E" w:rsidR="00D32913">
        <w:t xml:space="preserve"> s </w:t>
      </w:r>
      <w:r w:rsidRPr="00C27F9E" w:rsidR="0076091E">
        <w:t> poukazom na § 48 zákona Národnej rady Slovenskej republiky č. 350/1996 Z. z. o rokovacom poriadku Národnej rady Slovenskej republiky, ktorý určuje program ustanovujúcej schôdze</w:t>
      </w:r>
      <w:r w:rsidR="0049321B">
        <w:t xml:space="preserve"> a nav</w:t>
      </w:r>
      <w:r w:rsidR="0049321B">
        <w:t>rhol program</w:t>
      </w:r>
      <w:r w:rsidRPr="00C27F9E" w:rsidR="0076091E">
        <w:t>:</w:t>
      </w:r>
      <w:r w:rsidRPr="00C27F9E">
        <w:t xml:space="preserve"> </w:t>
      </w:r>
    </w:p>
    <w:p w:rsidR="00834D75" w:rsidRPr="00C27F9E" w:rsidP="00D67717">
      <w:pPr>
        <w:spacing w:line="276" w:lineRule="auto"/>
        <w:ind w:firstLine="709"/>
        <w:jc w:val="both"/>
      </w:pPr>
    </w:p>
    <w:p w:rsidR="00C73517" w:rsidRPr="00C27F9E" w:rsidP="00D67717">
      <w:pPr>
        <w:numPr>
          <w:ilvl w:val="0"/>
          <w:numId w:val="2"/>
        </w:numPr>
        <w:tabs>
          <w:tab w:val="left" w:pos="1080"/>
        </w:tabs>
        <w:spacing w:line="276" w:lineRule="auto"/>
        <w:ind w:firstLine="0"/>
        <w:jc w:val="both"/>
      </w:pPr>
      <w:r w:rsidRPr="00C27F9E">
        <w:t xml:space="preserve">Voľba overovateľov výboru </w:t>
      </w:r>
    </w:p>
    <w:p w:rsidR="0076091E" w:rsidP="00D67717">
      <w:pPr>
        <w:numPr>
          <w:ilvl w:val="0"/>
          <w:numId w:val="2"/>
        </w:numPr>
        <w:tabs>
          <w:tab w:val="left" w:pos="1080"/>
        </w:tabs>
        <w:spacing w:line="276" w:lineRule="auto"/>
        <w:ind w:firstLine="0"/>
        <w:jc w:val="both"/>
      </w:pPr>
      <w:r w:rsidRPr="00C27F9E">
        <w:t>Voľba podpredsedu</w:t>
      </w:r>
      <w:r w:rsidR="00C73517">
        <w:t xml:space="preserve"> (podpredsedov)</w:t>
      </w:r>
      <w:r w:rsidRPr="00C27F9E">
        <w:t xml:space="preserve"> výboru</w:t>
      </w:r>
    </w:p>
    <w:p w:rsidR="00C73517" w:rsidRPr="00C27F9E" w:rsidP="00D67717">
      <w:pPr>
        <w:numPr>
          <w:ilvl w:val="0"/>
          <w:numId w:val="2"/>
        </w:numPr>
        <w:tabs>
          <w:tab w:val="left" w:pos="1080"/>
        </w:tabs>
        <w:spacing w:line="276" w:lineRule="auto"/>
        <w:ind w:firstLine="0"/>
        <w:jc w:val="both"/>
      </w:pPr>
      <w:r>
        <w:t xml:space="preserve">Rôzne </w:t>
      </w:r>
    </w:p>
    <w:p w:rsidR="00E540AE" w:rsidP="00D67717">
      <w:pPr>
        <w:spacing w:line="276" w:lineRule="auto"/>
        <w:ind w:left="708"/>
        <w:jc w:val="both"/>
      </w:pPr>
    </w:p>
    <w:p w:rsidR="00852A63" w:rsidRPr="00FC6E8C" w:rsidP="00D67717">
      <w:pPr>
        <w:spacing w:line="276" w:lineRule="auto"/>
        <w:ind w:left="708"/>
        <w:jc w:val="both"/>
        <w:rPr>
          <w:b/>
        </w:rPr>
      </w:pPr>
      <w:r w:rsidR="0054024C">
        <w:t xml:space="preserve">Predložil poslancom </w:t>
      </w:r>
      <w:r w:rsidR="0049321B">
        <w:t xml:space="preserve">návrh </w:t>
      </w:r>
      <w:r w:rsidR="0054024C">
        <w:t>program</w:t>
      </w:r>
      <w:r w:rsidR="0049321B">
        <w:t>u</w:t>
      </w:r>
      <w:r w:rsidR="0054024C">
        <w:t xml:space="preserve"> na schválenie – hlasovanie </w:t>
      </w:r>
      <w:r w:rsidR="00FC6E8C">
        <w:rPr>
          <w:b/>
        </w:rPr>
        <w:t xml:space="preserve">13/0/0. </w:t>
      </w:r>
    </w:p>
    <w:p w:rsidR="00E540AE" w:rsidRPr="00C27F9E" w:rsidP="0049321B">
      <w:pPr>
        <w:spacing w:line="360" w:lineRule="auto"/>
        <w:jc w:val="both"/>
      </w:pPr>
    </w:p>
    <w:p w:rsidR="00870C8A" w:rsidRPr="00C27F9E" w:rsidP="00E540AE">
      <w:pPr>
        <w:spacing w:line="360" w:lineRule="auto"/>
        <w:jc w:val="both"/>
        <w:rPr>
          <w:b/>
          <w:u w:val="single"/>
        </w:rPr>
      </w:pPr>
      <w:r w:rsidRPr="00C27F9E">
        <w:rPr>
          <w:b/>
          <w:u w:val="single"/>
        </w:rPr>
        <w:t xml:space="preserve">K bodu </w:t>
      </w:r>
      <w:r>
        <w:rPr>
          <w:b/>
          <w:u w:val="single"/>
        </w:rPr>
        <w:t>1</w:t>
      </w:r>
    </w:p>
    <w:p w:rsidR="004D2A8C" w:rsidP="00D67717">
      <w:pPr>
        <w:spacing w:line="276" w:lineRule="auto"/>
        <w:jc w:val="both"/>
      </w:pPr>
    </w:p>
    <w:p w:rsidR="00870C8A" w:rsidP="00D67717">
      <w:pPr>
        <w:spacing w:line="276" w:lineRule="auto"/>
        <w:jc w:val="both"/>
      </w:pPr>
      <w:r w:rsidRPr="00C27F9E">
        <w:tab/>
        <w:t>Predseda výboru</w:t>
      </w:r>
      <w:r>
        <w:t xml:space="preserve"> </w:t>
      </w:r>
      <w:r>
        <w:rPr>
          <w:b/>
        </w:rPr>
        <w:t>R. Madej</w:t>
      </w:r>
      <w:r w:rsidRPr="00C27F9E">
        <w:t xml:space="preserve"> požiadal poslancov o predloženie kandidátov na funkciu overovateľa.</w:t>
      </w:r>
      <w:r w:rsidR="00D0223F">
        <w:t xml:space="preserve"> </w:t>
      </w:r>
    </w:p>
    <w:p w:rsidR="00834D75" w:rsidRPr="00C27F9E" w:rsidP="00D67717">
      <w:pPr>
        <w:spacing w:line="276" w:lineRule="auto"/>
        <w:jc w:val="both"/>
      </w:pPr>
    </w:p>
    <w:p w:rsidR="00D0223F" w:rsidP="00D67717">
      <w:pPr>
        <w:spacing w:line="276" w:lineRule="auto"/>
        <w:ind w:firstLine="708"/>
        <w:jc w:val="both"/>
      </w:pPr>
      <w:r w:rsidRPr="00C27F9E" w:rsidR="00870C8A">
        <w:t xml:space="preserve">Výsledkom krátkej diskusie boli kandidáti </w:t>
      </w:r>
      <w:r>
        <w:t xml:space="preserve">Peter Kresák </w:t>
      </w:r>
      <w:r w:rsidRPr="00C27F9E" w:rsidR="00870C8A">
        <w:t>(koalícia) a</w:t>
      </w:r>
      <w:r>
        <w:t xml:space="preserve"> Ondrej Dostál </w:t>
      </w:r>
      <w:r w:rsidRPr="00C27F9E" w:rsidR="00870C8A">
        <w:t xml:space="preserve">(opozícia). </w:t>
      </w:r>
    </w:p>
    <w:p w:rsidR="00D0223F" w:rsidP="00D67717">
      <w:pPr>
        <w:spacing w:line="276" w:lineRule="auto"/>
        <w:rPr>
          <w:rFonts w:ascii="AT*Toronto" w:hAnsi="AT*Toronto"/>
          <w:szCs w:val="20"/>
        </w:rPr>
      </w:pPr>
    </w:p>
    <w:p w:rsidR="00D0223F" w:rsidRPr="00D0223F" w:rsidP="00D67717">
      <w:pPr>
        <w:tabs>
          <w:tab w:val="left" w:pos="709"/>
        </w:tabs>
        <w:spacing w:line="276" w:lineRule="auto"/>
        <w:jc w:val="both"/>
        <w:rPr>
          <w:b/>
        </w:rPr>
      </w:pPr>
      <w:r w:rsidRPr="00D0223F">
        <w:tab/>
        <w:t xml:space="preserve">Hlasovanie o kandidátovi </w:t>
      </w:r>
      <w:r w:rsidRPr="00D0223F">
        <w:rPr>
          <w:b/>
        </w:rPr>
        <w:t xml:space="preserve">Petrovi Kresákovi – 12/0/1. </w:t>
      </w:r>
    </w:p>
    <w:p w:rsidR="00D0223F" w:rsidRPr="00D0223F" w:rsidP="00D67717">
      <w:pPr>
        <w:tabs>
          <w:tab w:val="left" w:pos="709"/>
        </w:tabs>
        <w:spacing w:line="276" w:lineRule="auto"/>
        <w:jc w:val="both"/>
        <w:rPr>
          <w:b/>
        </w:rPr>
      </w:pPr>
      <w:r w:rsidRPr="00D0223F">
        <w:tab/>
        <w:t xml:space="preserve">Hlasovanie o kandidátovi </w:t>
      </w:r>
      <w:r w:rsidRPr="00D0223F">
        <w:rPr>
          <w:b/>
        </w:rPr>
        <w:t xml:space="preserve">Onrejovi Dostálovi – 12/0/1. </w:t>
      </w:r>
    </w:p>
    <w:p w:rsidR="00D0223F" w:rsidP="00D67717">
      <w:pPr>
        <w:tabs>
          <w:tab w:val="left" w:pos="709"/>
        </w:tabs>
        <w:spacing w:line="276" w:lineRule="auto"/>
        <w:jc w:val="both"/>
        <w:rPr>
          <w:b/>
        </w:rPr>
      </w:pPr>
    </w:p>
    <w:p w:rsidR="00E540AE" w:rsidP="00D67717">
      <w:pPr>
        <w:tabs>
          <w:tab w:val="left" w:pos="709"/>
        </w:tabs>
        <w:spacing w:line="276" w:lineRule="auto"/>
        <w:jc w:val="both"/>
      </w:pPr>
      <w:r w:rsidR="00D0223F">
        <w:rPr>
          <w:b/>
        </w:rPr>
        <w:tab/>
        <w:t xml:space="preserve">Uznesením č. 1:  Ústavnoprávny výbor Národnej rady Slovenskej republiky zvolil </w:t>
      </w:r>
      <w:r w:rsidR="00D0223F">
        <w:t xml:space="preserve">podľa § 48 zákona Národnej rady Slovenskej republiky č. 350/1996 Z. z. o rokovacom poriadku Národnej rady Slovenskej republiky v znení neskorších predpisov </w:t>
      </w:r>
      <w:r w:rsidR="00D0223F">
        <w:rPr>
          <w:b/>
          <w:bCs/>
        </w:rPr>
        <w:t>za  overovateľov</w:t>
      </w:r>
      <w:r w:rsidR="00D0223F">
        <w:t xml:space="preserve"> Ústavnoprávneho výboru Národnej rady S</w:t>
      </w:r>
      <w:r w:rsidR="00D0223F">
        <w:t xml:space="preserve">lovenskej republiky poslancov Národnej rady Slovenskej republiky: Ondreja  </w:t>
      </w:r>
      <w:r w:rsidRPr="008C4CE1" w:rsidR="00D0223F">
        <w:rPr>
          <w:b/>
        </w:rPr>
        <w:t>Dostála</w:t>
      </w:r>
      <w:r w:rsidR="00D0223F">
        <w:rPr>
          <w:b/>
        </w:rPr>
        <w:t xml:space="preserve"> </w:t>
      </w:r>
      <w:r w:rsidRPr="00C023C3" w:rsidR="00D0223F">
        <w:t>a</w:t>
      </w:r>
      <w:r w:rsidR="00D0223F">
        <w:t xml:space="preserve"> Petra </w:t>
      </w:r>
      <w:r w:rsidR="00D0223F">
        <w:rPr>
          <w:b/>
        </w:rPr>
        <w:t>Kresáka</w:t>
      </w:r>
      <w:r w:rsidR="00D0223F">
        <w:t>.</w:t>
      </w:r>
    </w:p>
    <w:p w:rsidR="00D67717" w:rsidP="00D67717">
      <w:pPr>
        <w:tabs>
          <w:tab w:val="left" w:pos="709"/>
        </w:tabs>
        <w:spacing w:line="276" w:lineRule="auto"/>
        <w:jc w:val="both"/>
      </w:pPr>
    </w:p>
    <w:p w:rsidR="00AE3FBF" w:rsidRPr="00C27F9E" w:rsidP="00E540AE">
      <w:pPr>
        <w:spacing w:line="360" w:lineRule="auto"/>
        <w:jc w:val="both"/>
        <w:rPr>
          <w:b/>
          <w:u w:val="single"/>
        </w:rPr>
      </w:pPr>
      <w:r w:rsidRPr="00C27F9E">
        <w:rPr>
          <w:b/>
          <w:u w:val="single"/>
        </w:rPr>
        <w:t xml:space="preserve">K bodu </w:t>
      </w:r>
      <w:r w:rsidR="00870C8A">
        <w:rPr>
          <w:b/>
          <w:u w:val="single"/>
        </w:rPr>
        <w:t>2</w:t>
      </w:r>
    </w:p>
    <w:p w:rsidR="00AE3FBF" w:rsidRPr="00D0223F" w:rsidP="00D67717">
      <w:pPr>
        <w:spacing w:line="276" w:lineRule="auto"/>
        <w:jc w:val="both"/>
        <w:rPr>
          <w:b/>
          <w:u w:val="single"/>
        </w:rPr>
      </w:pPr>
    </w:p>
    <w:p w:rsidR="00D0223F" w:rsidP="00D67717">
      <w:pPr>
        <w:spacing w:line="276" w:lineRule="auto"/>
        <w:ind w:firstLine="708"/>
        <w:jc w:val="both"/>
      </w:pPr>
      <w:r w:rsidRPr="00D0223F" w:rsidR="00BC385E">
        <w:t xml:space="preserve">Predseda výboru </w:t>
      </w:r>
      <w:r w:rsidRPr="00D0223F" w:rsidR="00BC385E">
        <w:rPr>
          <w:b/>
        </w:rPr>
        <w:t xml:space="preserve">R. Madej </w:t>
      </w:r>
      <w:r w:rsidRPr="00D0223F" w:rsidR="00BC385E">
        <w:t>i</w:t>
      </w:r>
      <w:r w:rsidRPr="00D0223F" w:rsidR="0076091E">
        <w:t xml:space="preserve">nformoval, že v zmysle politických dohovorov </w:t>
      </w:r>
      <w:r>
        <w:t>sú navrhnutí za</w:t>
      </w:r>
      <w:r w:rsidRPr="00D0223F" w:rsidR="0076091E">
        <w:t xml:space="preserve"> podpredsedov</w:t>
      </w:r>
      <w:r w:rsidR="00D67717">
        <w:t xml:space="preserve"> </w:t>
      </w:r>
      <w:r w:rsidRPr="00D0223F" w:rsidR="0076091E">
        <w:t>za koalíciu</w:t>
      </w:r>
      <w:r w:rsidR="00FC6E8C">
        <w:t xml:space="preserve"> poslankyňa </w:t>
      </w:r>
      <w:r>
        <w:t xml:space="preserve">Jana </w:t>
      </w:r>
      <w:r>
        <w:rPr>
          <w:b/>
        </w:rPr>
        <w:t>Laššáková</w:t>
      </w:r>
      <w:r>
        <w:t xml:space="preserve"> a</w:t>
      </w:r>
      <w:r w:rsidRPr="00D0223F" w:rsidR="0076091E">
        <w:t xml:space="preserve"> </w:t>
      </w:r>
      <w:r w:rsidR="00D67717">
        <w:t>z</w:t>
      </w:r>
      <w:r w:rsidR="00CD7306">
        <w:t>a </w:t>
      </w:r>
      <w:r w:rsidRPr="00D0223F" w:rsidR="0076091E">
        <w:t>op</w:t>
      </w:r>
      <w:r w:rsidRPr="00D0223F" w:rsidR="0076091E">
        <w:t>ozíciu</w:t>
      </w:r>
      <w:r w:rsidR="00FC6E8C">
        <w:t xml:space="preserve"> poslanec</w:t>
      </w:r>
      <w:r>
        <w:t xml:space="preserve"> Rastislav </w:t>
      </w:r>
      <w:r>
        <w:rPr>
          <w:b/>
        </w:rPr>
        <w:t>Schlosár</w:t>
      </w:r>
      <w:r w:rsidR="00D67717">
        <w:t>, ktorí s kandidatúrou vyslovili súhlas.</w:t>
      </w:r>
    </w:p>
    <w:p w:rsidR="000575EB" w:rsidRPr="00C27F9E" w:rsidP="00D67717">
      <w:pPr>
        <w:pStyle w:val="BodyText"/>
        <w:tabs>
          <w:tab w:val="left" w:pos="1021"/>
        </w:tabs>
        <w:spacing w:line="276" w:lineRule="auto"/>
      </w:pPr>
    </w:p>
    <w:p w:rsidR="00C27F9E" w:rsidP="00D67717">
      <w:pPr>
        <w:spacing w:line="276" w:lineRule="auto"/>
        <w:ind w:firstLine="708"/>
        <w:jc w:val="both"/>
      </w:pPr>
      <w:r w:rsidR="00E540AE">
        <w:t>V r</w:t>
      </w:r>
      <w:r w:rsidRPr="00C27F9E">
        <w:t>ozprav</w:t>
      </w:r>
      <w:r w:rsidR="00E540AE">
        <w:t>e vystúpili</w:t>
      </w:r>
      <w:r w:rsidRPr="00C27F9E">
        <w:t>:</w:t>
      </w:r>
    </w:p>
    <w:p w:rsidR="00A934DA" w:rsidP="00D67717">
      <w:pPr>
        <w:spacing w:line="276" w:lineRule="auto"/>
        <w:ind w:firstLine="708"/>
        <w:jc w:val="both"/>
      </w:pPr>
      <w:r w:rsidR="00D0223F">
        <w:t xml:space="preserve">Poslanec </w:t>
      </w:r>
      <w:r w:rsidRPr="00D0223F" w:rsidR="00D0223F">
        <w:rPr>
          <w:b/>
        </w:rPr>
        <w:t>D. Lipšic</w:t>
      </w:r>
      <w:r w:rsidR="00D0223F">
        <w:t xml:space="preserve"> </w:t>
      </w:r>
      <w:r w:rsidR="00E828F9">
        <w:t xml:space="preserve">navrhol, aby ústavnoprávny výbor mal jedného podpredsedu výboru. Uviedol príklad z Výboru Národnej rady pre obranu a bezpečnosť v minulom volebnom období. </w:t>
      </w:r>
      <w:r>
        <w:t>Navrhol hlasovať, že Ústavnoprávny výbor</w:t>
      </w:r>
      <w:r w:rsidR="00E14DDB">
        <w:t xml:space="preserve"> Národnej rady </w:t>
      </w:r>
      <w:r>
        <w:t xml:space="preserve">si určuje, že bude mať jedného podpredsedu. </w:t>
      </w:r>
    </w:p>
    <w:p w:rsidR="00834D75" w:rsidP="00D67717">
      <w:pPr>
        <w:spacing w:line="276" w:lineRule="auto"/>
        <w:ind w:firstLine="708"/>
        <w:jc w:val="both"/>
      </w:pPr>
    </w:p>
    <w:p w:rsidR="00A934DA" w:rsidP="00D67717">
      <w:pPr>
        <w:spacing w:line="276" w:lineRule="auto"/>
        <w:ind w:firstLine="708"/>
        <w:jc w:val="both"/>
      </w:pPr>
      <w:r>
        <w:t xml:space="preserve">Predseda výboru </w:t>
      </w:r>
      <w:r>
        <w:rPr>
          <w:b/>
        </w:rPr>
        <w:t xml:space="preserve">R. Madej </w:t>
      </w:r>
      <w:r w:rsidR="00E540AE">
        <w:t>konštatoval, že</w:t>
      </w:r>
      <w:r>
        <w:t xml:space="preserve"> počet podpredsedov výboru sa môže určiť samotným hlasovaním o navrh</w:t>
      </w:r>
      <w:r w:rsidR="00F438AC">
        <w:t>nutý</w:t>
      </w:r>
      <w:r>
        <w:t xml:space="preserve">ch podpredsedoch. </w:t>
        <w:tab/>
      </w:r>
    </w:p>
    <w:p w:rsidR="00A934DA" w:rsidP="00D67717">
      <w:pPr>
        <w:spacing w:line="276" w:lineRule="auto"/>
        <w:ind w:firstLine="708"/>
        <w:jc w:val="both"/>
      </w:pPr>
    </w:p>
    <w:p w:rsidR="00A934DA" w:rsidRPr="00A934DA" w:rsidP="00D67717">
      <w:pPr>
        <w:spacing w:line="276" w:lineRule="auto"/>
        <w:ind w:firstLine="708"/>
        <w:jc w:val="both"/>
      </w:pPr>
      <w:r>
        <w:t xml:space="preserve">Poslanec </w:t>
      </w:r>
      <w:r>
        <w:rPr>
          <w:b/>
        </w:rPr>
        <w:t>T. Bernaťák</w:t>
      </w:r>
      <w:r>
        <w:t xml:space="preserve"> </w:t>
      </w:r>
      <w:r w:rsidR="005D688A">
        <w:t xml:space="preserve">uviedol, že si </w:t>
      </w:r>
      <w:r>
        <w:t>ctí dohody</w:t>
      </w:r>
      <w:r w:rsidR="005D688A">
        <w:t>. Z</w:t>
      </w:r>
      <w:r>
        <w:t>účas</w:t>
      </w:r>
      <w:r w:rsidR="00834D75">
        <w:t>tnil sa poslaneckého grémia, na </w:t>
      </w:r>
      <w:r>
        <w:t>ktorom boli určené počty podpredsedov</w:t>
      </w:r>
      <w:r w:rsidR="005D688A">
        <w:t xml:space="preserve"> jednotlivých výborov</w:t>
      </w:r>
      <w:r>
        <w:t xml:space="preserve">. </w:t>
      </w:r>
    </w:p>
    <w:p w:rsidR="00595544" w:rsidP="00D67717">
      <w:pPr>
        <w:spacing w:line="276" w:lineRule="auto"/>
        <w:ind w:firstLine="708"/>
        <w:jc w:val="both"/>
      </w:pPr>
    </w:p>
    <w:p w:rsidR="00C27F9E" w:rsidP="00D67717">
      <w:pPr>
        <w:spacing w:line="276" w:lineRule="auto"/>
        <w:ind w:firstLine="708"/>
        <w:jc w:val="both"/>
      </w:pPr>
      <w:r w:rsidR="00595544">
        <w:t xml:space="preserve">Hlasovanie: </w:t>
      </w:r>
    </w:p>
    <w:p w:rsidR="00C27F9E" w:rsidRPr="00595544" w:rsidP="00595544">
      <w:pPr>
        <w:numPr>
          <w:ilvl w:val="0"/>
          <w:numId w:val="6"/>
        </w:numPr>
        <w:spacing w:line="276" w:lineRule="auto"/>
        <w:jc w:val="both"/>
      </w:pPr>
      <w:r w:rsidR="000254FD">
        <w:t>o</w:t>
      </w:r>
      <w:r w:rsidR="00A934DA">
        <w:t xml:space="preserve"> návrhu predloženom poslancom </w:t>
      </w:r>
      <w:r w:rsidR="00A934DA">
        <w:rPr>
          <w:b/>
        </w:rPr>
        <w:t xml:space="preserve">D. Lipšicom </w:t>
      </w:r>
      <w:r w:rsidRPr="00A934DA" w:rsidR="00A934DA">
        <w:t>(Ústavnoprávny výbor</w:t>
      </w:r>
      <w:r w:rsidR="00E14DDB">
        <w:t xml:space="preserve"> Národnej rady </w:t>
      </w:r>
      <w:r w:rsidRPr="00A934DA" w:rsidR="00A934DA">
        <w:t xml:space="preserve">si určuje, že bude mať jedného podpredsedu) </w:t>
      </w:r>
      <w:r w:rsidR="00A934DA">
        <w:t>–</w:t>
      </w:r>
      <w:r w:rsidRPr="00A934DA" w:rsidR="00A934DA">
        <w:t xml:space="preserve"> </w:t>
      </w:r>
      <w:r w:rsidR="00595544">
        <w:rPr>
          <w:b/>
        </w:rPr>
        <w:t>5/3/5</w:t>
      </w:r>
      <w:r w:rsidR="00834D75">
        <w:rPr>
          <w:b/>
        </w:rPr>
        <w:t>,</w:t>
      </w:r>
    </w:p>
    <w:p w:rsidR="0076091E" w:rsidRPr="00595544" w:rsidP="00595544">
      <w:pPr>
        <w:numPr>
          <w:ilvl w:val="0"/>
          <w:numId w:val="6"/>
        </w:numPr>
        <w:spacing w:line="276" w:lineRule="auto"/>
        <w:jc w:val="both"/>
      </w:pPr>
      <w:r w:rsidR="00850DB7">
        <w:t>o </w:t>
      </w:r>
      <w:r w:rsidR="00CD7306">
        <w:t xml:space="preserve"> </w:t>
      </w:r>
      <w:r w:rsidR="00850DB7">
        <w:t>navrh</w:t>
      </w:r>
      <w:r w:rsidR="00CD7306">
        <w:t>nut</w:t>
      </w:r>
      <w:r w:rsidR="00850DB7">
        <w:t xml:space="preserve">ej </w:t>
      </w:r>
      <w:r w:rsidR="00A934DA">
        <w:t xml:space="preserve">podpredsedníčke výboru </w:t>
      </w:r>
      <w:r w:rsidR="00850DB7">
        <w:t xml:space="preserve">J. Laššákovej - </w:t>
      </w:r>
      <w:r w:rsidR="00C27F9E">
        <w:t xml:space="preserve"> </w:t>
      </w:r>
      <w:r w:rsidRPr="00595544" w:rsidR="00850DB7">
        <w:rPr>
          <w:b/>
        </w:rPr>
        <w:t>7/0/5, 1 nehlasoval</w:t>
      </w:r>
      <w:r w:rsidRPr="00595544" w:rsidR="00C27F9E">
        <w:rPr>
          <w:b/>
        </w:rPr>
        <w:t xml:space="preserve"> </w:t>
      </w:r>
      <w:r w:rsidRPr="00595544">
        <w:rPr>
          <w:b/>
        </w:rPr>
        <w:t xml:space="preserve"> (uznesenie č. </w:t>
      </w:r>
      <w:r w:rsidRPr="00595544" w:rsidR="00EC7DF0">
        <w:rPr>
          <w:b/>
        </w:rPr>
        <w:t>2</w:t>
      </w:r>
      <w:r w:rsidR="00595544">
        <w:rPr>
          <w:b/>
        </w:rPr>
        <w:t>)</w:t>
      </w:r>
      <w:r w:rsidR="00834D75">
        <w:rPr>
          <w:b/>
        </w:rPr>
        <w:t>,</w:t>
      </w:r>
    </w:p>
    <w:p w:rsidR="00C27F9E" w:rsidRPr="00595544" w:rsidP="00595544">
      <w:pPr>
        <w:numPr>
          <w:ilvl w:val="0"/>
          <w:numId w:val="6"/>
        </w:numPr>
        <w:spacing w:line="276" w:lineRule="auto"/>
        <w:jc w:val="both"/>
      </w:pPr>
      <w:r w:rsidR="00850DB7">
        <w:t>o navrh</w:t>
      </w:r>
      <w:r w:rsidR="00CD7306">
        <w:t>nutom</w:t>
      </w:r>
      <w:r w:rsidR="00850DB7">
        <w:t xml:space="preserve"> </w:t>
      </w:r>
      <w:r w:rsidR="00A934DA">
        <w:t xml:space="preserve">podpredsedovi výboru </w:t>
      </w:r>
      <w:r w:rsidR="00850DB7">
        <w:t xml:space="preserve">R. Schlosárovi </w:t>
      </w:r>
      <w:r w:rsidRPr="00595544" w:rsidR="00850DB7">
        <w:rPr>
          <w:b/>
        </w:rPr>
        <w:t>- 1/3/8, 1 nehlasoval</w:t>
      </w:r>
      <w:r w:rsidRPr="00595544">
        <w:rPr>
          <w:b/>
        </w:rPr>
        <w:t xml:space="preserve">. </w:t>
      </w:r>
    </w:p>
    <w:p w:rsidR="007F35DB" w:rsidP="00D67717">
      <w:pPr>
        <w:spacing w:line="276" w:lineRule="auto"/>
        <w:jc w:val="both"/>
        <w:rPr>
          <w:i/>
        </w:rPr>
      </w:pPr>
    </w:p>
    <w:p w:rsidR="007F35DB" w:rsidP="00E4513F">
      <w:pPr>
        <w:spacing w:line="360" w:lineRule="auto"/>
        <w:jc w:val="both"/>
        <w:rPr>
          <w:b/>
        </w:rPr>
      </w:pPr>
      <w:r w:rsidRPr="007F35DB">
        <w:rPr>
          <w:b/>
          <w:u w:val="single"/>
        </w:rPr>
        <w:t>K bodu 3</w:t>
      </w:r>
      <w:r>
        <w:rPr>
          <w:b/>
        </w:rPr>
        <w:t xml:space="preserve">  - Rôzne</w:t>
      </w:r>
    </w:p>
    <w:p w:rsidR="007F35DB" w:rsidRPr="000254FD" w:rsidP="00D67717">
      <w:pPr>
        <w:spacing w:line="276" w:lineRule="auto"/>
        <w:jc w:val="both"/>
        <w:rPr>
          <w:b/>
        </w:rPr>
      </w:pPr>
    </w:p>
    <w:p w:rsidR="00595544" w:rsidP="00595544">
      <w:pPr>
        <w:spacing w:line="276" w:lineRule="auto"/>
        <w:ind w:firstLine="709"/>
        <w:jc w:val="both"/>
      </w:pPr>
      <w:r w:rsidRPr="000254FD" w:rsidR="007F35DB">
        <w:t>P</w:t>
      </w:r>
      <w:r w:rsidRPr="000254FD" w:rsidR="00E4513F">
        <w:t xml:space="preserve">redseda výboru </w:t>
      </w:r>
      <w:r w:rsidRPr="000254FD" w:rsidR="00E4513F">
        <w:rPr>
          <w:b/>
        </w:rPr>
        <w:t>R.</w:t>
      </w:r>
      <w:r w:rsidRPr="000254FD" w:rsidR="005D5E63">
        <w:rPr>
          <w:b/>
        </w:rPr>
        <w:t xml:space="preserve"> Madej</w:t>
      </w:r>
      <w:r w:rsidRPr="000254FD" w:rsidR="00E4513F">
        <w:rPr>
          <w:b/>
        </w:rPr>
        <w:t xml:space="preserve"> </w:t>
      </w:r>
      <w:r w:rsidRPr="004C123E" w:rsidR="004C123E">
        <w:t>predstavil zamestnankyne sekretariátu výboru.</w:t>
      </w:r>
    </w:p>
    <w:p w:rsidR="000943E3" w:rsidRPr="000254FD" w:rsidP="00595544">
      <w:pPr>
        <w:spacing w:line="276" w:lineRule="auto"/>
        <w:ind w:firstLine="709"/>
        <w:jc w:val="both"/>
      </w:pPr>
      <w:r w:rsidR="004C123E">
        <w:t>D</w:t>
      </w:r>
      <w:r w:rsidRPr="000254FD">
        <w:t>al do</w:t>
      </w:r>
      <w:r w:rsidRPr="000254FD" w:rsidR="007828BD">
        <w:t xml:space="preserve"> </w:t>
      </w:r>
      <w:r w:rsidRPr="000254FD">
        <w:t>pozornosti pripravený dotazník slúžiaci pre komunikáciu sekretariátu s členmi výboru a požiadal prítomných, aby po jeho vyplnení odovzdali</w:t>
      </w:r>
      <w:r w:rsidR="00595544">
        <w:t xml:space="preserve"> tento  na sekretariát výboru. </w:t>
      </w:r>
    </w:p>
    <w:p w:rsidR="00E4513F" w:rsidP="00D67717">
      <w:pPr>
        <w:spacing w:line="276" w:lineRule="auto"/>
        <w:ind w:firstLine="708"/>
        <w:jc w:val="both"/>
      </w:pPr>
      <w:r w:rsidRPr="000254FD" w:rsidR="000943E3">
        <w:t>U</w:t>
      </w:r>
      <w:r w:rsidRPr="000254FD">
        <w:t>priamil pozornosť na </w:t>
      </w:r>
      <w:r w:rsidRPr="000254FD" w:rsidR="00154B53">
        <w:t xml:space="preserve">vnútorný predpis </w:t>
      </w:r>
      <w:r w:rsidR="00D67717">
        <w:t xml:space="preserve">výboru - </w:t>
      </w:r>
      <w:r w:rsidRPr="000254FD">
        <w:rPr>
          <w:bCs/>
        </w:rPr>
        <w:t>Pravidlá rokovania Ústavnoprávneho výboru Národnej rady Slovenskej republiky</w:t>
      </w:r>
      <w:r w:rsidRPr="000254FD" w:rsidR="000943E3">
        <w:rPr>
          <w:bCs/>
        </w:rPr>
        <w:t>.</w:t>
      </w:r>
      <w:r w:rsidR="003B0EB3">
        <w:rPr>
          <w:bCs/>
        </w:rPr>
        <w:t xml:space="preserve"> </w:t>
      </w:r>
      <w:r w:rsidRPr="000254FD" w:rsidR="00154B53">
        <w:rPr>
          <w:bCs/>
        </w:rPr>
        <w:t>B</w:t>
      </w:r>
      <w:r w:rsidRPr="000254FD" w:rsidR="000943E3">
        <w:t>ude predmetom rokovani</w:t>
      </w:r>
      <w:r w:rsidR="005D688A">
        <w:t>a</w:t>
      </w:r>
      <w:r w:rsidRPr="000254FD" w:rsidR="000943E3">
        <w:t xml:space="preserve"> niektore</w:t>
      </w:r>
      <w:r w:rsidR="00D67717">
        <w:t>j z najbližších schôdzí výboru a jeho návrh bude zaslaný členom výboru elektronickou poštou.</w:t>
      </w:r>
      <w:r w:rsidRPr="000254FD">
        <w:t xml:space="preserve"> </w:t>
      </w:r>
    </w:p>
    <w:p w:rsidR="00595544" w:rsidRPr="000254FD" w:rsidP="00D67717">
      <w:pPr>
        <w:spacing w:line="276" w:lineRule="auto"/>
        <w:ind w:firstLine="708"/>
        <w:jc w:val="both"/>
      </w:pPr>
    </w:p>
    <w:p w:rsidR="00B255DC" w:rsidRPr="00C27F9E" w:rsidP="00D67717">
      <w:pPr>
        <w:spacing w:line="276" w:lineRule="auto"/>
        <w:jc w:val="both"/>
      </w:pPr>
    </w:p>
    <w:p w:rsidR="008019DD" w:rsidRPr="003B0EB3" w:rsidP="00D67717">
      <w:pPr>
        <w:spacing w:line="276" w:lineRule="auto"/>
        <w:rPr>
          <w:b/>
        </w:rPr>
      </w:pPr>
      <w:r w:rsidRPr="003B0EB3">
        <w:rPr>
          <w:b/>
        </w:rPr>
        <w:tab/>
        <w:t xml:space="preserve">Všetky písomnosti, na ktoré sa zápisnica odvoláva, sú jej súčasťou. </w:t>
      </w:r>
    </w:p>
    <w:p w:rsidR="008F65E0" w:rsidRPr="00C27F9E">
      <w:pPr>
        <w:tabs>
          <w:tab w:val="left" w:pos="1021"/>
        </w:tabs>
        <w:jc w:val="both"/>
      </w:pPr>
    </w:p>
    <w:p w:rsidR="007F0450" w:rsidP="007F0450">
      <w:pPr>
        <w:tabs>
          <w:tab w:val="left" w:pos="1021"/>
        </w:tabs>
        <w:jc w:val="both"/>
      </w:pPr>
    </w:p>
    <w:p w:rsidR="00595544" w:rsidRPr="00C27F9E" w:rsidP="007F0450">
      <w:pPr>
        <w:tabs>
          <w:tab w:val="left" w:pos="1021"/>
        </w:tabs>
        <w:jc w:val="both"/>
      </w:pPr>
    </w:p>
    <w:p w:rsidR="00E235DE" w:rsidP="005D5E63">
      <w:pPr>
        <w:tabs>
          <w:tab w:val="left" w:pos="1021"/>
        </w:tabs>
        <w:jc w:val="both"/>
      </w:pPr>
      <w:r w:rsidRPr="00C27F9E" w:rsidR="007F0450">
        <w:tab/>
        <w:tab/>
        <w:tab/>
        <w:tab/>
        <w:tab/>
        <w:tab/>
        <w:tab/>
        <w:tab/>
        <w:tab/>
        <w:tab/>
      </w:r>
    </w:p>
    <w:p w:rsidR="00E235DE" w:rsidP="005D5E63">
      <w:pPr>
        <w:tabs>
          <w:tab w:val="left" w:pos="1021"/>
        </w:tabs>
        <w:jc w:val="both"/>
      </w:pPr>
    </w:p>
    <w:p w:rsidR="00E235DE" w:rsidP="005D5E63">
      <w:pPr>
        <w:tabs>
          <w:tab w:val="left" w:pos="1021"/>
        </w:tabs>
        <w:jc w:val="both"/>
      </w:pPr>
    </w:p>
    <w:p w:rsidR="007F0450" w:rsidRPr="00C27F9E" w:rsidP="005D5E63">
      <w:pPr>
        <w:tabs>
          <w:tab w:val="left" w:pos="1021"/>
        </w:tabs>
        <w:jc w:val="both"/>
      </w:pPr>
      <w:r w:rsidRPr="00C27F9E" w:rsidR="00852A63"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  <w:r w:rsidR="00C27F9E">
        <w:t xml:space="preserve">       Róbert Madej</w:t>
      </w:r>
    </w:p>
    <w:p w:rsidR="007F0450" w:rsidRPr="00C27F9E" w:rsidP="005D5E63">
      <w:pPr>
        <w:ind w:firstLine="6300"/>
        <w:jc w:val="both"/>
      </w:pPr>
      <w:r w:rsidRPr="00C27F9E">
        <w:t>predseda výboru</w:t>
      </w:r>
    </w:p>
    <w:p w:rsidR="005C647C" w:rsidP="005D5E63">
      <w:pPr>
        <w:tabs>
          <w:tab w:val="left" w:pos="1021"/>
        </w:tabs>
        <w:jc w:val="both"/>
      </w:pPr>
    </w:p>
    <w:p w:rsidR="005C647C" w:rsidP="005D5E63">
      <w:pPr>
        <w:tabs>
          <w:tab w:val="left" w:pos="1021"/>
        </w:tabs>
        <w:jc w:val="both"/>
      </w:pPr>
    </w:p>
    <w:p w:rsidR="007F0450" w:rsidRPr="00C27F9E" w:rsidP="005D5E63">
      <w:pPr>
        <w:tabs>
          <w:tab w:val="left" w:pos="1021"/>
        </w:tabs>
        <w:jc w:val="both"/>
      </w:pPr>
      <w:r w:rsidR="00C27F9E">
        <w:t>o</w:t>
      </w:r>
      <w:r w:rsidRPr="00C27F9E">
        <w:t>verovatelia výboru:</w:t>
      </w:r>
    </w:p>
    <w:p w:rsidR="008F65E0" w:rsidP="000254FD">
      <w:pPr>
        <w:jc w:val="both"/>
      </w:pPr>
      <w:r w:rsidR="000254FD">
        <w:t>Ondrej Dostál</w:t>
      </w:r>
    </w:p>
    <w:p w:rsidR="000254FD" w:rsidRPr="00C27F9E" w:rsidP="000254FD">
      <w:pPr>
        <w:jc w:val="both"/>
      </w:pPr>
      <w:r>
        <w:t xml:space="preserve">Peter Kresák </w:t>
      </w:r>
    </w:p>
    <w:p w:rsidR="008F65E0" w:rsidRPr="00C27F9E" w:rsidP="000254FD">
      <w:pPr>
        <w:jc w:val="both"/>
      </w:pPr>
    </w:p>
    <w:p w:rsidR="00414E11" w:rsidRPr="00C27F9E">
      <w:pPr>
        <w:spacing w:line="360" w:lineRule="auto"/>
        <w:jc w:val="both"/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29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2A8C">
      <w:rPr>
        <w:rStyle w:val="PageNumber"/>
        <w:noProof/>
      </w:rPr>
      <w:t>3</w:t>
    </w:r>
    <w:r>
      <w:rPr>
        <w:rStyle w:val="PageNumber"/>
      </w:rPr>
      <w:fldChar w:fldCharType="end"/>
    </w:r>
  </w:p>
  <w:p w:rsidR="00D3291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61F0"/>
    <w:multiLevelType w:val="hybridMultilevel"/>
    <w:tmpl w:val="700ACDCA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45B6410"/>
    <w:multiLevelType w:val="hybridMultilevel"/>
    <w:tmpl w:val="A182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37938"/>
    <w:multiLevelType w:val="hybridMultilevel"/>
    <w:tmpl w:val="D17C31AA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E7E2AC3"/>
    <w:multiLevelType w:val="hybridMultilevel"/>
    <w:tmpl w:val="3050B5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F8C3EDC"/>
    <w:multiLevelType w:val="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F15"/>
    <w:rsid w:val="0002313A"/>
    <w:rsid w:val="000254FD"/>
    <w:rsid w:val="00047241"/>
    <w:rsid w:val="000506FB"/>
    <w:rsid w:val="000575EB"/>
    <w:rsid w:val="000661F1"/>
    <w:rsid w:val="000943E3"/>
    <w:rsid w:val="0011297A"/>
    <w:rsid w:val="00121EA5"/>
    <w:rsid w:val="00126D2C"/>
    <w:rsid w:val="00143A0D"/>
    <w:rsid w:val="00146E90"/>
    <w:rsid w:val="00154B53"/>
    <w:rsid w:val="00195480"/>
    <w:rsid w:val="001D7882"/>
    <w:rsid w:val="001F0809"/>
    <w:rsid w:val="00217E19"/>
    <w:rsid w:val="00222E14"/>
    <w:rsid w:val="00227321"/>
    <w:rsid w:val="002320C8"/>
    <w:rsid w:val="00267297"/>
    <w:rsid w:val="002A74AC"/>
    <w:rsid w:val="002E0B2C"/>
    <w:rsid w:val="002F728B"/>
    <w:rsid w:val="00311A6D"/>
    <w:rsid w:val="00312C5E"/>
    <w:rsid w:val="00360AE9"/>
    <w:rsid w:val="0038605C"/>
    <w:rsid w:val="00391A23"/>
    <w:rsid w:val="003B0EB3"/>
    <w:rsid w:val="003B1194"/>
    <w:rsid w:val="003B3A8B"/>
    <w:rsid w:val="003E63FE"/>
    <w:rsid w:val="003F1994"/>
    <w:rsid w:val="00414E11"/>
    <w:rsid w:val="0043621F"/>
    <w:rsid w:val="0049321B"/>
    <w:rsid w:val="004A72CD"/>
    <w:rsid w:val="004C123E"/>
    <w:rsid w:val="004D2A8C"/>
    <w:rsid w:val="004E7458"/>
    <w:rsid w:val="00512675"/>
    <w:rsid w:val="0054024C"/>
    <w:rsid w:val="00595544"/>
    <w:rsid w:val="005C1DFB"/>
    <w:rsid w:val="005C647C"/>
    <w:rsid w:val="005D5E63"/>
    <w:rsid w:val="005D688A"/>
    <w:rsid w:val="005F339F"/>
    <w:rsid w:val="00625A64"/>
    <w:rsid w:val="00634661"/>
    <w:rsid w:val="00694BC9"/>
    <w:rsid w:val="006A5B0C"/>
    <w:rsid w:val="006A7BDD"/>
    <w:rsid w:val="006B0997"/>
    <w:rsid w:val="006E357E"/>
    <w:rsid w:val="006F613D"/>
    <w:rsid w:val="00714725"/>
    <w:rsid w:val="00752960"/>
    <w:rsid w:val="0076091E"/>
    <w:rsid w:val="0078262C"/>
    <w:rsid w:val="007828BD"/>
    <w:rsid w:val="00797677"/>
    <w:rsid w:val="007D55BE"/>
    <w:rsid w:val="007F0450"/>
    <w:rsid w:val="007F35DB"/>
    <w:rsid w:val="00800309"/>
    <w:rsid w:val="008019DD"/>
    <w:rsid w:val="008175F0"/>
    <w:rsid w:val="00821DC0"/>
    <w:rsid w:val="00834B08"/>
    <w:rsid w:val="00834D75"/>
    <w:rsid w:val="00847DBD"/>
    <w:rsid w:val="00850DB7"/>
    <w:rsid w:val="00852A63"/>
    <w:rsid w:val="00870C8A"/>
    <w:rsid w:val="008C4CE1"/>
    <w:rsid w:val="008F0033"/>
    <w:rsid w:val="008F65E0"/>
    <w:rsid w:val="008F734C"/>
    <w:rsid w:val="00917051"/>
    <w:rsid w:val="009451A8"/>
    <w:rsid w:val="0095195E"/>
    <w:rsid w:val="00952556"/>
    <w:rsid w:val="00982EC5"/>
    <w:rsid w:val="009B6773"/>
    <w:rsid w:val="009E11D7"/>
    <w:rsid w:val="009F118D"/>
    <w:rsid w:val="00A05031"/>
    <w:rsid w:val="00A1108E"/>
    <w:rsid w:val="00A1749F"/>
    <w:rsid w:val="00A61C89"/>
    <w:rsid w:val="00A7181C"/>
    <w:rsid w:val="00A75E73"/>
    <w:rsid w:val="00A86696"/>
    <w:rsid w:val="00A934DA"/>
    <w:rsid w:val="00AC5AB8"/>
    <w:rsid w:val="00AE3FBF"/>
    <w:rsid w:val="00B255DC"/>
    <w:rsid w:val="00B40C02"/>
    <w:rsid w:val="00B62A68"/>
    <w:rsid w:val="00B658D7"/>
    <w:rsid w:val="00B965B8"/>
    <w:rsid w:val="00BA114A"/>
    <w:rsid w:val="00BA278C"/>
    <w:rsid w:val="00BC33AF"/>
    <w:rsid w:val="00BC385E"/>
    <w:rsid w:val="00BC4B2E"/>
    <w:rsid w:val="00BE30E4"/>
    <w:rsid w:val="00BE64FE"/>
    <w:rsid w:val="00C023C3"/>
    <w:rsid w:val="00C27F9E"/>
    <w:rsid w:val="00C42F15"/>
    <w:rsid w:val="00C44A33"/>
    <w:rsid w:val="00C73517"/>
    <w:rsid w:val="00C92942"/>
    <w:rsid w:val="00CA324E"/>
    <w:rsid w:val="00CA6D7B"/>
    <w:rsid w:val="00CC0DA0"/>
    <w:rsid w:val="00CD7306"/>
    <w:rsid w:val="00CF463A"/>
    <w:rsid w:val="00CF5C82"/>
    <w:rsid w:val="00D0223F"/>
    <w:rsid w:val="00D1461B"/>
    <w:rsid w:val="00D20462"/>
    <w:rsid w:val="00D32913"/>
    <w:rsid w:val="00D4529E"/>
    <w:rsid w:val="00D52E5B"/>
    <w:rsid w:val="00D67717"/>
    <w:rsid w:val="00D70AAF"/>
    <w:rsid w:val="00D90234"/>
    <w:rsid w:val="00D95D96"/>
    <w:rsid w:val="00DA60E2"/>
    <w:rsid w:val="00DB5B5B"/>
    <w:rsid w:val="00DD0FAB"/>
    <w:rsid w:val="00DE0B85"/>
    <w:rsid w:val="00DE570E"/>
    <w:rsid w:val="00DF1F05"/>
    <w:rsid w:val="00E02F53"/>
    <w:rsid w:val="00E05C2A"/>
    <w:rsid w:val="00E14DDB"/>
    <w:rsid w:val="00E235DE"/>
    <w:rsid w:val="00E256E8"/>
    <w:rsid w:val="00E26A91"/>
    <w:rsid w:val="00E3058D"/>
    <w:rsid w:val="00E4513F"/>
    <w:rsid w:val="00E540AE"/>
    <w:rsid w:val="00E76A22"/>
    <w:rsid w:val="00E828F9"/>
    <w:rsid w:val="00EA02A5"/>
    <w:rsid w:val="00EC0DE8"/>
    <w:rsid w:val="00EC7DF0"/>
    <w:rsid w:val="00EE623D"/>
    <w:rsid w:val="00F07CB8"/>
    <w:rsid w:val="00F216F7"/>
    <w:rsid w:val="00F33149"/>
    <w:rsid w:val="00F438AC"/>
    <w:rsid w:val="00F74C99"/>
    <w:rsid w:val="00F834E5"/>
    <w:rsid w:val="00FB3622"/>
    <w:rsid w:val="00FB3E8B"/>
    <w:rsid w:val="00FC6E8C"/>
    <w:rsid w:val="00FD1E8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Cs w:val="20"/>
      <w:lang w:eastAsia="cs-CZ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spacing w:before="120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1416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firstLine="340"/>
      <w:jc w:val="both"/>
    </w:pPr>
  </w:style>
  <w:style w:type="paragraph" w:customStyle="1" w:styleId="TxBrp12">
    <w:name w:val="TxBr_p12"/>
    <w:basedOn w:val="Normal"/>
    <w:pPr>
      <w:widowControl w:val="0"/>
      <w:tabs>
        <w:tab w:val="left" w:pos="3560"/>
      </w:tabs>
      <w:autoSpaceDE w:val="0"/>
      <w:autoSpaceDN w:val="0"/>
      <w:adjustRightInd w:val="0"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19">
    <w:name w:val="TxBr_p19"/>
    <w:basedOn w:val="Normal"/>
    <w:pPr>
      <w:widowControl w:val="0"/>
      <w:tabs>
        <w:tab w:val="left" w:pos="3560"/>
      </w:tabs>
      <w:autoSpaceDE w:val="0"/>
      <w:autoSpaceDN w:val="0"/>
      <w:adjustRightInd w:val="0"/>
      <w:spacing w:line="240" w:lineRule="atLeast"/>
      <w:ind w:left="2194"/>
    </w:pPr>
    <w:rPr>
      <w:sz w:val="20"/>
      <w:lang w:val="en-US"/>
    </w:rPr>
  </w:style>
  <w:style w:type="paragraph" w:customStyle="1" w:styleId="TxBrp9">
    <w:name w:val="TxBr_p9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9AA9-5A4F-4FCD-901A-36638E74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Zápisnica UPV 1</vt:lpstr>
    </vt:vector>
  </TitlesOfParts>
  <Manager>Magdaléna Šuchaňová</Manager>
  <Company>Kancelária NR SR, ÚPV NR SR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1</dc:title>
  <dc:subject>schôdza 1, 8. júl 2010</dc:subject>
  <dc:creator>Viera Ebringerová</dc:creator>
  <cp:lastModifiedBy>Ebringerová, Viera</cp:lastModifiedBy>
  <cp:revision>409</cp:revision>
  <cp:lastPrinted>2010-07-12T07:12:00Z</cp:lastPrinted>
  <dcterms:created xsi:type="dcterms:W3CDTF">2001-11-14T06:59:00Z</dcterms:created>
  <dcterms:modified xsi:type="dcterms:W3CDTF">2016-04-19T14:34:00Z</dcterms:modified>
  <cp:category>zápisnica</cp:category>
</cp:coreProperties>
</file>