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AC3BDF">
        <w:rPr>
          <w:lang w:val="sk-SK"/>
        </w:rPr>
        <w:t>I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492DB3">
        <w:rPr>
          <w:b/>
          <w:u w:val="single"/>
        </w:rPr>
        <w:t> 1. (</w:t>
      </w:r>
      <w:r w:rsidR="00F17D81">
        <w:rPr>
          <w:b/>
          <w:u w:val="single"/>
        </w:rPr>
        <w:t>ustanovujúcej</w:t>
      </w:r>
      <w:r w:rsidR="00492DB3">
        <w:rPr>
          <w:b/>
          <w:u w:val="single"/>
        </w:rPr>
        <w:t>)</w:t>
      </w:r>
      <w:r w:rsidR="00F17D81">
        <w:rPr>
          <w:b/>
          <w:u w:val="single"/>
        </w:rPr>
        <w:t xml:space="preserve"> </w:t>
      </w:r>
      <w:r>
        <w:rPr>
          <w:b/>
          <w:u w:val="single"/>
        </w:rPr>
        <w:t xml:space="preserve">schôdze výboru, ktorá sa uskutočnila </w:t>
      </w:r>
      <w:r w:rsidR="00EA29E5">
        <w:rPr>
          <w:b/>
          <w:u w:val="single"/>
        </w:rPr>
        <w:t>1</w:t>
      </w:r>
      <w:r w:rsidR="007E7E73">
        <w:rPr>
          <w:b/>
          <w:u w:val="single"/>
        </w:rPr>
        <w:t>8</w:t>
      </w:r>
      <w:r>
        <w:rPr>
          <w:b/>
          <w:u w:val="single"/>
        </w:rPr>
        <w:t xml:space="preserve">. </w:t>
      </w:r>
      <w:r w:rsidR="00225C5C">
        <w:rPr>
          <w:b/>
          <w:u w:val="single"/>
        </w:rPr>
        <w:t>apríla</w:t>
      </w:r>
      <w:r w:rsidR="00F17D81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AC3BDF">
        <w:rPr>
          <w:b/>
          <w:u w:val="single"/>
        </w:rPr>
        <w:t>6</w:t>
      </w: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</w:t>
      </w:r>
      <w:r>
        <w:rPr>
          <w:b/>
        </w:rPr>
        <w:t xml:space="preserve">   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6F0F18">
      <w:pPr>
        <w:pStyle w:val="BodyText"/>
        <w:jc w:val="both"/>
        <w:rPr>
          <w:b w:val="0"/>
          <w:lang w:eastAsia="cs-CZ"/>
        </w:rPr>
      </w:pPr>
    </w:p>
    <w:p w:rsidR="00CC7D28" w:rsidP="006C0826">
      <w:pPr>
        <w:pStyle w:val="BodyText"/>
        <w:ind w:firstLine="708"/>
        <w:jc w:val="both"/>
      </w:pPr>
      <w:r>
        <w:rPr>
          <w:b w:val="0"/>
          <w:bCs w:val="0"/>
        </w:rPr>
        <w:t>Výbor</w:t>
      </w:r>
      <w:r w:rsidR="004A611D">
        <w:rPr>
          <w:b w:val="0"/>
          <w:bCs w:val="0"/>
        </w:rPr>
        <w:t xml:space="preserve"> rokoval podľa stanoveného </w:t>
      </w:r>
      <w:r>
        <w:rPr>
          <w:b w:val="0"/>
          <w:bCs w:val="0"/>
        </w:rPr>
        <w:t>program</w:t>
      </w:r>
      <w:r w:rsidR="004A611D">
        <w:rPr>
          <w:b w:val="0"/>
          <w:bCs w:val="0"/>
        </w:rPr>
        <w:t>u v zmysle § 48 ods. 1 zákona č. 350/1996 Z. z. o rokovacom poriadku Národnej rady Slovenskej republiky v znení neskorších predpisov</w:t>
      </w:r>
      <w:r>
        <w:rPr>
          <w:b w:val="0"/>
          <w:bCs w:val="0"/>
        </w:rPr>
        <w:t xml:space="preserve"> s tým, že z cel</w:t>
      </w:r>
      <w:r w:rsidR="00B27400">
        <w:rPr>
          <w:b w:val="0"/>
          <w:bCs w:val="0"/>
        </w:rPr>
        <w:t xml:space="preserve">kového počtu </w:t>
      </w:r>
      <w:r w:rsidR="007E7E73">
        <w:rPr>
          <w:b w:val="0"/>
          <w:bCs w:val="0"/>
        </w:rPr>
        <w:t>12</w:t>
      </w:r>
      <w:r w:rsidR="00B27400">
        <w:rPr>
          <w:b w:val="0"/>
          <w:bCs w:val="0"/>
        </w:rPr>
        <w:t xml:space="preserve"> poslancov bolo </w:t>
      </w:r>
      <w:r w:rsidR="00F966E6">
        <w:rPr>
          <w:b w:val="0"/>
          <w:bCs w:val="0"/>
        </w:rPr>
        <w:t>12</w:t>
      </w:r>
      <w:r w:rsidR="00CE0E4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prítomných </w:t>
      </w:r>
      <w:r w:rsidR="0065171D">
        <w:rPr>
          <w:b w:val="0"/>
          <w:bCs w:val="0"/>
        </w:rPr>
        <w:t>p</w:t>
      </w:r>
      <w:r>
        <w:rPr>
          <w:b w:val="0"/>
          <w:bCs w:val="0"/>
        </w:rPr>
        <w:t>oslancov.</w:t>
      </w:r>
      <w:r w:rsidR="00F966E6">
        <w:t xml:space="preserve"> Hlasovanie o programe: 12/0/0.</w:t>
      </w:r>
    </w:p>
    <w:p w:rsidR="00CC7D28">
      <w:pPr>
        <w:pStyle w:val="BodyText"/>
        <w:jc w:val="both"/>
      </w:pPr>
    </w:p>
    <w:p w:rsidR="00CC7D28">
      <w:pPr>
        <w:pStyle w:val="BodyText"/>
        <w:jc w:val="both"/>
      </w:pPr>
      <w:r>
        <w:t>Program :</w:t>
      </w:r>
    </w:p>
    <w:p w:rsidR="004C1683" w:rsidRPr="004C1683" w:rsidP="004C1683">
      <w:pPr>
        <w:jc w:val="both"/>
        <w:rPr>
          <w:b/>
          <w:u w:val="single"/>
        </w:rPr>
      </w:pPr>
    </w:p>
    <w:p w:rsidR="004C1683" w:rsidRPr="004C1683" w:rsidP="004C1683">
      <w:pPr>
        <w:numPr>
          <w:ilvl w:val="0"/>
          <w:numId w:val="44"/>
        </w:numPr>
        <w:tabs>
          <w:tab w:val="num" w:pos="540"/>
          <w:tab w:val="left" w:pos="900"/>
        </w:tabs>
        <w:ind w:left="540" w:firstLine="0"/>
        <w:jc w:val="both"/>
        <w:rPr>
          <w:bCs w:val="0"/>
        </w:rPr>
      </w:pPr>
      <w:r w:rsidRPr="004C1683">
        <w:rPr>
          <w:bCs w:val="0"/>
        </w:rPr>
        <w:t xml:space="preserve">Návrh na voľbu overovateľov výboru </w:t>
      </w:r>
    </w:p>
    <w:p w:rsidR="004C1683" w:rsidRPr="004C1683" w:rsidP="004C1683">
      <w:pPr>
        <w:jc w:val="both"/>
        <w:rPr>
          <w:b/>
          <w:u w:val="single"/>
        </w:rPr>
      </w:pPr>
      <w:r w:rsidRPr="004C1683">
        <w:rPr>
          <w:bCs w:val="0"/>
        </w:rPr>
        <w:tab/>
        <w:tab/>
      </w:r>
    </w:p>
    <w:p w:rsidR="004C1683" w:rsidRPr="004C1683" w:rsidP="004C1683">
      <w:pPr>
        <w:numPr>
          <w:ilvl w:val="0"/>
          <w:numId w:val="44"/>
        </w:numPr>
        <w:tabs>
          <w:tab w:val="num" w:pos="540"/>
          <w:tab w:val="left" w:pos="900"/>
        </w:tabs>
        <w:ind w:left="540" w:firstLine="0"/>
        <w:jc w:val="both"/>
        <w:rPr>
          <w:bCs w:val="0"/>
        </w:rPr>
      </w:pPr>
      <w:r w:rsidRPr="004C1683">
        <w:rPr>
          <w:bCs w:val="0"/>
        </w:rPr>
        <w:t xml:space="preserve">Návrh na voľbu podpredsedov výboru </w:t>
      </w:r>
    </w:p>
    <w:p w:rsidR="004C1683" w:rsidRPr="004C1683" w:rsidP="004C1683">
      <w:pPr>
        <w:jc w:val="both"/>
        <w:rPr>
          <w:bCs w:val="0"/>
        </w:rPr>
      </w:pPr>
      <w:r w:rsidRPr="004C1683">
        <w:rPr>
          <w:bCs w:val="0"/>
        </w:rPr>
        <w:tab/>
        <w:tab/>
      </w:r>
    </w:p>
    <w:p w:rsidR="004C1683" w:rsidRPr="004C1683" w:rsidP="004C1683">
      <w:pPr>
        <w:numPr>
          <w:ilvl w:val="0"/>
          <w:numId w:val="44"/>
        </w:numPr>
        <w:tabs>
          <w:tab w:val="num" w:pos="900"/>
        </w:tabs>
        <w:ind w:hanging="1596"/>
        <w:jc w:val="both"/>
        <w:rPr>
          <w:bCs w:val="0"/>
        </w:rPr>
      </w:pPr>
      <w:r w:rsidRPr="004C1683">
        <w:rPr>
          <w:bCs w:val="0"/>
        </w:rPr>
        <w:t xml:space="preserve">Rôzne </w:t>
      </w:r>
    </w:p>
    <w:p w:rsidR="00F54447" w:rsidP="00F54447">
      <w:pPr>
        <w:ind w:left="360"/>
        <w:jc w:val="both"/>
      </w:pPr>
    </w:p>
    <w:p w:rsidR="00225C5C" w:rsidP="00225C5C">
      <w:pPr>
        <w:jc w:val="both"/>
      </w:pPr>
    </w:p>
    <w:p w:rsidR="00225C5C" w:rsidRPr="00225C5C" w:rsidP="00225C5C">
      <w:pPr>
        <w:ind w:firstLine="540"/>
        <w:jc w:val="both"/>
        <w:rPr>
          <w:bCs w:val="0"/>
        </w:rPr>
      </w:pPr>
      <w:r w:rsidRPr="00225C5C">
        <w:t xml:space="preserve">Predseda výboru </w:t>
      </w:r>
      <w:r w:rsidRPr="00225C5C">
        <w:rPr>
          <w:b/>
        </w:rPr>
        <w:t xml:space="preserve">L. Kamenický </w:t>
      </w:r>
      <w:r w:rsidRPr="00225C5C">
        <w:t>na úvod</w:t>
      </w:r>
      <w:r w:rsidRPr="00225C5C">
        <w:rPr>
          <w:b/>
        </w:rPr>
        <w:t xml:space="preserve"> </w:t>
      </w:r>
      <w:r w:rsidRPr="00225C5C">
        <w:t>krátko</w:t>
      </w:r>
      <w:r w:rsidRPr="00225C5C">
        <w:rPr>
          <w:b/>
        </w:rPr>
        <w:t xml:space="preserve"> </w:t>
      </w:r>
      <w:r w:rsidRPr="00225C5C">
        <w:t xml:space="preserve">predstavil členov výboru uvedením ich profesie a miesta bydliska. </w:t>
      </w:r>
    </w:p>
    <w:p w:rsidR="00225C5C" w:rsidP="00225C5C">
      <w:pPr>
        <w:ind w:firstLine="708"/>
        <w:jc w:val="both"/>
        <w:rPr>
          <w:sz w:val="28"/>
        </w:rPr>
      </w:pPr>
    </w:p>
    <w:p w:rsidR="00AD3C7D" w:rsidRPr="00225C5C" w:rsidP="00225C5C">
      <w:pPr>
        <w:pStyle w:val="BodyText3"/>
        <w:tabs>
          <w:tab w:val="num" w:pos="900"/>
        </w:tabs>
        <w:rPr>
          <w:szCs w:val="24"/>
        </w:rPr>
      </w:pPr>
      <w:r w:rsidRPr="00225C5C" w:rsidR="000073A3">
        <w:rPr>
          <w:szCs w:val="24"/>
        </w:rPr>
        <w:t>K bodu 1</w:t>
      </w:r>
    </w:p>
    <w:p w:rsidR="00D8160C" w:rsidRPr="00225C5C" w:rsidP="00225C5C">
      <w:pPr>
        <w:pStyle w:val="BodyText"/>
        <w:tabs>
          <w:tab w:val="left" w:pos="900"/>
        </w:tabs>
        <w:jc w:val="both"/>
      </w:pPr>
      <w:r w:rsidRPr="00225C5C" w:rsidR="0052086D">
        <w:t>Voľba</w:t>
      </w:r>
      <w:r w:rsidRPr="00225C5C">
        <w:t xml:space="preserve"> overovateľov výboru </w:t>
      </w:r>
    </w:p>
    <w:p w:rsidR="00225C5C" w:rsidRPr="00225C5C" w:rsidP="00225C5C">
      <w:pPr>
        <w:pStyle w:val="BodyTextIndent"/>
        <w:spacing w:line="240" w:lineRule="auto"/>
        <w:ind w:left="0"/>
      </w:pPr>
    </w:p>
    <w:p w:rsidR="00225C5C" w:rsidRPr="00F966E6" w:rsidP="00225C5C">
      <w:pPr>
        <w:jc w:val="both"/>
        <w:rPr>
          <w:b/>
        </w:rPr>
      </w:pPr>
      <w:r w:rsidRPr="00225C5C">
        <w:t xml:space="preserve">Predseda výboru </w:t>
      </w:r>
      <w:r>
        <w:rPr>
          <w:b/>
        </w:rPr>
        <w:t xml:space="preserve">L. Kamenický </w:t>
      </w:r>
      <w:r w:rsidRPr="00225C5C">
        <w:t>dal priestor členom výboru navrhnúť overovate</w:t>
      </w:r>
      <w:r>
        <w:t>ľ</w:t>
      </w:r>
      <w:r w:rsidRPr="00225C5C">
        <w:t xml:space="preserve">a za koalíciu a opozíciu. </w:t>
      </w:r>
      <w:r w:rsidR="00F966E6">
        <w:t>Navrhnutí boli títo kandidáti:</w:t>
      </w:r>
      <w:r>
        <w:t xml:space="preserve"> </w:t>
      </w:r>
      <w:r w:rsidR="00F966E6">
        <w:rPr>
          <w:b/>
        </w:rPr>
        <w:t>Irén Sárk</w:t>
      </w:r>
      <w:r w:rsidRPr="00F966E6" w:rsidR="00F966E6">
        <w:rPr>
          <w:b/>
        </w:rPr>
        <w:t>ő</w:t>
      </w:r>
      <w:r w:rsidR="00F966E6">
        <w:rPr>
          <w:b/>
        </w:rPr>
        <w:t>zy</w:t>
      </w:r>
      <w:r w:rsidRPr="00225C5C">
        <w:rPr>
          <w:b/>
        </w:rPr>
        <w:t xml:space="preserve"> (</w:t>
      </w:r>
      <w:r w:rsidR="00F966E6">
        <w:rPr>
          <w:b/>
        </w:rPr>
        <w:t>MOST - HÍD</w:t>
      </w:r>
      <w:r w:rsidRPr="00225C5C">
        <w:rPr>
          <w:b/>
        </w:rPr>
        <w:t>)</w:t>
      </w:r>
      <w:r w:rsidR="00F966E6">
        <w:t xml:space="preserve"> a </w:t>
      </w:r>
      <w:r w:rsidRPr="00F966E6" w:rsidR="00F966E6">
        <w:rPr>
          <w:b/>
        </w:rPr>
        <w:t xml:space="preserve">Peter </w:t>
      </w:r>
      <w:r w:rsidRPr="00F966E6" w:rsidR="00F966E6">
        <w:rPr>
          <w:b/>
        </w:rPr>
        <w:t>Štarchoň (SME RODINA)</w:t>
      </w:r>
      <w:r w:rsidR="00F966E6">
        <w:rPr>
          <w:b/>
        </w:rPr>
        <w:t>.</w:t>
      </w:r>
    </w:p>
    <w:p w:rsidR="00D8160C" w:rsidRPr="00225C5C" w:rsidP="00225C5C">
      <w:pPr>
        <w:pStyle w:val="BodyTextIndent"/>
        <w:spacing w:line="240" w:lineRule="auto"/>
        <w:ind w:left="0"/>
      </w:pPr>
      <w:r w:rsidRPr="00225C5C">
        <w:tab/>
        <w:tab/>
      </w:r>
    </w:p>
    <w:p w:rsidR="00D8160C" w:rsidRPr="00225C5C" w:rsidP="00225C5C">
      <w:pPr>
        <w:pStyle w:val="BodyText"/>
        <w:ind w:left="2124"/>
        <w:rPr>
          <w:b w:val="0"/>
        </w:rPr>
      </w:pPr>
      <w:r w:rsidRPr="00225C5C">
        <w:rPr>
          <w:b w:val="0"/>
        </w:rPr>
        <w:t>V rozprave nevystúpil nikto.</w:t>
      </w:r>
    </w:p>
    <w:p w:rsidR="00D8160C" w:rsidRPr="00225C5C" w:rsidP="00225C5C">
      <w:pPr>
        <w:pStyle w:val="BodyText"/>
        <w:ind w:left="2124"/>
        <w:rPr>
          <w:b w:val="0"/>
        </w:rPr>
      </w:pPr>
    </w:p>
    <w:p w:rsidR="00F91098" w:rsidRPr="00225C5C" w:rsidP="00F91098">
      <w:pPr>
        <w:ind w:firstLine="708"/>
        <w:jc w:val="both"/>
      </w:pPr>
      <w:r w:rsidRPr="00225C5C">
        <w:t>Hlasovanie o </w:t>
      </w:r>
      <w:r w:rsidR="00F966E6">
        <w:t xml:space="preserve"> návrhu (poslankyňa </w:t>
      </w:r>
      <w:r w:rsidRPr="00225C5C">
        <w:t xml:space="preserve"> </w:t>
      </w:r>
      <w:r w:rsidR="00F966E6">
        <w:rPr>
          <w:b/>
        </w:rPr>
        <w:t>Irén Sárk</w:t>
      </w:r>
      <w:r w:rsidRPr="00F966E6" w:rsidR="00F966E6">
        <w:rPr>
          <w:b/>
        </w:rPr>
        <w:t>ő</w:t>
      </w:r>
      <w:r w:rsidR="00F966E6">
        <w:rPr>
          <w:b/>
        </w:rPr>
        <w:t>zy</w:t>
      </w:r>
      <w:r w:rsidRPr="00225C5C">
        <w:t xml:space="preserve">) </w:t>
      </w:r>
      <w:r w:rsidRPr="00225C5C">
        <w:rPr>
          <w:b/>
        </w:rPr>
        <w:t xml:space="preserve">– </w:t>
      </w:r>
      <w:r w:rsidR="00F966E6">
        <w:rPr>
          <w:b/>
        </w:rPr>
        <w:t>12</w:t>
      </w:r>
      <w:r w:rsidRPr="00225C5C">
        <w:rPr>
          <w:b/>
        </w:rPr>
        <w:t>/</w:t>
      </w:r>
      <w:r w:rsidR="00F966E6">
        <w:rPr>
          <w:b/>
        </w:rPr>
        <w:t>0</w:t>
      </w:r>
      <w:r w:rsidRPr="00225C5C">
        <w:rPr>
          <w:b/>
        </w:rPr>
        <w:t>/</w:t>
      </w:r>
      <w:r w:rsidR="00F966E6">
        <w:rPr>
          <w:b/>
        </w:rPr>
        <w:t>0</w:t>
      </w:r>
      <w:r w:rsidRPr="00225C5C">
        <w:t xml:space="preserve"> (uznesenie č. </w:t>
      </w:r>
      <w:r>
        <w:t>1</w:t>
      </w:r>
      <w:r w:rsidRPr="00225C5C">
        <w:t xml:space="preserve">). Hlasovanie o druhom návrhu (poslanec </w:t>
      </w:r>
      <w:r w:rsidRPr="00F966E6" w:rsidR="00F966E6">
        <w:rPr>
          <w:b/>
        </w:rPr>
        <w:t>Peter Štarchoň</w:t>
      </w:r>
      <w:r w:rsidRPr="00225C5C">
        <w:t xml:space="preserve">) </w:t>
      </w:r>
      <w:r w:rsidR="00F966E6">
        <w:rPr>
          <w:b/>
        </w:rPr>
        <w:t>– 12</w:t>
      </w:r>
      <w:r w:rsidRPr="00225C5C">
        <w:rPr>
          <w:b/>
        </w:rPr>
        <w:t>/</w:t>
      </w:r>
      <w:r w:rsidR="00F966E6">
        <w:rPr>
          <w:b/>
        </w:rPr>
        <w:t>0/0</w:t>
      </w:r>
      <w:r w:rsidRPr="00225C5C">
        <w:rPr>
          <w:b/>
        </w:rPr>
        <w:t xml:space="preserve"> </w:t>
      </w:r>
      <w:r w:rsidRPr="00225C5C">
        <w:t xml:space="preserve">(uznesenie č. </w:t>
      </w:r>
      <w:r>
        <w:t>2</w:t>
      </w:r>
      <w:r w:rsidRPr="00225C5C">
        <w:t xml:space="preserve">). </w:t>
      </w:r>
    </w:p>
    <w:p w:rsidR="00F91098" w:rsidRPr="00225C5C" w:rsidP="00F91098">
      <w:pPr>
        <w:pStyle w:val="BodyText"/>
        <w:rPr>
          <w:b w:val="0"/>
          <w:bCs w:val="0"/>
          <w:i/>
          <w:iCs/>
        </w:rPr>
      </w:pPr>
      <w:r w:rsidRPr="00225C5C">
        <w:rPr>
          <w:b w:val="0"/>
          <w:bCs w:val="0"/>
          <w:i/>
          <w:iCs/>
        </w:rPr>
        <w:t xml:space="preserve">          </w:t>
      </w:r>
    </w:p>
    <w:p w:rsidR="00F966E6" w:rsidRPr="00F966E6" w:rsidP="00F966E6">
      <w:pPr>
        <w:jc w:val="both"/>
        <w:rPr>
          <w:b/>
        </w:rPr>
      </w:pPr>
      <w:r w:rsidRPr="00225C5C" w:rsidR="00F91098">
        <w:rPr>
          <w:bCs w:val="0"/>
          <w:iCs/>
        </w:rPr>
        <w:t xml:space="preserve"> </w:t>
      </w:r>
      <w:r>
        <w:rPr>
          <w:bCs w:val="0"/>
          <w:iCs/>
        </w:rPr>
        <w:tab/>
      </w:r>
      <w:r w:rsidRPr="00F966E6" w:rsidR="00F91098">
        <w:rPr>
          <w:bCs w:val="0"/>
          <w:iCs/>
        </w:rPr>
        <w:t>Za podpredsedov výboru boli zvo</w:t>
      </w:r>
      <w:r w:rsidRPr="00F966E6" w:rsidR="00F91098">
        <w:rPr>
          <w:bCs w:val="0"/>
          <w:iCs/>
        </w:rPr>
        <w:t>lení poslanci</w:t>
      </w:r>
      <w:r w:rsidRPr="00225C5C" w:rsidR="00F91098">
        <w:rPr>
          <w:bCs w:val="0"/>
          <w:iCs/>
        </w:rPr>
        <w:t xml:space="preserve"> </w:t>
      </w:r>
      <w:r>
        <w:rPr>
          <w:b/>
        </w:rPr>
        <w:t>Irén Sárk</w:t>
      </w:r>
      <w:r w:rsidRPr="00F966E6">
        <w:rPr>
          <w:b/>
        </w:rPr>
        <w:t>ő</w:t>
      </w:r>
      <w:r>
        <w:rPr>
          <w:b/>
        </w:rPr>
        <w:t>zy</w:t>
      </w:r>
      <w:r w:rsidRPr="00225C5C">
        <w:rPr>
          <w:b/>
        </w:rPr>
        <w:t xml:space="preserve"> (</w:t>
      </w:r>
      <w:r>
        <w:rPr>
          <w:b/>
        </w:rPr>
        <w:t>MOST - HÍD</w:t>
      </w:r>
      <w:r w:rsidRPr="00225C5C">
        <w:rPr>
          <w:b/>
        </w:rPr>
        <w:t>)</w:t>
      </w:r>
      <w:r>
        <w:t xml:space="preserve"> a </w:t>
      </w:r>
      <w:r w:rsidRPr="00F966E6">
        <w:rPr>
          <w:b/>
        </w:rPr>
        <w:t>Peter Štarchoň (SME RODINA)</w:t>
      </w:r>
      <w:r>
        <w:rPr>
          <w:b/>
        </w:rPr>
        <w:t>.</w:t>
      </w:r>
    </w:p>
    <w:p w:rsidR="00F91098" w:rsidRPr="00225C5C" w:rsidP="00F966E6">
      <w:pPr>
        <w:pStyle w:val="BodyText"/>
        <w:ind w:left="708" w:firstLine="708"/>
      </w:pPr>
    </w:p>
    <w:p w:rsidR="00F966E6" w:rsidP="00225C5C">
      <w:pPr>
        <w:pStyle w:val="BodyText3"/>
        <w:tabs>
          <w:tab w:val="num" w:pos="900"/>
        </w:tabs>
        <w:rPr>
          <w:szCs w:val="24"/>
        </w:rPr>
      </w:pPr>
    </w:p>
    <w:p w:rsidR="00AD3C7D" w:rsidRPr="00225C5C" w:rsidP="00225C5C">
      <w:pPr>
        <w:pStyle w:val="BodyText3"/>
        <w:tabs>
          <w:tab w:val="num" w:pos="900"/>
        </w:tabs>
        <w:rPr>
          <w:szCs w:val="24"/>
        </w:rPr>
      </w:pPr>
      <w:r w:rsidRPr="00225C5C" w:rsidR="000073A3">
        <w:rPr>
          <w:szCs w:val="24"/>
        </w:rPr>
        <w:t>K bodu 2</w:t>
      </w:r>
    </w:p>
    <w:p w:rsidR="00D8160C" w:rsidRPr="00225C5C" w:rsidP="00225C5C">
      <w:pPr>
        <w:jc w:val="both"/>
        <w:rPr>
          <w:b/>
          <w:color w:val="000000"/>
        </w:rPr>
      </w:pPr>
      <w:r w:rsidRPr="00225C5C" w:rsidR="0052086D">
        <w:rPr>
          <w:b/>
        </w:rPr>
        <w:t>Voľba</w:t>
      </w:r>
      <w:r w:rsidRPr="00225C5C">
        <w:rPr>
          <w:b/>
        </w:rPr>
        <w:t xml:space="preserve"> podpredsedov výboru </w:t>
      </w:r>
    </w:p>
    <w:p w:rsidR="00D8160C" w:rsidRPr="00225C5C" w:rsidP="00225C5C">
      <w:pPr>
        <w:jc w:val="both"/>
        <w:rPr>
          <w:color w:val="000000"/>
        </w:rPr>
      </w:pPr>
    </w:p>
    <w:p w:rsidR="00F966E6" w:rsidP="00225C5C">
      <w:pPr>
        <w:jc w:val="both"/>
      </w:pPr>
      <w:r w:rsidRPr="00225C5C" w:rsidR="00225C5C">
        <w:t>Predseda výboru</w:t>
      </w:r>
      <w:r w:rsidRPr="00225C5C" w:rsidR="00225C5C">
        <w:rPr>
          <w:b/>
        </w:rPr>
        <w:t xml:space="preserve"> L. Kamenický</w:t>
      </w:r>
      <w:r w:rsidRPr="00225C5C" w:rsidR="00225C5C">
        <w:t xml:space="preserve"> informoval, že v zmysle politických dohovorov bude mať výbor dvoch podpredsedov. Za podpredsedov navrhol zvoliť poslanca </w:t>
      </w:r>
      <w:r w:rsidRPr="00225C5C" w:rsidR="00225C5C">
        <w:rPr>
          <w:b/>
        </w:rPr>
        <w:t xml:space="preserve">P. Náhlika </w:t>
      </w:r>
      <w:r w:rsidRPr="00225C5C" w:rsidR="00225C5C">
        <w:t xml:space="preserve">a poslanca </w:t>
      </w:r>
      <w:r w:rsidRPr="00225C5C" w:rsidR="00225C5C">
        <w:rPr>
          <w:b/>
        </w:rPr>
        <w:t xml:space="preserve">E. Jurzycu. </w:t>
      </w:r>
      <w:r w:rsidRPr="00225C5C" w:rsidR="00225C5C">
        <w:t xml:space="preserve">Vyzval poslancov, aby sa k predmetným návrhom vyjadrili. </w:t>
      </w:r>
    </w:p>
    <w:p w:rsidR="00F966E6" w:rsidP="00225C5C">
      <w:pPr>
        <w:jc w:val="both"/>
      </w:pPr>
    </w:p>
    <w:p w:rsidR="00225C5C" w:rsidRPr="00225C5C" w:rsidP="00F966E6">
      <w:pPr>
        <w:ind w:left="1416" w:firstLine="708"/>
        <w:jc w:val="both"/>
        <w:rPr>
          <w:b/>
        </w:rPr>
      </w:pPr>
      <w:r w:rsidRPr="00225C5C">
        <w:t xml:space="preserve">V rozprave nevystúpil nikto. </w:t>
      </w:r>
    </w:p>
    <w:p w:rsidR="00225C5C" w:rsidRPr="00225C5C" w:rsidP="00225C5C">
      <w:pPr>
        <w:jc w:val="both"/>
        <w:rPr>
          <w:color w:val="000000"/>
        </w:rPr>
      </w:pPr>
    </w:p>
    <w:p w:rsidR="00225C5C" w:rsidRPr="00225C5C" w:rsidP="00225C5C">
      <w:pPr>
        <w:ind w:firstLine="708"/>
        <w:jc w:val="both"/>
      </w:pPr>
      <w:r w:rsidRPr="00225C5C">
        <w:t xml:space="preserve">Hlasovanie o prvom návrhu (poslanec </w:t>
      </w:r>
      <w:r w:rsidRPr="00225C5C">
        <w:rPr>
          <w:b/>
        </w:rPr>
        <w:t>P. Náhlik</w:t>
      </w:r>
      <w:r w:rsidRPr="00225C5C">
        <w:t xml:space="preserve">) </w:t>
      </w:r>
      <w:r w:rsidRPr="00225C5C">
        <w:rPr>
          <w:b/>
        </w:rPr>
        <w:t xml:space="preserve">– </w:t>
      </w:r>
      <w:r w:rsidR="00F966E6">
        <w:rPr>
          <w:b/>
        </w:rPr>
        <w:t>11</w:t>
      </w:r>
      <w:r w:rsidRPr="00225C5C">
        <w:rPr>
          <w:b/>
        </w:rPr>
        <w:t>/</w:t>
      </w:r>
      <w:r w:rsidR="00F966E6">
        <w:rPr>
          <w:b/>
        </w:rPr>
        <w:t>0/1</w:t>
      </w:r>
      <w:r w:rsidRPr="00225C5C">
        <w:t xml:space="preserve"> (uznesenie č. 3). Hlasovanie o druhom návrhu (poslanec </w:t>
      </w:r>
      <w:r w:rsidRPr="00225C5C">
        <w:rPr>
          <w:b/>
        </w:rPr>
        <w:t>E. Jurzyca</w:t>
      </w:r>
      <w:r w:rsidRPr="00225C5C">
        <w:t xml:space="preserve">) </w:t>
      </w:r>
      <w:r w:rsidRPr="00225C5C">
        <w:rPr>
          <w:b/>
        </w:rPr>
        <w:t xml:space="preserve">– </w:t>
      </w:r>
      <w:r w:rsidR="00F966E6">
        <w:rPr>
          <w:b/>
        </w:rPr>
        <w:t>11</w:t>
      </w:r>
      <w:r w:rsidRPr="00225C5C" w:rsidR="00F966E6">
        <w:rPr>
          <w:b/>
        </w:rPr>
        <w:t>/</w:t>
      </w:r>
      <w:r w:rsidR="00F966E6">
        <w:rPr>
          <w:b/>
        </w:rPr>
        <w:t>0/1</w:t>
      </w:r>
      <w:r w:rsidRPr="00225C5C">
        <w:rPr>
          <w:b/>
        </w:rPr>
        <w:t xml:space="preserve"> </w:t>
      </w:r>
      <w:r w:rsidRPr="00225C5C">
        <w:t xml:space="preserve">(uznesenie č. 4). </w:t>
      </w:r>
    </w:p>
    <w:p w:rsidR="00D8160C" w:rsidRPr="00225C5C" w:rsidP="00225C5C">
      <w:pPr>
        <w:pStyle w:val="BodyText"/>
        <w:rPr>
          <w:b w:val="0"/>
          <w:bCs w:val="0"/>
          <w:i/>
          <w:iCs/>
        </w:rPr>
      </w:pPr>
      <w:r w:rsidRPr="00225C5C">
        <w:rPr>
          <w:b w:val="0"/>
          <w:bCs w:val="0"/>
          <w:i/>
          <w:iCs/>
        </w:rPr>
        <w:t xml:space="preserve">          </w:t>
      </w:r>
    </w:p>
    <w:p w:rsidR="00D8160C" w:rsidRPr="00225C5C" w:rsidP="00F966E6">
      <w:pPr>
        <w:pStyle w:val="BodyText"/>
        <w:ind w:firstLine="1416"/>
        <w:rPr>
          <w:bCs w:val="0"/>
          <w:iCs/>
        </w:rPr>
      </w:pPr>
      <w:r w:rsidRPr="00225C5C">
        <w:rPr>
          <w:bCs w:val="0"/>
          <w:iCs/>
        </w:rPr>
        <w:t xml:space="preserve"> </w:t>
      </w:r>
      <w:r w:rsidRPr="00225C5C">
        <w:rPr>
          <w:b w:val="0"/>
          <w:bCs w:val="0"/>
          <w:iCs/>
        </w:rPr>
        <w:t xml:space="preserve">Za </w:t>
      </w:r>
      <w:r w:rsidRPr="00225C5C" w:rsidR="00225C5C">
        <w:rPr>
          <w:b w:val="0"/>
          <w:bCs w:val="0"/>
          <w:iCs/>
        </w:rPr>
        <w:t xml:space="preserve">podpredsedov </w:t>
      </w:r>
      <w:r w:rsidRPr="00225C5C">
        <w:rPr>
          <w:b w:val="0"/>
          <w:bCs w:val="0"/>
          <w:iCs/>
        </w:rPr>
        <w:t>výboru bol</w:t>
      </w:r>
      <w:r w:rsidRPr="00225C5C" w:rsidR="00225C5C">
        <w:rPr>
          <w:b w:val="0"/>
          <w:bCs w:val="0"/>
          <w:iCs/>
        </w:rPr>
        <w:t>i</w:t>
      </w:r>
      <w:r w:rsidRPr="00225C5C">
        <w:rPr>
          <w:b w:val="0"/>
          <w:bCs w:val="0"/>
          <w:iCs/>
        </w:rPr>
        <w:t xml:space="preserve"> zvolen</w:t>
      </w:r>
      <w:r w:rsidRPr="00225C5C" w:rsidR="00225C5C">
        <w:rPr>
          <w:b w:val="0"/>
          <w:bCs w:val="0"/>
          <w:iCs/>
        </w:rPr>
        <w:t>í poslanci</w:t>
      </w:r>
      <w:r w:rsidRPr="00225C5C" w:rsidR="00225C5C">
        <w:rPr>
          <w:bCs w:val="0"/>
          <w:iCs/>
        </w:rPr>
        <w:t xml:space="preserve"> Peter Náhlik</w:t>
      </w:r>
      <w:r w:rsidRPr="00225C5C">
        <w:rPr>
          <w:bCs w:val="0"/>
          <w:iCs/>
        </w:rPr>
        <w:t xml:space="preserve"> (S</w:t>
      </w:r>
      <w:r w:rsidRPr="00225C5C" w:rsidR="004C1683">
        <w:rPr>
          <w:bCs w:val="0"/>
          <w:iCs/>
        </w:rPr>
        <w:t>MER-SD</w:t>
      </w:r>
      <w:r w:rsidRPr="00225C5C">
        <w:rPr>
          <w:bCs w:val="0"/>
          <w:iCs/>
        </w:rPr>
        <w:t>)</w:t>
      </w:r>
      <w:r w:rsidRPr="00225C5C" w:rsidR="00225C5C">
        <w:rPr>
          <w:b w:val="0"/>
          <w:bCs w:val="0"/>
          <w:iCs/>
        </w:rPr>
        <w:t xml:space="preserve"> a</w:t>
      </w:r>
      <w:r w:rsidR="00F966E6">
        <w:rPr>
          <w:b w:val="0"/>
          <w:bCs w:val="0"/>
          <w:iCs/>
        </w:rPr>
        <w:t> </w:t>
      </w:r>
      <w:r w:rsidR="00F966E6">
        <w:rPr>
          <w:bCs w:val="0"/>
          <w:iCs/>
        </w:rPr>
        <w:t xml:space="preserve">Eugen </w:t>
      </w:r>
      <w:r w:rsidRPr="00225C5C" w:rsidR="00225C5C">
        <w:rPr>
          <w:bCs w:val="0"/>
          <w:iCs/>
        </w:rPr>
        <w:t>Jurzyca</w:t>
      </w:r>
      <w:r w:rsidRPr="00225C5C">
        <w:rPr>
          <w:bCs w:val="0"/>
          <w:iCs/>
        </w:rPr>
        <w:t xml:space="preserve"> (S</w:t>
      </w:r>
      <w:r w:rsidRPr="00225C5C" w:rsidR="004C1683">
        <w:rPr>
          <w:bCs w:val="0"/>
          <w:iCs/>
        </w:rPr>
        <w:t>a</w:t>
      </w:r>
      <w:r w:rsidRPr="00225C5C">
        <w:rPr>
          <w:bCs w:val="0"/>
          <w:iCs/>
        </w:rPr>
        <w:t>S)</w:t>
      </w:r>
      <w:r w:rsidR="00F91098">
        <w:rPr>
          <w:bCs w:val="0"/>
          <w:iCs/>
        </w:rPr>
        <w:t>.</w:t>
      </w:r>
    </w:p>
    <w:p w:rsidR="005F41B4" w:rsidRPr="00225C5C" w:rsidP="00F91098">
      <w:pPr>
        <w:pStyle w:val="Title"/>
        <w:jc w:val="left"/>
        <w:rPr>
          <w:b w:val="0"/>
          <w:bCs w:val="0"/>
          <w:sz w:val="24"/>
        </w:rPr>
      </w:pPr>
      <w:r w:rsidRPr="00225C5C" w:rsidR="00D8160C">
        <w:rPr>
          <w:sz w:val="24"/>
        </w:rPr>
        <w:tab/>
      </w:r>
    </w:p>
    <w:p w:rsidR="00F91098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  <w:r w:rsidR="00F966E6">
        <w:rPr>
          <w:b/>
          <w:bCs w:val="0"/>
        </w:rPr>
        <w:t>K bodu 3</w:t>
      </w:r>
    </w:p>
    <w:p w:rsidR="000519D3" w:rsidRPr="00225C5C" w:rsidP="00225C5C">
      <w:pPr>
        <w:pStyle w:val="BodyTextIndent"/>
        <w:spacing w:line="240" w:lineRule="auto"/>
        <w:ind w:left="0"/>
        <w:rPr>
          <w:bCs w:val="0"/>
        </w:rPr>
      </w:pPr>
      <w:r w:rsidRPr="00225C5C">
        <w:rPr>
          <w:bCs w:val="0"/>
        </w:rPr>
        <w:t xml:space="preserve">Rôzne : </w:t>
      </w:r>
    </w:p>
    <w:p w:rsidR="00F91098" w:rsidRPr="00F91098" w:rsidP="00F91098">
      <w:pPr>
        <w:numPr>
          <w:ilvl w:val="0"/>
          <w:numId w:val="47"/>
        </w:numPr>
        <w:jc w:val="both"/>
        <w:rPr>
          <w:bCs w:val="0"/>
        </w:rPr>
      </w:pPr>
      <w:r w:rsidRPr="00F91098">
        <w:rPr>
          <w:b/>
        </w:rPr>
        <w:t>V rôznom</w:t>
      </w:r>
      <w:r w:rsidRPr="00F91098">
        <w:t xml:space="preserve"> predseda výboru </w:t>
      </w:r>
      <w:r w:rsidRPr="00F91098">
        <w:rPr>
          <w:b/>
        </w:rPr>
        <w:t xml:space="preserve">L. Kamenický  </w:t>
      </w:r>
      <w:r w:rsidRPr="00F91098">
        <w:t xml:space="preserve">upriamil pozornosť na metodickú pomôcku </w:t>
      </w:r>
      <w:r w:rsidRPr="00F91098">
        <w:rPr>
          <w:b/>
          <w:bCs w:val="0"/>
        </w:rPr>
        <w:t>Pravidlá rokovania Výboru Národnej rady Slovenskej republiky pre financie a rozpočet</w:t>
      </w:r>
      <w:r w:rsidRPr="00F91098">
        <w:rPr>
          <w:bCs w:val="0"/>
        </w:rPr>
        <w:t>, rozdanú poslancom.</w:t>
      </w:r>
      <w:r w:rsidRPr="00F91098">
        <w:rPr>
          <w:b/>
          <w:bCs w:val="0"/>
        </w:rPr>
        <w:t xml:space="preserve"> </w:t>
      </w:r>
      <w:r w:rsidRPr="00F91098">
        <w:t>Jej účelom je zorientovať najmä nových poslancov v problematike a spôsobe činnosti výboru. Zároveň poslancov požiadal, aby sa s materiálom oboznámili.</w:t>
      </w:r>
    </w:p>
    <w:p w:rsidR="00F91098" w:rsidRPr="00F91098" w:rsidP="00F91098">
      <w:pPr>
        <w:ind w:left="720"/>
        <w:jc w:val="both"/>
        <w:rPr>
          <w:bCs w:val="0"/>
        </w:rPr>
      </w:pPr>
    </w:p>
    <w:p w:rsidR="00F91098" w:rsidRPr="00F91098" w:rsidP="00F91098">
      <w:pPr>
        <w:numPr>
          <w:ilvl w:val="0"/>
          <w:numId w:val="47"/>
        </w:numPr>
        <w:jc w:val="both"/>
        <w:rPr>
          <w:bCs w:val="0"/>
        </w:rPr>
      </w:pPr>
      <w:r w:rsidRPr="00F91098">
        <w:t>Dal  do pozornosti pripravený dotazník slúžiaci pre komunikáciu sekretariátu</w:t>
      </w:r>
      <w:r w:rsidR="007E7E73">
        <w:t xml:space="preserve"> výboru</w:t>
      </w:r>
      <w:r w:rsidRPr="00F91098">
        <w:t xml:space="preserve"> s členmi výboru a požiadal prítomných, aby po jeho vyplnení odovzdali tento na sekretariát výboru.  </w:t>
      </w:r>
    </w:p>
    <w:p w:rsidR="005F41B4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695FCA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EA29E5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EA29E5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F966E6" w:rsidRPr="00F966E6" w:rsidP="00F966E6">
      <w:pPr>
        <w:pStyle w:val="Heading3"/>
        <w:ind w:left="7344"/>
      </w:pPr>
      <w:r w:rsidRPr="00F966E6">
        <w:t xml:space="preserve">Ladislav Kamenický </w:t>
      </w:r>
    </w:p>
    <w:p w:rsidR="00F966E6" w:rsidRPr="00F966E6" w:rsidP="00F966E6">
      <w:pPr>
        <w:pStyle w:val="Heading6"/>
        <w:spacing w:before="0" w:after="0"/>
        <w:ind w:left="6666" w:firstLine="414"/>
        <w:jc w:val="center"/>
        <w:rPr>
          <w:rFonts w:ascii="Times New Roman" w:hAnsi="Times New Roman"/>
          <w:b w:val="0"/>
          <w:sz w:val="24"/>
          <w:szCs w:val="24"/>
        </w:rPr>
      </w:pPr>
      <w:r w:rsidRPr="00F966E6">
        <w:rPr>
          <w:rFonts w:ascii="Times New Roman" w:hAnsi="Times New Roman"/>
        </w:rPr>
        <w:t xml:space="preserve">   </w:t>
      </w:r>
      <w:r w:rsidRPr="00F966E6">
        <w:rPr>
          <w:rFonts w:ascii="Times New Roman" w:hAnsi="Times New Roman"/>
          <w:b w:val="0"/>
          <w:sz w:val="24"/>
          <w:szCs w:val="24"/>
        </w:rPr>
        <w:t>predseda výboru</w:t>
      </w:r>
    </w:p>
    <w:p w:rsidR="00F966E6" w:rsidP="00F966E6">
      <w:pPr>
        <w:jc w:val="both"/>
        <w:rPr>
          <w:b/>
        </w:rPr>
      </w:pPr>
      <w:r>
        <w:rPr>
          <w:b/>
        </w:rPr>
        <w:t xml:space="preserve">   Irén Sárközy</w:t>
      </w:r>
    </w:p>
    <w:p w:rsidR="00F966E6" w:rsidP="00F966E6">
      <w:pPr>
        <w:jc w:val="both"/>
        <w:rPr>
          <w:b/>
        </w:rPr>
      </w:pPr>
      <w:r>
        <w:rPr>
          <w:b/>
        </w:rPr>
        <w:t xml:space="preserve"> Peter Štarchoň</w:t>
      </w:r>
    </w:p>
    <w:p w:rsidR="00F966E6" w:rsidP="00F966E6">
      <w:pPr>
        <w:jc w:val="both"/>
      </w:pPr>
      <w:r>
        <w:t>overovateľ výboru</w:t>
      </w:r>
    </w:p>
    <w:p w:rsidR="00225C5C" w:rsidRPr="00225C5C" w:rsidP="00A1020F">
      <w:pPr>
        <w:pStyle w:val="BodyTextIndent"/>
        <w:spacing w:line="240" w:lineRule="auto"/>
        <w:ind w:left="0"/>
        <w:rPr>
          <w:b/>
          <w:bCs w:val="0"/>
        </w:rPr>
      </w:pPr>
    </w:p>
    <w:sectPr w:rsidSect="0065171D"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6E6">
      <w:rPr>
        <w:rStyle w:val="PageNumber"/>
        <w:noProof/>
      </w:rPr>
      <w:t>2</w:t>
    </w:r>
    <w:r>
      <w:rPr>
        <w:rStyle w:val="PageNumber"/>
      </w:rPr>
      <w:fldChar w:fldCharType="end"/>
    </w:r>
  </w:p>
  <w:p w:rsidR="0005583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5FF74BCB"/>
    <w:multiLevelType w:val="hybridMultilevel"/>
    <w:tmpl w:val="75C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9"/>
  </w:num>
  <w:num w:numId="3">
    <w:abstractNumId w:val="30"/>
  </w:num>
  <w:num w:numId="4">
    <w:abstractNumId w:val="32"/>
  </w:num>
  <w:num w:numId="5">
    <w:abstractNumId w:val="28"/>
  </w:num>
  <w:num w:numId="6">
    <w:abstractNumId w:val="24"/>
  </w:num>
  <w:num w:numId="7">
    <w:abstractNumId w:val="7"/>
  </w:num>
  <w:num w:numId="8">
    <w:abstractNumId w:val="12"/>
  </w:num>
  <w:num w:numId="9">
    <w:abstractNumId w:val="42"/>
  </w:num>
  <w:num w:numId="10">
    <w:abstractNumId w:val="45"/>
  </w:num>
  <w:num w:numId="11">
    <w:abstractNumId w:val="3"/>
  </w:num>
  <w:num w:numId="12">
    <w:abstractNumId w:val="26"/>
  </w:num>
  <w:num w:numId="13">
    <w:abstractNumId w:val="21"/>
  </w:num>
  <w:num w:numId="14">
    <w:abstractNumId w:val="13"/>
  </w:num>
  <w:num w:numId="15">
    <w:abstractNumId w:val="10"/>
  </w:num>
  <w:num w:numId="16">
    <w:abstractNumId w:val="29"/>
  </w:num>
  <w:num w:numId="17">
    <w:abstractNumId w:val="20"/>
  </w:num>
  <w:num w:numId="18">
    <w:abstractNumId w:val="25"/>
  </w:num>
  <w:num w:numId="19">
    <w:abstractNumId w:val="1"/>
  </w:num>
  <w:num w:numId="20">
    <w:abstractNumId w:val="16"/>
  </w:num>
  <w:num w:numId="21">
    <w:abstractNumId w:val="11"/>
  </w:num>
  <w:num w:numId="22">
    <w:abstractNumId w:val="39"/>
  </w:num>
  <w:num w:numId="23">
    <w:abstractNumId w:val="43"/>
  </w:num>
  <w:num w:numId="24">
    <w:abstractNumId w:val="35"/>
  </w:num>
  <w:num w:numId="25">
    <w:abstractNumId w:val="15"/>
  </w:num>
  <w:num w:numId="26">
    <w:abstractNumId w:val="36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38"/>
  </w:num>
  <w:num w:numId="32">
    <w:abstractNumId w:val="44"/>
  </w:num>
  <w:num w:numId="33">
    <w:abstractNumId w:val="0"/>
  </w:num>
  <w:num w:numId="34">
    <w:abstractNumId w:val="8"/>
  </w:num>
  <w:num w:numId="35">
    <w:abstractNumId w:val="37"/>
  </w:num>
  <w:num w:numId="36">
    <w:abstractNumId w:val="33"/>
  </w:num>
  <w:num w:numId="37">
    <w:abstractNumId w:val="18"/>
  </w:num>
  <w:num w:numId="38">
    <w:abstractNumId w:val="2"/>
  </w:num>
  <w:num w:numId="39">
    <w:abstractNumId w:val="23"/>
  </w:num>
  <w:num w:numId="40">
    <w:abstractNumId w:val="27"/>
  </w:num>
  <w:num w:numId="41">
    <w:abstractNumId w:val="4"/>
  </w:num>
  <w:num w:numId="42">
    <w:abstractNumId w:val="31"/>
  </w:num>
  <w:num w:numId="43">
    <w:abstractNumId w:val="40"/>
  </w:num>
  <w:num w:numId="44">
    <w:abstractNumId w:val="22"/>
  </w:num>
  <w:num w:numId="45">
    <w:abstractNumId w:val="5"/>
  </w:num>
  <w:num w:numId="46">
    <w:abstractNumId w:val="41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262EA"/>
    <w:rsid w:val="00030781"/>
    <w:rsid w:val="0004049B"/>
    <w:rsid w:val="0005151B"/>
    <w:rsid w:val="000519D3"/>
    <w:rsid w:val="00055832"/>
    <w:rsid w:val="00062ADE"/>
    <w:rsid w:val="0006586A"/>
    <w:rsid w:val="00071480"/>
    <w:rsid w:val="000A23BB"/>
    <w:rsid w:val="000A3CA8"/>
    <w:rsid w:val="000A3E2E"/>
    <w:rsid w:val="000B433F"/>
    <w:rsid w:val="000C2EA7"/>
    <w:rsid w:val="000C5071"/>
    <w:rsid w:val="000C6226"/>
    <w:rsid w:val="000E1C88"/>
    <w:rsid w:val="000E6A35"/>
    <w:rsid w:val="000F31AB"/>
    <w:rsid w:val="000F3404"/>
    <w:rsid w:val="000F3763"/>
    <w:rsid w:val="000F493C"/>
    <w:rsid w:val="0010341C"/>
    <w:rsid w:val="001116CC"/>
    <w:rsid w:val="00111F33"/>
    <w:rsid w:val="00116DCD"/>
    <w:rsid w:val="00121BED"/>
    <w:rsid w:val="00126BFA"/>
    <w:rsid w:val="00133B20"/>
    <w:rsid w:val="00134837"/>
    <w:rsid w:val="00143E08"/>
    <w:rsid w:val="001659D4"/>
    <w:rsid w:val="00181080"/>
    <w:rsid w:val="00192F1A"/>
    <w:rsid w:val="001C1089"/>
    <w:rsid w:val="001D6C9E"/>
    <w:rsid w:val="001F321C"/>
    <w:rsid w:val="00221E18"/>
    <w:rsid w:val="00225C5C"/>
    <w:rsid w:val="00230C35"/>
    <w:rsid w:val="00231B5B"/>
    <w:rsid w:val="002402CB"/>
    <w:rsid w:val="0024564C"/>
    <w:rsid w:val="00246CB1"/>
    <w:rsid w:val="00255782"/>
    <w:rsid w:val="00263EFD"/>
    <w:rsid w:val="00270A51"/>
    <w:rsid w:val="002770AA"/>
    <w:rsid w:val="00285032"/>
    <w:rsid w:val="002919FE"/>
    <w:rsid w:val="002965DC"/>
    <w:rsid w:val="00297D51"/>
    <w:rsid w:val="002A6004"/>
    <w:rsid w:val="002B15C4"/>
    <w:rsid w:val="002B2C7E"/>
    <w:rsid w:val="002B2E06"/>
    <w:rsid w:val="002B30B8"/>
    <w:rsid w:val="002C134B"/>
    <w:rsid w:val="002C3831"/>
    <w:rsid w:val="002D55D6"/>
    <w:rsid w:val="002E0201"/>
    <w:rsid w:val="002E0E22"/>
    <w:rsid w:val="002F51C0"/>
    <w:rsid w:val="0030291A"/>
    <w:rsid w:val="0030531D"/>
    <w:rsid w:val="003056B7"/>
    <w:rsid w:val="00307151"/>
    <w:rsid w:val="00314E3D"/>
    <w:rsid w:val="00382D1A"/>
    <w:rsid w:val="00387D87"/>
    <w:rsid w:val="00396227"/>
    <w:rsid w:val="003A72C3"/>
    <w:rsid w:val="003A7604"/>
    <w:rsid w:val="003B15F4"/>
    <w:rsid w:val="003C4740"/>
    <w:rsid w:val="003E655F"/>
    <w:rsid w:val="003F65BB"/>
    <w:rsid w:val="00401FD3"/>
    <w:rsid w:val="00413F43"/>
    <w:rsid w:val="004238AE"/>
    <w:rsid w:val="0043019E"/>
    <w:rsid w:val="004361C6"/>
    <w:rsid w:val="004401F2"/>
    <w:rsid w:val="00492DB3"/>
    <w:rsid w:val="00493CA9"/>
    <w:rsid w:val="0049655F"/>
    <w:rsid w:val="004A5E09"/>
    <w:rsid w:val="004A611D"/>
    <w:rsid w:val="004A740D"/>
    <w:rsid w:val="004C1683"/>
    <w:rsid w:val="004C7852"/>
    <w:rsid w:val="004E6353"/>
    <w:rsid w:val="004E6C02"/>
    <w:rsid w:val="00505313"/>
    <w:rsid w:val="00505D78"/>
    <w:rsid w:val="005127E3"/>
    <w:rsid w:val="00512A4B"/>
    <w:rsid w:val="00515CF0"/>
    <w:rsid w:val="0052086D"/>
    <w:rsid w:val="0052452C"/>
    <w:rsid w:val="00525373"/>
    <w:rsid w:val="00531FD7"/>
    <w:rsid w:val="0057042F"/>
    <w:rsid w:val="00573DCF"/>
    <w:rsid w:val="00577634"/>
    <w:rsid w:val="0058292E"/>
    <w:rsid w:val="005C2617"/>
    <w:rsid w:val="005D3569"/>
    <w:rsid w:val="005E4C4D"/>
    <w:rsid w:val="005F1792"/>
    <w:rsid w:val="005F3AC3"/>
    <w:rsid w:val="005F41B4"/>
    <w:rsid w:val="00602368"/>
    <w:rsid w:val="00613056"/>
    <w:rsid w:val="00613C3D"/>
    <w:rsid w:val="00623249"/>
    <w:rsid w:val="00634B80"/>
    <w:rsid w:val="00635B8E"/>
    <w:rsid w:val="006409E2"/>
    <w:rsid w:val="00642163"/>
    <w:rsid w:val="0065171D"/>
    <w:rsid w:val="00653663"/>
    <w:rsid w:val="00667EAE"/>
    <w:rsid w:val="00676120"/>
    <w:rsid w:val="006847BA"/>
    <w:rsid w:val="00695FCA"/>
    <w:rsid w:val="00697D07"/>
    <w:rsid w:val="006C0826"/>
    <w:rsid w:val="006C1913"/>
    <w:rsid w:val="006D0BF3"/>
    <w:rsid w:val="006D66F1"/>
    <w:rsid w:val="006E0832"/>
    <w:rsid w:val="006F053F"/>
    <w:rsid w:val="006F0F18"/>
    <w:rsid w:val="006F2740"/>
    <w:rsid w:val="006F48A8"/>
    <w:rsid w:val="006F7ACC"/>
    <w:rsid w:val="00700811"/>
    <w:rsid w:val="0070436F"/>
    <w:rsid w:val="00730A7D"/>
    <w:rsid w:val="00735CE3"/>
    <w:rsid w:val="007360C4"/>
    <w:rsid w:val="0074059A"/>
    <w:rsid w:val="00754615"/>
    <w:rsid w:val="00762A08"/>
    <w:rsid w:val="00774BB9"/>
    <w:rsid w:val="00775306"/>
    <w:rsid w:val="0077538B"/>
    <w:rsid w:val="007836A4"/>
    <w:rsid w:val="00794080"/>
    <w:rsid w:val="007A0269"/>
    <w:rsid w:val="007A3DEC"/>
    <w:rsid w:val="007B382D"/>
    <w:rsid w:val="007B6F46"/>
    <w:rsid w:val="007D3004"/>
    <w:rsid w:val="007E6F7B"/>
    <w:rsid w:val="007E7E73"/>
    <w:rsid w:val="007F1BAC"/>
    <w:rsid w:val="00815AC8"/>
    <w:rsid w:val="008238B7"/>
    <w:rsid w:val="00850F6C"/>
    <w:rsid w:val="00874386"/>
    <w:rsid w:val="00891617"/>
    <w:rsid w:val="008A5025"/>
    <w:rsid w:val="008B4C3E"/>
    <w:rsid w:val="008C324C"/>
    <w:rsid w:val="008C38C4"/>
    <w:rsid w:val="008C3F32"/>
    <w:rsid w:val="00901E0F"/>
    <w:rsid w:val="00915037"/>
    <w:rsid w:val="00943257"/>
    <w:rsid w:val="00945218"/>
    <w:rsid w:val="00955295"/>
    <w:rsid w:val="009579BB"/>
    <w:rsid w:val="00971CFF"/>
    <w:rsid w:val="0097677D"/>
    <w:rsid w:val="00980543"/>
    <w:rsid w:val="00990998"/>
    <w:rsid w:val="009B0360"/>
    <w:rsid w:val="009B5E84"/>
    <w:rsid w:val="009B68B7"/>
    <w:rsid w:val="009D778E"/>
    <w:rsid w:val="00A004CB"/>
    <w:rsid w:val="00A05F82"/>
    <w:rsid w:val="00A05FF0"/>
    <w:rsid w:val="00A1020F"/>
    <w:rsid w:val="00A118DA"/>
    <w:rsid w:val="00A26255"/>
    <w:rsid w:val="00A54826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94B6F"/>
    <w:rsid w:val="00A964C9"/>
    <w:rsid w:val="00A9656C"/>
    <w:rsid w:val="00AA139B"/>
    <w:rsid w:val="00AA57FD"/>
    <w:rsid w:val="00AA5A18"/>
    <w:rsid w:val="00AA6FA7"/>
    <w:rsid w:val="00AC3BDF"/>
    <w:rsid w:val="00AD1330"/>
    <w:rsid w:val="00AD3C7D"/>
    <w:rsid w:val="00AD65F3"/>
    <w:rsid w:val="00AE0A05"/>
    <w:rsid w:val="00AE50F7"/>
    <w:rsid w:val="00AE68EB"/>
    <w:rsid w:val="00AE70EC"/>
    <w:rsid w:val="00B0382D"/>
    <w:rsid w:val="00B0511C"/>
    <w:rsid w:val="00B073D2"/>
    <w:rsid w:val="00B1252E"/>
    <w:rsid w:val="00B14276"/>
    <w:rsid w:val="00B26D89"/>
    <w:rsid w:val="00B27400"/>
    <w:rsid w:val="00B40F5E"/>
    <w:rsid w:val="00B61016"/>
    <w:rsid w:val="00B639C1"/>
    <w:rsid w:val="00B63F83"/>
    <w:rsid w:val="00B707A7"/>
    <w:rsid w:val="00B736EA"/>
    <w:rsid w:val="00B737DA"/>
    <w:rsid w:val="00B75D79"/>
    <w:rsid w:val="00B764CC"/>
    <w:rsid w:val="00B85A1E"/>
    <w:rsid w:val="00B96451"/>
    <w:rsid w:val="00BB0F2F"/>
    <w:rsid w:val="00BB23D7"/>
    <w:rsid w:val="00BB353E"/>
    <w:rsid w:val="00BB4445"/>
    <w:rsid w:val="00BD6E6B"/>
    <w:rsid w:val="00BE333F"/>
    <w:rsid w:val="00BE730D"/>
    <w:rsid w:val="00BE731E"/>
    <w:rsid w:val="00BF00F3"/>
    <w:rsid w:val="00BF39DC"/>
    <w:rsid w:val="00BF587C"/>
    <w:rsid w:val="00BF765C"/>
    <w:rsid w:val="00BF7F48"/>
    <w:rsid w:val="00C24B21"/>
    <w:rsid w:val="00C4531F"/>
    <w:rsid w:val="00C512AE"/>
    <w:rsid w:val="00C568EE"/>
    <w:rsid w:val="00C6377C"/>
    <w:rsid w:val="00C707B9"/>
    <w:rsid w:val="00C70D14"/>
    <w:rsid w:val="00C87850"/>
    <w:rsid w:val="00C90693"/>
    <w:rsid w:val="00C95057"/>
    <w:rsid w:val="00CA15C0"/>
    <w:rsid w:val="00CA4202"/>
    <w:rsid w:val="00CA47AF"/>
    <w:rsid w:val="00CC12DB"/>
    <w:rsid w:val="00CC7D28"/>
    <w:rsid w:val="00CE0E45"/>
    <w:rsid w:val="00CE4B07"/>
    <w:rsid w:val="00CF19EF"/>
    <w:rsid w:val="00CF70F3"/>
    <w:rsid w:val="00D056B5"/>
    <w:rsid w:val="00D16939"/>
    <w:rsid w:val="00D21B43"/>
    <w:rsid w:val="00D22F4C"/>
    <w:rsid w:val="00D4517A"/>
    <w:rsid w:val="00D50493"/>
    <w:rsid w:val="00D561AC"/>
    <w:rsid w:val="00D62FE1"/>
    <w:rsid w:val="00D72363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E0EC0"/>
    <w:rsid w:val="00DE5139"/>
    <w:rsid w:val="00DE5CF8"/>
    <w:rsid w:val="00DF0A9B"/>
    <w:rsid w:val="00DF2E2B"/>
    <w:rsid w:val="00DF68B4"/>
    <w:rsid w:val="00E002AE"/>
    <w:rsid w:val="00E2279D"/>
    <w:rsid w:val="00E26B75"/>
    <w:rsid w:val="00E322BE"/>
    <w:rsid w:val="00E35DA7"/>
    <w:rsid w:val="00E47F26"/>
    <w:rsid w:val="00E50930"/>
    <w:rsid w:val="00E51E6A"/>
    <w:rsid w:val="00E70B35"/>
    <w:rsid w:val="00E854C9"/>
    <w:rsid w:val="00E93C92"/>
    <w:rsid w:val="00E97B1A"/>
    <w:rsid w:val="00EA0B49"/>
    <w:rsid w:val="00EA29E5"/>
    <w:rsid w:val="00EB6A04"/>
    <w:rsid w:val="00EC0048"/>
    <w:rsid w:val="00EC37F6"/>
    <w:rsid w:val="00ED3653"/>
    <w:rsid w:val="00EE50D9"/>
    <w:rsid w:val="00EF0579"/>
    <w:rsid w:val="00F10226"/>
    <w:rsid w:val="00F14379"/>
    <w:rsid w:val="00F17D81"/>
    <w:rsid w:val="00F2486A"/>
    <w:rsid w:val="00F3094F"/>
    <w:rsid w:val="00F37297"/>
    <w:rsid w:val="00F42930"/>
    <w:rsid w:val="00F4294C"/>
    <w:rsid w:val="00F54447"/>
    <w:rsid w:val="00F6333C"/>
    <w:rsid w:val="00F83415"/>
    <w:rsid w:val="00F91098"/>
    <w:rsid w:val="00F923CE"/>
    <w:rsid w:val="00F966E6"/>
    <w:rsid w:val="00FA6A0F"/>
    <w:rsid w:val="00FA7D68"/>
    <w:rsid w:val="00FB03A4"/>
    <w:rsid w:val="00FB2077"/>
    <w:rsid w:val="00FC11D1"/>
    <w:rsid w:val="00FC4D67"/>
    <w:rsid w:val="00FE67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F966E6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225C5C"/>
    <w:pPr>
      <w:ind w:left="708"/>
    </w:pPr>
  </w:style>
  <w:style w:type="character" w:customStyle="1" w:styleId="ZkladntextChar">
    <w:name w:val="Základný text Char"/>
    <w:link w:val="BodyText"/>
    <w:rsid w:val="00F91098"/>
    <w:rPr>
      <w:b/>
      <w:bCs/>
      <w:sz w:val="24"/>
      <w:szCs w:val="24"/>
    </w:rPr>
  </w:style>
  <w:style w:type="character" w:customStyle="1" w:styleId="Nadpis6Char">
    <w:name w:val="Nadpis 6 Char"/>
    <w:link w:val="Heading6"/>
    <w:semiHidden/>
    <w:rsid w:val="00F966E6"/>
    <w:rPr>
      <w:rFonts w:ascii="Calibri" w:eastAsia="Times New Roman" w:hAnsi="Calibri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193</cp:revision>
  <cp:lastPrinted>2010-07-09T07:34:00Z</cp:lastPrinted>
  <dcterms:created xsi:type="dcterms:W3CDTF">2003-05-22T05:57:00Z</dcterms:created>
  <dcterms:modified xsi:type="dcterms:W3CDTF">2016-04-19T10:09:00Z</dcterms:modified>
</cp:coreProperties>
</file>