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</w:p>
    <w:p w:rsidR="00302968" w:rsidRPr="0076077B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  <w:r w:rsidRPr="0076077B">
        <w:rPr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76077B">
        <w:rPr>
          <w:sz w:val="28"/>
          <w:szCs w:val="28"/>
        </w:rPr>
        <w:t xml:space="preserve"> </w:t>
      </w:r>
      <w:r w:rsidRPr="0076077B">
        <w:rPr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986702" w:rsidP="00986702">
      <w:pPr>
        <w:pStyle w:val="Header"/>
        <w:jc w:val="right"/>
      </w:pPr>
      <w:r>
        <w:rPr>
          <w:b/>
          <w:sz w:val="28"/>
          <w:szCs w:val="28"/>
        </w:rPr>
        <w:tab/>
        <w:tab/>
        <w:tab/>
        <w:tab/>
        <w:tab/>
        <w:tab/>
      </w:r>
      <w:r>
        <w:t>Číslo: CDR-1661/2010 ZV NR SR</w:t>
      </w:r>
    </w:p>
    <w:p w:rsidR="00302968" w:rsidP="00302968">
      <w:pPr>
        <w:spacing w:line="360" w:lineRule="auto"/>
        <w:jc w:val="both"/>
        <w:rPr>
          <w:b/>
          <w:sz w:val="28"/>
          <w:szCs w:val="28"/>
        </w:rPr>
      </w:pPr>
    </w:p>
    <w:p w:rsidR="00111B52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sz w:val="28"/>
          <w:szCs w:val="28"/>
        </w:rPr>
      </w:pPr>
      <w:r w:rsidRPr="0076077B">
        <w:rPr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b/>
          <w:sz w:val="28"/>
          <w:szCs w:val="28"/>
        </w:rPr>
      </w:pPr>
      <w:r w:rsidR="00CA1C67">
        <w:rPr>
          <w:b/>
          <w:sz w:val="28"/>
          <w:szCs w:val="28"/>
        </w:rPr>
        <w:br/>
        <w:t>zo 4</w:t>
      </w:r>
      <w:r w:rsidR="004853E0">
        <w:rPr>
          <w:b/>
          <w:sz w:val="28"/>
          <w:szCs w:val="28"/>
        </w:rPr>
        <w:t xml:space="preserve">. </w:t>
      </w:r>
      <w:r w:rsidRPr="0076077B">
        <w:rPr>
          <w:b/>
          <w:sz w:val="28"/>
          <w:szCs w:val="28"/>
        </w:rPr>
        <w:t xml:space="preserve">schôdze Zahraničného výboru Národnej rady Slovenskej republiky, </w:t>
      </w:r>
      <w:r w:rsidRPr="0076077B" w:rsidR="0004020A">
        <w:rPr>
          <w:b/>
          <w:sz w:val="28"/>
          <w:szCs w:val="28"/>
        </w:rPr>
        <w:t xml:space="preserve">ktorá sa uskutočnila </w:t>
      </w:r>
      <w:r w:rsidR="00CA1C67">
        <w:rPr>
          <w:b/>
          <w:sz w:val="28"/>
          <w:szCs w:val="28"/>
        </w:rPr>
        <w:t>27</w:t>
      </w:r>
      <w:r w:rsidR="00111B52">
        <w:rPr>
          <w:b/>
          <w:sz w:val="28"/>
          <w:szCs w:val="28"/>
        </w:rPr>
        <w:t>. apríla</w:t>
      </w:r>
      <w:r w:rsidR="00986702">
        <w:rPr>
          <w:b/>
          <w:sz w:val="28"/>
          <w:szCs w:val="28"/>
        </w:rPr>
        <w:t xml:space="preserve"> 201</w:t>
      </w:r>
      <w:r w:rsidR="00CE3A83">
        <w:rPr>
          <w:b/>
          <w:sz w:val="28"/>
          <w:szCs w:val="28"/>
        </w:rPr>
        <w:t>6</w:t>
      </w:r>
      <w:r w:rsidRPr="0076077B" w:rsidR="0004020A">
        <w:rPr>
          <w:b/>
          <w:sz w:val="28"/>
          <w:szCs w:val="28"/>
        </w:rPr>
        <w:t xml:space="preserve"> </w:t>
      </w:r>
      <w:r w:rsidRPr="00776695" w:rsidR="0004020A">
        <w:rPr>
          <w:b/>
          <w:sz w:val="28"/>
          <w:szCs w:val="28"/>
        </w:rPr>
        <w:t>v budove Národnej rady Slovenskej re</w:t>
      </w:r>
      <w:r w:rsidRPr="00776695" w:rsidR="0004020A">
        <w:rPr>
          <w:b/>
          <w:sz w:val="28"/>
          <w:szCs w:val="28"/>
        </w:rPr>
        <w:t>publiky</w:t>
      </w:r>
      <w:r w:rsidR="00296DB4">
        <w:rPr>
          <w:b/>
          <w:sz w:val="28"/>
          <w:szCs w:val="28"/>
        </w:rPr>
        <w:t xml:space="preserve"> </w:t>
      </w:r>
      <w:r w:rsidR="00986702">
        <w:rPr>
          <w:b/>
          <w:sz w:val="28"/>
          <w:szCs w:val="28"/>
        </w:rPr>
        <w:t>na Námestí A. Dubčeka č. 1 v Bratislave</w:t>
      </w:r>
      <w:r w:rsidR="00296DB4">
        <w:rPr>
          <w:b/>
          <w:sz w:val="28"/>
          <w:szCs w:val="28"/>
        </w:rPr>
        <w:t xml:space="preserve"> (</w:t>
      </w:r>
      <w:r w:rsidR="00986702">
        <w:rPr>
          <w:b/>
          <w:sz w:val="28"/>
          <w:szCs w:val="28"/>
        </w:rPr>
        <w:t>miestnosť č. 183</w:t>
      </w:r>
      <w:r w:rsidR="00296DB4">
        <w:rPr>
          <w:b/>
          <w:sz w:val="28"/>
          <w:szCs w:val="28"/>
        </w:rPr>
        <w:t xml:space="preserve">) </w:t>
      </w: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  <w:r w:rsidRPr="0076077B">
        <w:rPr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  <w:r w:rsidRPr="0076077B" w:rsidR="00302968">
        <w:rPr>
          <w:b/>
          <w:sz w:val="28"/>
          <w:szCs w:val="28"/>
        </w:rPr>
        <w:t>Prítomní:</w:t>
      </w:r>
      <w:r w:rsidRPr="0076077B" w:rsidR="00302968">
        <w:rPr>
          <w:bCs/>
          <w:sz w:val="28"/>
          <w:szCs w:val="28"/>
        </w:rPr>
        <w:tab/>
        <w:tab/>
      </w:r>
      <w:r w:rsidR="004853E0">
        <w:rPr>
          <w:b/>
          <w:bCs/>
          <w:sz w:val="28"/>
          <w:szCs w:val="28"/>
        </w:rPr>
        <w:t>1</w:t>
      </w:r>
      <w:r w:rsidR="00CA1C67">
        <w:rPr>
          <w:b/>
          <w:bCs/>
          <w:sz w:val="28"/>
          <w:szCs w:val="28"/>
        </w:rPr>
        <w:t>1</w:t>
      </w:r>
      <w:r w:rsidR="006C0883">
        <w:rPr>
          <w:bCs/>
          <w:sz w:val="28"/>
          <w:szCs w:val="28"/>
        </w:rPr>
        <w:t xml:space="preserve"> </w:t>
      </w:r>
      <w:r w:rsidRPr="0076077B" w:rsidR="00302968">
        <w:rPr>
          <w:b/>
          <w:bCs/>
          <w:sz w:val="28"/>
          <w:szCs w:val="28"/>
        </w:rPr>
        <w:t>poslancov</w:t>
      </w:r>
      <w:r>
        <w:rPr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6C0883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RPr="00111B52" w:rsidP="00E95AD0">
      <w:pPr>
        <w:spacing w:line="360" w:lineRule="auto"/>
        <w:ind w:firstLine="709"/>
        <w:jc w:val="both"/>
        <w:rPr>
          <w:szCs w:val="28"/>
        </w:rPr>
      </w:pPr>
      <w:r w:rsidRPr="00111B52" w:rsidR="00302968">
        <w:rPr>
          <w:szCs w:val="28"/>
        </w:rPr>
        <w:t xml:space="preserve">Schôdzu Zahraničného výboru Národnej rady Slovenskej republiky viedol predseda výboru </w:t>
      </w:r>
      <w:r w:rsidRPr="00111B52" w:rsidR="00986702">
        <w:rPr>
          <w:b/>
          <w:szCs w:val="28"/>
        </w:rPr>
        <w:t>František Šebej</w:t>
      </w:r>
      <w:r w:rsidRPr="00111B52" w:rsidR="00302968">
        <w:rPr>
          <w:b/>
          <w:szCs w:val="28"/>
        </w:rPr>
        <w:t>.</w:t>
      </w:r>
      <w:r w:rsidRPr="00111B52" w:rsidR="00302968">
        <w:rPr>
          <w:szCs w:val="28"/>
        </w:rPr>
        <w:t xml:space="preserve"> </w:t>
      </w:r>
    </w:p>
    <w:p w:rsidR="00296DB4" w:rsidRPr="00111B52" w:rsidP="00296DB4">
      <w:pPr>
        <w:spacing w:line="360" w:lineRule="auto"/>
        <w:jc w:val="both"/>
        <w:rPr>
          <w:szCs w:val="28"/>
        </w:rPr>
      </w:pPr>
    </w:p>
    <w:p w:rsidR="004853E0" w:rsidP="004853E0">
      <w:pPr>
        <w:spacing w:line="360" w:lineRule="auto"/>
        <w:jc w:val="both"/>
        <w:rPr>
          <w:b/>
          <w:szCs w:val="28"/>
        </w:rPr>
      </w:pPr>
      <w:r w:rsidRPr="00111B52" w:rsidR="00296DB4">
        <w:rPr>
          <w:b/>
          <w:szCs w:val="28"/>
        </w:rPr>
        <w:t>P</w:t>
      </w:r>
      <w:r w:rsidRPr="00111B52" w:rsidR="00302968">
        <w:rPr>
          <w:b/>
          <w:szCs w:val="28"/>
        </w:rPr>
        <w:t>rogram rokova</w:t>
      </w:r>
      <w:r w:rsidRPr="00111B52" w:rsidR="00302968">
        <w:rPr>
          <w:b/>
          <w:szCs w:val="28"/>
        </w:rPr>
        <w:t>nia:</w:t>
      </w:r>
    </w:p>
    <w:p w:rsidR="00CA1C67" w:rsidRPr="00CA1C67" w:rsidP="00CA1C67">
      <w:pPr>
        <w:numPr>
          <w:ilvl w:val="0"/>
          <w:numId w:val="7"/>
        </w:numPr>
        <w:jc w:val="both"/>
        <w:rPr>
          <w:b/>
          <w:szCs w:val="28"/>
        </w:rPr>
      </w:pPr>
      <w:r w:rsidRPr="00CA1C67">
        <w:rPr>
          <w:b/>
          <w:szCs w:val="28"/>
        </w:rPr>
        <w:t>Informácia o príprave a úlohách Národnej rady Slovenskej republiky a Kancelárie Národnej rady Slovenskej republiky pri zabezpečení parlamentnej dimenzie predsedníctva Slovenskej republiky v Rade Európskej únie (parlamentná dimenzia SK PRES)</w:t>
      </w:r>
    </w:p>
    <w:p w:rsidR="00CA1C67" w:rsidRPr="00CA1C67" w:rsidP="00CA1C67">
      <w:pPr>
        <w:ind w:left="1620"/>
        <w:jc w:val="both"/>
        <w:rPr>
          <w:b/>
          <w:szCs w:val="28"/>
        </w:rPr>
      </w:pPr>
    </w:p>
    <w:p w:rsidR="00CA1C67" w:rsidRPr="00CA1C67" w:rsidP="00CA1C67">
      <w:pPr>
        <w:numPr>
          <w:ilvl w:val="0"/>
          <w:numId w:val="7"/>
        </w:numPr>
        <w:jc w:val="both"/>
        <w:rPr>
          <w:b/>
          <w:szCs w:val="28"/>
        </w:rPr>
      </w:pPr>
      <w:r w:rsidRPr="00CA1C67">
        <w:rPr>
          <w:b/>
          <w:szCs w:val="28"/>
        </w:rPr>
        <w:t>Návrh Zahraničného výboru Národnej rady Slovenskej republiky na vytvorenie skupín priateľstva v rámci Slovenskej skupiny Medziparlamentnej únie</w:t>
      </w:r>
    </w:p>
    <w:p w:rsidR="00CA1C67" w:rsidRPr="00CA1C67" w:rsidP="00CA1C67">
      <w:pPr>
        <w:ind w:left="1620"/>
        <w:jc w:val="both"/>
        <w:rPr>
          <w:b/>
          <w:szCs w:val="28"/>
        </w:rPr>
      </w:pPr>
    </w:p>
    <w:p w:rsidR="004853E0" w:rsidRPr="00CA1C67" w:rsidP="004853E0">
      <w:pPr>
        <w:numPr>
          <w:ilvl w:val="0"/>
          <w:numId w:val="7"/>
        </w:numPr>
        <w:spacing w:line="360" w:lineRule="auto"/>
        <w:jc w:val="both"/>
        <w:rPr>
          <w:b/>
          <w:szCs w:val="28"/>
        </w:rPr>
      </w:pPr>
      <w:r w:rsidRPr="00CA1C67">
        <w:rPr>
          <w:b/>
          <w:szCs w:val="28"/>
        </w:rPr>
        <w:t>Rôzne</w:t>
      </w:r>
    </w:p>
    <w:p w:rsidR="00296DB4" w:rsidP="00CE3A83">
      <w:pPr>
        <w:pStyle w:val="BodyText"/>
        <w:tabs>
          <w:tab w:val="left" w:pos="720"/>
        </w:tabs>
        <w:ind w:left="1620"/>
        <w:rPr>
          <w:szCs w:val="28"/>
        </w:rPr>
      </w:pPr>
    </w:p>
    <w:p w:rsidR="00111B52" w:rsidRPr="00111B52" w:rsidP="00296DB4">
      <w:pPr>
        <w:pStyle w:val="BodyText"/>
        <w:tabs>
          <w:tab w:val="left" w:pos="720"/>
        </w:tabs>
        <w:ind w:left="60"/>
        <w:rPr>
          <w:b/>
          <w:szCs w:val="28"/>
          <w:u w:val="single"/>
        </w:rPr>
      </w:pPr>
    </w:p>
    <w:p w:rsidR="004853E0" w:rsidP="004853E0">
      <w:pPr>
        <w:ind w:left="705" w:hanging="705"/>
        <w:jc w:val="both"/>
        <w:rPr>
          <w:b/>
          <w:u w:val="single"/>
        </w:rPr>
      </w:pPr>
      <w:r w:rsidRPr="00111B52" w:rsidR="000B77C8">
        <w:rPr>
          <w:szCs w:val="28"/>
        </w:rPr>
        <w:tab/>
      </w:r>
      <w:r>
        <w:rPr>
          <w:b/>
          <w:u w:val="single"/>
        </w:rPr>
        <w:t>K bodu 1</w:t>
      </w:r>
    </w:p>
    <w:p w:rsidR="004853E0" w:rsidP="004853E0">
      <w:pPr>
        <w:ind w:left="705" w:hanging="705"/>
        <w:jc w:val="both"/>
        <w:rPr>
          <w:b/>
          <w:u w:val="single"/>
        </w:rPr>
      </w:pPr>
    </w:p>
    <w:p w:rsidR="004853E0" w:rsidRPr="004853E0" w:rsidP="004853E0">
      <w:pPr>
        <w:ind w:left="705" w:hanging="705"/>
        <w:jc w:val="both"/>
        <w:rPr>
          <w:u w:val="single"/>
        </w:rPr>
      </w:pPr>
      <w:r>
        <w:rPr>
          <w:b/>
        </w:rPr>
        <w:tab/>
      </w:r>
      <w:r w:rsidRPr="00CA1C67" w:rsidR="00CA1C67">
        <w:rPr>
          <w:b/>
        </w:rPr>
        <w:t>Informácia o príprave a úlohách Národnej rady Slovenskej republiky a Kancelárie Národnej rady Sloven</w:t>
      </w:r>
      <w:r w:rsidRPr="00CA1C67" w:rsidR="00CA1C67">
        <w:rPr>
          <w:b/>
        </w:rPr>
        <w:t>skej republiky pri zabezpečení parlamentnej dimenzie predsedníctva Slovenskej republiky v Rade Európskej únie (parlamentná dimenzia SK PRES)</w:t>
      </w:r>
      <w:r w:rsidR="00CA1C67">
        <w:rPr>
          <w:b/>
        </w:rPr>
        <w:t xml:space="preserve"> </w:t>
      </w:r>
      <w:r w:rsidRPr="004853E0">
        <w:t xml:space="preserve">uviedol </w:t>
      </w:r>
      <w:r w:rsidRPr="00CA1C67" w:rsidR="00CA1C67">
        <w:t>vedúci Kancelárie Národnej rady Slovenskej republiky Daniel Guspan</w:t>
      </w:r>
      <w:r w:rsidR="00CA1C67">
        <w:t>.</w:t>
      </w:r>
    </w:p>
    <w:p w:rsidR="004853E0" w:rsidP="004853E0">
      <w:pPr>
        <w:pStyle w:val="BodyText"/>
        <w:tabs>
          <w:tab w:val="left" w:pos="709"/>
        </w:tabs>
        <w:rPr>
          <w:b/>
        </w:rPr>
      </w:pPr>
    </w:p>
    <w:p w:rsidR="004853E0" w:rsidP="004853E0">
      <w:pPr>
        <w:ind w:firstLine="709"/>
        <w:jc w:val="both"/>
      </w:pPr>
      <w:r w:rsidR="00CA1C67">
        <w:t>Hlasovanie o uznesení č. 6: 8/0/1.</w:t>
      </w:r>
      <w:r>
        <w:t xml:space="preserve"> Uznesenie bolo prijaté.</w:t>
      </w:r>
    </w:p>
    <w:p w:rsidR="004853E0" w:rsidP="004853E0">
      <w:pPr>
        <w:ind w:firstLine="709"/>
        <w:jc w:val="both"/>
      </w:pPr>
    </w:p>
    <w:p w:rsidR="004853E0" w:rsidP="004853E0">
      <w:pPr>
        <w:ind w:firstLine="709"/>
        <w:jc w:val="both"/>
      </w:pPr>
    </w:p>
    <w:p w:rsidR="004853E0" w:rsidP="004853E0">
      <w:pPr>
        <w:ind w:firstLine="709"/>
        <w:jc w:val="both"/>
      </w:pPr>
    </w:p>
    <w:p w:rsidR="004853E0" w:rsidRPr="004853E0" w:rsidP="004853E0">
      <w:pPr>
        <w:ind w:firstLine="709"/>
        <w:jc w:val="both"/>
        <w:rPr>
          <w:b/>
          <w:u w:val="single"/>
        </w:rPr>
      </w:pPr>
      <w:r>
        <w:rPr>
          <w:b/>
          <w:u w:val="single"/>
        </w:rPr>
        <w:t>K bodu 2</w:t>
      </w:r>
    </w:p>
    <w:p w:rsidR="004853E0" w:rsidP="004853E0">
      <w:pPr>
        <w:ind w:firstLine="709"/>
        <w:jc w:val="both"/>
      </w:pPr>
    </w:p>
    <w:p w:rsidR="00111B52" w:rsidP="00CA1C67">
      <w:pPr>
        <w:ind w:firstLine="709"/>
        <w:jc w:val="both"/>
      </w:pPr>
      <w:r w:rsidRPr="00CA1C67" w:rsidR="00CA1C67">
        <w:t>Návrh Zahraničného výboru Národnej rady Slovenskej republiky na vytvorenie skupín priateľstva v rámci Slovenskej skupiny Medziparlamentnej únie</w:t>
      </w:r>
      <w:r w:rsidR="00CA1C67">
        <w:t xml:space="preserve"> predložil </w:t>
      </w:r>
      <w:r w:rsidRPr="004853E0" w:rsidR="004853E0">
        <w:t xml:space="preserve"> predseda</w:t>
      </w:r>
      <w:r w:rsidR="00CA1C67">
        <w:t xml:space="preserve"> ZV NR SR p. F. Šebej informoval. </w:t>
      </w: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  <w:r>
        <w:t>Hlasovanie o uznesení č. 7: 10/0/0. Uznesenie bolo prijaté.</w:t>
      </w: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RPr="00CA1C67" w:rsidP="00CA1C67">
      <w:pPr>
        <w:ind w:firstLine="709"/>
        <w:jc w:val="both"/>
        <w:rPr>
          <w:b/>
          <w:u w:val="single"/>
        </w:rPr>
      </w:pPr>
      <w:r w:rsidRPr="00CA1C67">
        <w:rPr>
          <w:b/>
          <w:u w:val="single"/>
        </w:rPr>
        <w:t>K bodu 3</w:t>
      </w: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  <w:r>
        <w:t>Ďalšia schôdza ZV NR SR bude oznámená pozvánkou predsedu ZV NR SR v najbližších dňoch.</w:t>
      </w: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P="00CA1C67">
      <w:pPr>
        <w:ind w:firstLine="709"/>
        <w:jc w:val="both"/>
      </w:pPr>
    </w:p>
    <w:p w:rsidR="00CA1C67" w:rsidRPr="00111B52" w:rsidP="00CA1C67">
      <w:pPr>
        <w:ind w:firstLine="709"/>
        <w:jc w:val="both"/>
        <w:rPr>
          <w:b/>
          <w:szCs w:val="28"/>
          <w:u w:val="single"/>
        </w:rPr>
      </w:pPr>
    </w:p>
    <w:p w:rsidR="00302968" w:rsidRPr="00111B52" w:rsidP="00111B52">
      <w:pPr>
        <w:spacing w:line="360" w:lineRule="auto"/>
        <w:ind w:firstLine="709"/>
        <w:jc w:val="center"/>
        <w:rPr>
          <w:b/>
          <w:bCs/>
          <w:i/>
          <w:szCs w:val="28"/>
        </w:rPr>
      </w:pPr>
      <w:r w:rsidRPr="00111B52">
        <w:rPr>
          <w:b/>
          <w:bCs/>
          <w:i/>
          <w:szCs w:val="28"/>
        </w:rPr>
        <w:t>Všetky písomnosti, na ktoré sa zápisnica odvoláva, sú jej súčasťou.</w:t>
      </w:r>
    </w:p>
    <w:p w:rsidR="000F6EC7" w:rsidRPr="00111B52" w:rsidP="00E96DA0">
      <w:pPr>
        <w:spacing w:line="360" w:lineRule="auto"/>
        <w:ind w:left="6132"/>
        <w:jc w:val="both"/>
        <w:rPr>
          <w:b/>
          <w:i/>
          <w:szCs w:val="28"/>
        </w:rPr>
      </w:pPr>
    </w:p>
    <w:p w:rsidR="00111B52" w:rsidP="00111B52">
      <w:pPr>
        <w:tabs>
          <w:tab w:val="left" w:pos="1995"/>
        </w:tabs>
      </w:pPr>
    </w:p>
    <w:p w:rsidR="00111B52" w:rsidRPr="00250EC0" w:rsidP="00111B52">
      <w:pPr>
        <w:tabs>
          <w:tab w:val="left" w:pos="1995"/>
        </w:tabs>
      </w:pPr>
    </w:p>
    <w:p w:rsidR="00111B52" w:rsidP="00111B52">
      <w:pPr>
        <w:tabs>
          <w:tab w:val="left" w:pos="1995"/>
        </w:tabs>
      </w:pPr>
      <w:r>
        <w:t xml:space="preserve">      </w:t>
        <w:tab/>
        <w:tab/>
        <w:tab/>
        <w:tab/>
        <w:tab/>
        <w:tab/>
        <w:tab/>
        <w:t xml:space="preserve">                      </w:t>
      </w:r>
      <w:r>
        <w:rPr>
          <w:b/>
        </w:rPr>
        <w:t>František Šebej</w:t>
      </w:r>
      <w:r>
        <w:t xml:space="preserve">   </w:t>
        <w:tab/>
        <w:tab/>
        <w:tab/>
        <w:tab/>
        <w:tab/>
        <w:tab/>
        <w:tab/>
        <w:tab/>
        <w:t xml:space="preserve">           </w:t>
      </w:r>
      <w:r w:rsidRPr="00250EC0">
        <w:t>predseda výboru</w:t>
      </w:r>
    </w:p>
    <w:p w:rsidR="00111B52" w:rsidRPr="00624193" w:rsidP="00111B52">
      <w:pPr>
        <w:ind w:left="708"/>
        <w:rPr>
          <w:b/>
        </w:rPr>
      </w:pPr>
      <w:r w:rsidR="00CE3A83">
        <w:rPr>
          <w:b/>
        </w:rPr>
        <w:t xml:space="preserve">     Ľuboš Blaha</w:t>
      </w:r>
    </w:p>
    <w:p w:rsidR="00111B52" w:rsidRPr="00624193" w:rsidP="00111B52">
      <w:pPr>
        <w:rPr>
          <w:b/>
        </w:rPr>
      </w:pPr>
      <w:r>
        <w:tab/>
        <w:t xml:space="preserve"> </w:t>
      </w:r>
      <w:r w:rsidR="00CE3A83">
        <w:rPr>
          <w:b/>
        </w:rPr>
        <w:t>Adriana Pčolinská</w:t>
      </w:r>
    </w:p>
    <w:p w:rsidR="00111B52" w:rsidRPr="00624193" w:rsidP="00111B52">
      <w:r w:rsidRPr="00624193">
        <w:tab/>
      </w:r>
      <w:r w:rsidR="00CE3A83">
        <w:t xml:space="preserve">   </w:t>
      </w:r>
      <w:r w:rsidRPr="00624193">
        <w:t>overovateľ výboru</w:t>
      </w:r>
    </w:p>
    <w:p w:rsidR="00302968" w:rsidRPr="00E96DA0" w:rsidP="00111B52">
      <w:pPr>
        <w:ind w:left="6132"/>
        <w:jc w:val="both"/>
        <w:rPr>
          <w:b/>
          <w:bCs/>
          <w:i/>
          <w:sz w:val="28"/>
          <w:szCs w:val="28"/>
        </w:rPr>
      </w:pPr>
    </w:p>
    <w:sectPr w:rsidSect="0021152C"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1C67">
      <w:rPr>
        <w:rStyle w:val="PageNumber"/>
        <w:noProof/>
      </w:rPr>
      <w:t>2</w:t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68E0B61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572B1F"/>
    <w:multiLevelType w:val="hybridMultilevel"/>
    <w:tmpl w:val="20941CC6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968"/>
    <w:rsid w:val="0004020A"/>
    <w:rsid w:val="00074AC9"/>
    <w:rsid w:val="000A2A10"/>
    <w:rsid w:val="000A4921"/>
    <w:rsid w:val="000B77C8"/>
    <w:rsid w:val="000D7DB0"/>
    <w:rsid w:val="000F6EC7"/>
    <w:rsid w:val="00111B52"/>
    <w:rsid w:val="0015523F"/>
    <w:rsid w:val="001B1BA6"/>
    <w:rsid w:val="001C29C1"/>
    <w:rsid w:val="0021152C"/>
    <w:rsid w:val="00221522"/>
    <w:rsid w:val="00250EC0"/>
    <w:rsid w:val="002529D1"/>
    <w:rsid w:val="00275CAD"/>
    <w:rsid w:val="0028675A"/>
    <w:rsid w:val="00286BD8"/>
    <w:rsid w:val="00296DB4"/>
    <w:rsid w:val="002A52D1"/>
    <w:rsid w:val="002C04BD"/>
    <w:rsid w:val="002C4270"/>
    <w:rsid w:val="002E55C9"/>
    <w:rsid w:val="00302968"/>
    <w:rsid w:val="00326608"/>
    <w:rsid w:val="00336077"/>
    <w:rsid w:val="00344766"/>
    <w:rsid w:val="003C3953"/>
    <w:rsid w:val="003E0A1A"/>
    <w:rsid w:val="00444665"/>
    <w:rsid w:val="00450D41"/>
    <w:rsid w:val="004853E0"/>
    <w:rsid w:val="004F1E71"/>
    <w:rsid w:val="005116A8"/>
    <w:rsid w:val="00620B66"/>
    <w:rsid w:val="00624193"/>
    <w:rsid w:val="00633147"/>
    <w:rsid w:val="006751F6"/>
    <w:rsid w:val="006C0883"/>
    <w:rsid w:val="006D3ED9"/>
    <w:rsid w:val="00753314"/>
    <w:rsid w:val="0076077B"/>
    <w:rsid w:val="00776695"/>
    <w:rsid w:val="007A26B4"/>
    <w:rsid w:val="00821530"/>
    <w:rsid w:val="00843734"/>
    <w:rsid w:val="00845BD7"/>
    <w:rsid w:val="008753D9"/>
    <w:rsid w:val="00883781"/>
    <w:rsid w:val="008B2B35"/>
    <w:rsid w:val="008D13A5"/>
    <w:rsid w:val="008D213C"/>
    <w:rsid w:val="0097107D"/>
    <w:rsid w:val="00977FCE"/>
    <w:rsid w:val="00986702"/>
    <w:rsid w:val="00994C7E"/>
    <w:rsid w:val="009D2214"/>
    <w:rsid w:val="00A31EBE"/>
    <w:rsid w:val="00A404C9"/>
    <w:rsid w:val="00A632B9"/>
    <w:rsid w:val="00A723A0"/>
    <w:rsid w:val="00AD1628"/>
    <w:rsid w:val="00AD484D"/>
    <w:rsid w:val="00AE1355"/>
    <w:rsid w:val="00AF61F5"/>
    <w:rsid w:val="00B11BB7"/>
    <w:rsid w:val="00B546AC"/>
    <w:rsid w:val="00BA1D23"/>
    <w:rsid w:val="00BD4E27"/>
    <w:rsid w:val="00BE7AEB"/>
    <w:rsid w:val="00C003F7"/>
    <w:rsid w:val="00C10917"/>
    <w:rsid w:val="00C239E0"/>
    <w:rsid w:val="00C5008C"/>
    <w:rsid w:val="00C53AB5"/>
    <w:rsid w:val="00C81517"/>
    <w:rsid w:val="00C822AA"/>
    <w:rsid w:val="00CA1C67"/>
    <w:rsid w:val="00CC1660"/>
    <w:rsid w:val="00CC3BB1"/>
    <w:rsid w:val="00CD0796"/>
    <w:rsid w:val="00CD7C82"/>
    <w:rsid w:val="00CE3A83"/>
    <w:rsid w:val="00CE4F8A"/>
    <w:rsid w:val="00D913CC"/>
    <w:rsid w:val="00DB1AC6"/>
    <w:rsid w:val="00DD26E9"/>
    <w:rsid w:val="00DE3EAA"/>
    <w:rsid w:val="00E076C5"/>
    <w:rsid w:val="00E1201A"/>
    <w:rsid w:val="00E95AD0"/>
    <w:rsid w:val="00E96DA0"/>
    <w:rsid w:val="00EB4CE0"/>
    <w:rsid w:val="00EC078A"/>
    <w:rsid w:val="00EE6DA7"/>
    <w:rsid w:val="00EF618E"/>
    <w:rsid w:val="00F5101B"/>
    <w:rsid w:val="00F5653C"/>
    <w:rsid w:val="00F65D93"/>
    <w:rsid w:val="00F978E6"/>
    <w:rsid w:val="00FA5EFD"/>
    <w:rsid w:val="00FD48ED"/>
    <w:rsid w:val="00FE4DA3"/>
    <w:rsid w:val="00FF5FD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6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uiPriority w:val="99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11B52"/>
    <w:pPr>
      <w:ind w:left="708"/>
    </w:pPr>
  </w:style>
  <w:style w:type="character" w:customStyle="1" w:styleId="ZkladntextChar">
    <w:name w:val="Základný text Char"/>
    <w:link w:val="BodyText"/>
    <w:uiPriority w:val="99"/>
    <w:rsid w:val="004853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Kancelaria NR SR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Kokavcová, Katarína, Mgr.</cp:lastModifiedBy>
  <cp:revision>3</cp:revision>
  <cp:lastPrinted>2012-04-11T06:34:00Z</cp:lastPrinted>
  <dcterms:created xsi:type="dcterms:W3CDTF">2016-04-21T06:34:00Z</dcterms:created>
  <dcterms:modified xsi:type="dcterms:W3CDTF">2016-05-05T10:56:00Z</dcterms:modified>
</cp:coreProperties>
</file>