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27CF" w:rsidP="00D627CF">
      <w:pPr>
        <w:bidi w:val="0"/>
        <w:jc w:val="center"/>
        <w:rPr>
          <w:rFonts w:ascii="Times New Roman" w:hAnsi="Times New Roman"/>
          <w:b/>
          <w:spacing w:val="92"/>
          <w:sz w:val="28"/>
          <w:szCs w:val="28"/>
        </w:rPr>
      </w:pPr>
    </w:p>
    <w:p w:rsidR="00D627CF" w:rsidP="00D627CF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D627CF" w:rsidP="00D627C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VOLEBNÉ OBDOBIE</w:t>
      </w:r>
    </w:p>
    <w:p w:rsidR="00D627CF" w:rsidP="00D627CF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D627CF" w:rsidP="00D627C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 w:rsidR="00D627CF" w:rsidRPr="00B012CF" w:rsidP="00D627CF">
      <w:pPr>
        <w:bidi w:val="0"/>
        <w:jc w:val="right"/>
        <w:rPr>
          <w:rFonts w:ascii="Arial" w:hAnsi="Arial" w:cs="Arial"/>
        </w:rPr>
      </w:pPr>
      <w:r w:rsidRPr="00B012CF">
        <w:rPr>
          <w:rFonts w:ascii="Arial" w:hAnsi="Arial" w:cs="Arial"/>
        </w:rPr>
        <w:t xml:space="preserve">Číslo: CRD – </w:t>
      </w:r>
      <w:r>
        <w:rPr>
          <w:rFonts w:ascii="Arial" w:hAnsi="Arial" w:cs="Arial"/>
        </w:rPr>
        <w:t>590/2016</w:t>
      </w:r>
    </w:p>
    <w:p w:rsidR="00D627CF" w:rsidP="00D627CF">
      <w:pPr>
        <w:bidi w:val="0"/>
        <w:rPr>
          <w:rFonts w:ascii="Times New Roman" w:hAnsi="Times New Roman"/>
        </w:rPr>
      </w:pPr>
    </w:p>
    <w:p w:rsidR="00D627CF" w:rsidP="00D627CF">
      <w:pPr>
        <w:bidi w:val="0"/>
        <w:rPr>
          <w:rFonts w:ascii="Arial" w:hAnsi="Arial" w:cs="Arial"/>
          <w:b/>
          <w:spacing w:val="92"/>
          <w:sz w:val="28"/>
          <w:szCs w:val="28"/>
        </w:rPr>
      </w:pPr>
    </w:p>
    <w:p w:rsidR="00D627CF" w:rsidP="00D627CF">
      <w:pPr>
        <w:bidi w:val="0"/>
        <w:jc w:val="center"/>
        <w:rPr>
          <w:rFonts w:ascii="Arial" w:hAnsi="Arial" w:cs="Arial"/>
          <w:b/>
          <w:spacing w:val="92"/>
          <w:sz w:val="28"/>
          <w:szCs w:val="28"/>
        </w:rPr>
      </w:pPr>
      <w:r>
        <w:rPr>
          <w:rFonts w:ascii="Arial" w:hAnsi="Arial" w:cs="Arial"/>
          <w:b/>
          <w:spacing w:val="92"/>
          <w:sz w:val="28"/>
          <w:szCs w:val="28"/>
        </w:rPr>
        <w:t>Zápisnica</w:t>
      </w: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 1. (ustanovujúcej)</w:t>
      </w:r>
      <w:r>
        <w:rPr>
          <w:rFonts w:ascii="Arial" w:hAnsi="Arial" w:cs="Arial"/>
          <w:b/>
        </w:rPr>
        <w:t xml:space="preserve"> schôdze</w:t>
      </w:r>
      <w:r>
        <w:rPr>
          <w:rFonts w:ascii="Arial" w:hAnsi="Arial" w:cs="Arial"/>
        </w:rPr>
        <w:t xml:space="preserve"> Výboru Národnej rady Slovenskej republiky pre vzdelávanie, vedu, mládež a šport zvolanej </w:t>
      </w:r>
      <w:r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18. 4. 2016</w:t>
      </w:r>
      <w:r>
        <w:rPr>
          <w:rFonts w:ascii="Arial" w:hAnsi="Arial" w:cs="Arial"/>
        </w:rPr>
        <w:t xml:space="preserve"> v rokovacej miestnosti č. dv. 33 – prízemie budovy Národnej rady Slovenskej republiky, Nám. A. Dubčeka 1, Bratislava.</w:t>
      </w:r>
    </w:p>
    <w:p w:rsidR="00D627CF" w:rsidP="00D627CF">
      <w:pPr>
        <w:bidi w:val="0"/>
        <w:jc w:val="both"/>
        <w:rPr>
          <w:rFonts w:ascii="Arial" w:hAnsi="Arial" w:cs="Arial"/>
        </w:rPr>
      </w:pPr>
    </w:p>
    <w:p w:rsidR="00D627CF" w:rsidP="00D627CF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Prítomní:</w:t>
      </w:r>
      <w:r>
        <w:rPr>
          <w:rFonts w:ascii="Arial" w:hAnsi="Arial" w:cs="Arial"/>
        </w:rPr>
        <w:t xml:space="preserve">                </w:t>
        <w:tab/>
        <w:t>podľa prezenčnej listiny</w:t>
      </w:r>
    </w:p>
    <w:p w:rsidR="00D627CF" w:rsidP="00D627CF">
      <w:pPr>
        <w:bidi w:val="0"/>
        <w:rPr>
          <w:rFonts w:ascii="Arial" w:hAnsi="Arial" w:cs="Arial"/>
          <w:b/>
          <w:i/>
          <w:u w:val="single"/>
        </w:rPr>
      </w:pPr>
    </w:p>
    <w:p w:rsidR="00D627CF" w:rsidRPr="00BF1F64" w:rsidP="00D627CF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Ospravedlnen</w:t>
      </w:r>
      <w:r>
        <w:rPr>
          <w:rFonts w:ascii="Arial" w:hAnsi="Arial" w:cs="Arial"/>
          <w:b/>
          <w:i/>
          <w:u w:val="single"/>
        </w:rPr>
        <w:t>á</w:t>
      </w:r>
      <w:r>
        <w:rPr>
          <w:rFonts w:ascii="Arial" w:hAnsi="Arial" w:cs="Arial"/>
          <w:b/>
          <w:i/>
        </w:rPr>
        <w:t>:</w:t>
        <w:tab/>
      </w:r>
      <w:r w:rsidRPr="00BF1F64">
        <w:rPr>
          <w:rFonts w:ascii="Arial" w:hAnsi="Arial" w:cs="Arial"/>
        </w:rPr>
        <w:t>poslan</w:t>
      </w:r>
      <w:r>
        <w:rPr>
          <w:rFonts w:ascii="Arial" w:hAnsi="Arial" w:cs="Arial"/>
        </w:rPr>
        <w:t>kyňa K. Cséfalvayová</w:t>
      </w:r>
    </w:p>
    <w:p w:rsidR="00D627CF" w:rsidP="00D627CF">
      <w:pPr>
        <w:bidi w:val="0"/>
        <w:rPr>
          <w:rFonts w:ascii="Arial" w:hAnsi="Arial" w:cs="Arial"/>
          <w:b/>
          <w:i/>
          <w:u w:val="single"/>
        </w:rPr>
      </w:pPr>
    </w:p>
    <w:p w:rsidR="00D627CF" w:rsidP="00D627CF">
      <w:pPr>
        <w:bidi w:val="0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>Za K NR SR:</w:t>
      </w:r>
      <w:r>
        <w:rPr>
          <w:rFonts w:ascii="Arial" w:hAnsi="Arial" w:cs="Arial"/>
        </w:rPr>
        <w:t xml:space="preserve">          </w:t>
        <w:tab/>
        <w:t xml:space="preserve">Michaela  </w:t>
      </w:r>
      <w:r>
        <w:rPr>
          <w:rFonts w:ascii="Arial" w:hAnsi="Arial" w:cs="Arial"/>
          <w:b/>
          <w:spacing w:val="50"/>
        </w:rPr>
        <w:t xml:space="preserve">Šikulová - </w:t>
      </w:r>
      <w:r>
        <w:rPr>
          <w:rFonts w:ascii="Arial" w:hAnsi="Arial" w:cs="Arial"/>
        </w:rPr>
        <w:t>tajomníčka výboru</w:t>
      </w:r>
    </w:p>
    <w:p w:rsidR="00D627CF" w:rsidP="00D627C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  <w:tab/>
        <w:t xml:space="preserve">Eva  </w:t>
      </w:r>
      <w:r>
        <w:rPr>
          <w:rFonts w:ascii="Arial" w:hAnsi="Arial" w:cs="Arial"/>
          <w:b/>
          <w:spacing w:val="20"/>
        </w:rPr>
        <w:t>Jandošová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  <w:t>- referentka výboru</w:t>
      </w:r>
    </w:p>
    <w:p w:rsidR="00D627CF" w:rsidP="00D627CF">
      <w:pPr>
        <w:bidi w:val="0"/>
        <w:rPr>
          <w:rFonts w:ascii="Arial" w:hAnsi="Arial" w:cs="Arial"/>
          <w:b/>
        </w:rPr>
      </w:pPr>
    </w:p>
    <w:p w:rsidR="00D627CF" w:rsidP="00D627CF">
      <w:pPr>
        <w:bidi w:val="0"/>
        <w:jc w:val="center"/>
        <w:rPr>
          <w:rFonts w:ascii="Times New Roman" w:hAnsi="Times New Roman"/>
          <w:b/>
          <w:spacing w:val="92"/>
          <w:sz w:val="28"/>
          <w:szCs w:val="28"/>
        </w:rPr>
      </w:pPr>
    </w:p>
    <w:p w:rsidR="00D627CF" w:rsidRPr="00D627CF" w:rsidP="00D627CF">
      <w:pPr>
        <w:bidi w:val="0"/>
        <w:ind w:left="2340" w:hanging="234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left="2340" w:hanging="2340"/>
        <w:jc w:val="center"/>
        <w:rPr>
          <w:rFonts w:ascii="Arial" w:hAnsi="Arial" w:cs="Arial"/>
          <w:b/>
        </w:rPr>
      </w:pPr>
      <w:r w:rsidRPr="00D627CF">
        <w:rPr>
          <w:rFonts w:ascii="Arial" w:hAnsi="Arial" w:cs="Arial"/>
          <w:b/>
        </w:rPr>
        <w:t xml:space="preserve">I. </w:t>
      </w:r>
    </w:p>
    <w:p w:rsidR="00D627CF" w:rsidRPr="00D627CF" w:rsidP="00D627CF">
      <w:pPr>
        <w:bidi w:val="0"/>
        <w:ind w:left="2340" w:hanging="2340"/>
        <w:jc w:val="center"/>
        <w:rPr>
          <w:rFonts w:ascii="Arial" w:hAnsi="Arial" w:cs="Arial"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Schôdza bola zvolaná  pozvánkou  z 12. apríla 2016  podľa § 48 ods.1 rokovacieho poriadku  NR SR.</w:t>
      </w:r>
    </w:p>
    <w:p w:rsidR="00D627CF" w:rsidRPr="00D627CF" w:rsidP="00D627CF">
      <w:pPr>
        <w:bidi w:val="0"/>
        <w:ind w:left="36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 </w:t>
      </w:r>
    </w:p>
    <w:p w:rsidR="00D627CF" w:rsidRPr="00D627CF" w:rsidP="00D627CF">
      <w:pPr>
        <w:bidi w:val="0"/>
        <w:ind w:left="360" w:firstLine="348"/>
        <w:jc w:val="both"/>
        <w:rPr>
          <w:rFonts w:ascii="Arial" w:hAnsi="Arial" w:cs="Arial"/>
          <w:b/>
          <w:u w:val="single"/>
        </w:rPr>
      </w:pPr>
      <w:r w:rsidRPr="00D627CF">
        <w:rPr>
          <w:rFonts w:ascii="Arial" w:hAnsi="Arial" w:cs="Arial"/>
          <w:b/>
          <w:u w:val="single"/>
        </w:rPr>
        <w:t>Program</w:t>
      </w:r>
      <w:r w:rsidRPr="00D627CF">
        <w:rPr>
          <w:rFonts w:ascii="Arial" w:hAnsi="Arial" w:cs="Arial"/>
          <w:b/>
          <w:u w:val="single"/>
        </w:rPr>
        <w:t>:</w:t>
      </w:r>
      <w:r w:rsidRPr="00D627CF">
        <w:rPr>
          <w:rFonts w:ascii="Arial" w:hAnsi="Arial" w:cs="Arial"/>
          <w:b/>
          <w:u w:val="single"/>
        </w:rPr>
        <w:t xml:space="preserve"> </w:t>
      </w:r>
    </w:p>
    <w:p w:rsidR="00D627CF" w:rsidRPr="00D627CF" w:rsidP="00D627CF">
      <w:pPr>
        <w:bidi w:val="0"/>
        <w:ind w:left="360"/>
        <w:jc w:val="both"/>
        <w:rPr>
          <w:rFonts w:ascii="Arial" w:hAnsi="Arial" w:cs="Arial"/>
        </w:rPr>
      </w:pPr>
    </w:p>
    <w:p w:rsidR="00D627CF" w:rsidRPr="00D627CF" w:rsidP="00D627CF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Pravidlá  rokovania výboru NR SR pre vzdelávanie, vedu, mládež a šport</w:t>
      </w:r>
    </w:p>
    <w:p w:rsidR="00D627CF" w:rsidRPr="00D627CF" w:rsidP="00D627CF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Voľba overovateľov</w:t>
      </w:r>
    </w:p>
    <w:p w:rsidR="00D627CF" w:rsidRPr="00D627CF" w:rsidP="00D627CF">
      <w:pPr>
        <w:pStyle w:val="ListParagraph"/>
        <w:numPr>
          <w:numId w:val="1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Voľba podpredsedov </w:t>
      </w:r>
    </w:p>
    <w:p w:rsidR="00D627CF" w:rsidRPr="00D627CF" w:rsidP="00D627CF">
      <w:pPr>
        <w:bidi w:val="0"/>
        <w:rPr>
          <w:rFonts w:ascii="Arial" w:hAnsi="Arial" w:cs="Arial"/>
        </w:rPr>
      </w:pPr>
    </w:p>
    <w:p w:rsidR="00D627CF" w:rsidRPr="00D627CF" w:rsidP="00D627CF">
      <w:pPr>
        <w:bidi w:val="0"/>
        <w:jc w:val="center"/>
        <w:rPr>
          <w:rFonts w:ascii="Arial" w:hAnsi="Arial" w:cs="Arial"/>
          <w:b/>
        </w:rPr>
      </w:pPr>
      <w:r w:rsidRPr="00D627CF">
        <w:rPr>
          <w:rFonts w:ascii="Arial" w:hAnsi="Arial" w:cs="Arial"/>
          <w:b/>
        </w:rPr>
        <w:t>II.</w:t>
      </w:r>
    </w:p>
    <w:p w:rsidR="00D627CF" w:rsidRPr="00D627CF" w:rsidP="00D627CF">
      <w:pPr>
        <w:bidi w:val="0"/>
        <w:jc w:val="center"/>
        <w:rPr>
          <w:rFonts w:ascii="Arial" w:hAnsi="Arial" w:cs="Arial"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Schôdzu otvoril a viedol  predseda výboru  </w:t>
      </w:r>
      <w:r w:rsidRPr="009E25C6">
        <w:rPr>
          <w:rFonts w:ascii="Arial" w:hAnsi="Arial" w:cs="Arial"/>
          <w:b/>
        </w:rPr>
        <w:t>Ľubomír Petrák</w:t>
      </w:r>
      <w:r w:rsidRPr="00D627CF">
        <w:rPr>
          <w:rFonts w:ascii="Arial" w:hAnsi="Arial" w:cs="Arial"/>
        </w:rPr>
        <w:t>. Konštatoval, že výbor je uznášaniaschopný. Pri otvorení schôdze bolo  z 13  členov výboru  prítomných 12 členov výboru. Ospravedlnená bola poslankyňa K. Cséfalvayová.</w:t>
      </w: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Predsedajúci  program  ustanovujúcej schôdze navrhol doplniť o prvý bod  - o prerokovanie návrhu pravidiel rokovania výboru NR SR pre vzdelávanie, vedu, mládež a šport, ktoré členovia výboru dostali na svoje emailové adresy a navrhol zmenu poradia prerokúvaných bodov programu. </w:t>
      </w:r>
      <w:r>
        <w:rPr>
          <w:rFonts w:ascii="Arial" w:hAnsi="Arial" w:cs="Arial"/>
        </w:rPr>
        <w:t xml:space="preserve">Prítomní </w:t>
      </w:r>
      <w:r w:rsidRPr="00D627CF">
        <w:rPr>
          <w:rFonts w:ascii="Arial" w:hAnsi="Arial" w:cs="Arial"/>
        </w:rPr>
        <w:t>členovia výboru všeobecným súhlasom s návrhom na doplnenie a zmenu súhlasili. Predsedajúci požiadal každého člena výboru o krátke vzájomné predstavenie sa (uviesť krátky politický a profesijný profil).</w:t>
      </w:r>
    </w:p>
    <w:p w:rsidR="00D627CF" w:rsidRPr="00D627CF" w:rsidP="00D627CF">
      <w:pPr>
        <w:bidi w:val="0"/>
        <w:jc w:val="center"/>
        <w:rPr>
          <w:rFonts w:ascii="Arial" w:hAnsi="Arial" w:cs="Arial"/>
          <w:b/>
        </w:rPr>
      </w:pPr>
    </w:p>
    <w:p w:rsidR="00D627CF" w:rsidRPr="00D627CF" w:rsidP="00D627CF">
      <w:pPr>
        <w:bidi w:val="0"/>
        <w:jc w:val="center"/>
        <w:rPr>
          <w:rFonts w:ascii="Arial" w:hAnsi="Arial" w:cs="Arial"/>
          <w:b/>
        </w:rPr>
      </w:pPr>
      <w:r w:rsidRPr="00D627CF">
        <w:rPr>
          <w:rFonts w:ascii="Arial" w:hAnsi="Arial" w:cs="Arial"/>
          <w:b/>
        </w:rPr>
        <w:t>III.</w:t>
      </w:r>
    </w:p>
    <w:p w:rsidR="00D627CF" w:rsidRPr="00D627CF" w:rsidP="00D627CF">
      <w:pPr>
        <w:bidi w:val="0"/>
        <w:rPr>
          <w:rFonts w:ascii="Arial" w:hAnsi="Arial" w:cs="Arial"/>
        </w:rPr>
      </w:pPr>
    </w:p>
    <w:p w:rsidR="00D627CF" w:rsidRPr="00D627CF" w:rsidP="00D627CF">
      <w:pPr>
        <w:bidi w:val="0"/>
        <w:rPr>
          <w:rFonts w:ascii="Arial" w:hAnsi="Arial" w:cs="Arial"/>
        </w:rPr>
      </w:pPr>
    </w:p>
    <w:p w:rsidR="00D627CF" w:rsidRPr="00D627CF" w:rsidP="00D627CF">
      <w:pPr>
        <w:bidi w:val="0"/>
        <w:jc w:val="both"/>
        <w:rPr>
          <w:rFonts w:ascii="Arial" w:hAnsi="Arial" w:cs="Arial"/>
          <w:b/>
        </w:rPr>
      </w:pPr>
      <w:r w:rsidRPr="00D627CF">
        <w:rPr>
          <w:rFonts w:ascii="Arial" w:hAnsi="Arial" w:cs="Arial"/>
          <w:b/>
        </w:rPr>
        <w:t>K bodu 1</w:t>
      </w:r>
    </w:p>
    <w:p w:rsidR="00D627CF" w:rsidRPr="00D627CF" w:rsidP="00D627CF">
      <w:pPr>
        <w:bidi w:val="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firstLine="64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Prvým bodom rokovania  bolo prerokovanie návrhu pravidiel rokovania výboru.</w:t>
      </w:r>
      <w:r>
        <w:rPr>
          <w:rFonts w:ascii="Arial" w:hAnsi="Arial" w:cs="Arial"/>
        </w:rPr>
        <w:t xml:space="preserve"> </w:t>
      </w:r>
      <w:r w:rsidRPr="00D627CF">
        <w:rPr>
          <w:rFonts w:ascii="Arial" w:hAnsi="Arial" w:cs="Arial"/>
        </w:rPr>
        <w:t>Predseda výboru predniesol návrh  pravidiel rokovania výboru s tým, že  predniesol návrh   uznesenia výboru k nim.</w:t>
      </w:r>
    </w:p>
    <w:p w:rsidR="00D627CF" w:rsidRPr="00D627CF" w:rsidP="00D627CF">
      <w:pPr>
        <w:bidi w:val="0"/>
        <w:ind w:left="644"/>
        <w:jc w:val="both"/>
        <w:rPr>
          <w:rFonts w:ascii="Arial" w:hAnsi="Arial" w:cs="Arial"/>
        </w:rPr>
      </w:pPr>
    </w:p>
    <w:p w:rsidR="00D627CF" w:rsidP="00D627CF">
      <w:pPr>
        <w:bidi w:val="0"/>
        <w:ind w:left="64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V rozprave k tomuto  bodu vystúpili poslanci:</w:t>
      </w:r>
    </w:p>
    <w:p w:rsidR="00D627CF" w:rsidRPr="00D627CF" w:rsidP="00D627CF">
      <w:pPr>
        <w:bidi w:val="0"/>
        <w:ind w:left="644"/>
        <w:jc w:val="both"/>
        <w:rPr>
          <w:rFonts w:ascii="Arial" w:hAnsi="Arial" w:cs="Arial"/>
        </w:rPr>
      </w:pPr>
    </w:p>
    <w:p w:rsidR="00D627CF" w:rsidRPr="00D627CF" w:rsidP="00D627CF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Ľ. Petrák, ktorý navrhol doplniť uznesenie o odporúčanie, aby členovia výboru  pozmeňujúce a doplňujúce návrhy  zasielali aspoň deň pred konaním schôdze výboru a konzultovali ho s odborom legislatívy a aproximácie práva K NR SR,</w:t>
      </w:r>
    </w:p>
    <w:p w:rsidR="00D627CF" w:rsidRPr="00D627CF" w:rsidP="00D627CF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M. Poliačik, ktorý podporil predložený návrh uznesenia vrátane jeho doplnenia,</w:t>
      </w:r>
    </w:p>
    <w:p w:rsidR="00D627CF" w:rsidRPr="00D627CF" w:rsidP="00D627CF">
      <w:pPr>
        <w:pStyle w:val="ListParagraph"/>
        <w:numPr>
          <w:numId w:val="3"/>
        </w:num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D. Čaplovič, ktorý podporil predložený návrh uznesenia vrátane jeho doplnenia.</w:t>
      </w:r>
    </w:p>
    <w:p w:rsidR="00D627CF" w:rsidRPr="00D627CF" w:rsidP="00D627CF">
      <w:pPr>
        <w:bidi w:val="0"/>
        <w:jc w:val="both"/>
        <w:rPr>
          <w:rFonts w:ascii="Arial" w:hAnsi="Arial" w:cs="Arial"/>
        </w:rPr>
      </w:pPr>
    </w:p>
    <w:p w:rsid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Po uzavretí rozpravy sa pristúpilo k hlasovaniu o návrhu uznesenia vr</w:t>
      </w:r>
      <w:r>
        <w:rPr>
          <w:rFonts w:ascii="Arial" w:hAnsi="Arial" w:cs="Arial"/>
        </w:rPr>
        <w:t>átanie jeho doplnenia spoločne.</w:t>
      </w:r>
    </w:p>
    <w:p w:rsidR="00D627CF" w:rsidP="00D627CF">
      <w:pPr>
        <w:bidi w:val="0"/>
        <w:ind w:firstLine="708"/>
        <w:jc w:val="both"/>
        <w:rPr>
          <w:rFonts w:ascii="Arial" w:hAnsi="Arial" w:cs="Arial"/>
          <w:b/>
          <w:i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  <w:b/>
          <w:i/>
        </w:rPr>
      </w:pPr>
      <w:r w:rsidRPr="00D627CF">
        <w:rPr>
          <w:rFonts w:ascii="Arial" w:hAnsi="Arial" w:cs="Arial"/>
          <w:b/>
          <w:i/>
        </w:rPr>
        <w:t xml:space="preserve">(Hlasovanie: </w:t>
      </w:r>
      <w:r w:rsidRPr="00D627CF">
        <w:rPr>
          <w:rFonts w:ascii="Arial" w:hAnsi="Arial" w:cs="Arial"/>
          <w:b/>
          <w:i/>
        </w:rPr>
        <w:t>12/0/0).</w:t>
      </w:r>
    </w:p>
    <w:p w:rsidR="00D627CF" w:rsidRPr="00D627CF" w:rsidP="00D627CF">
      <w:pPr>
        <w:bidi w:val="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Výbor  prijal </w:t>
      </w:r>
      <w:r w:rsidRPr="00D627CF">
        <w:rPr>
          <w:rFonts w:ascii="Arial" w:hAnsi="Arial" w:cs="Arial"/>
          <w:b/>
        </w:rPr>
        <w:t>uznesenie č. 1</w:t>
      </w:r>
      <w:r w:rsidRPr="00D627CF">
        <w:rPr>
          <w:rFonts w:ascii="Arial" w:hAnsi="Arial" w:cs="Arial"/>
        </w:rPr>
        <w:t>, ktorým schválil pravidlá rokovania výboru.</w:t>
      </w:r>
    </w:p>
    <w:p w:rsidR="00D627CF" w:rsidRPr="00D627CF" w:rsidP="00D627CF">
      <w:pPr>
        <w:pStyle w:val="ListParagraph"/>
        <w:bidi w:val="0"/>
        <w:ind w:left="1004"/>
        <w:jc w:val="both"/>
        <w:rPr>
          <w:rFonts w:ascii="Arial" w:hAnsi="Arial" w:cs="Arial"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2</w:t>
      </w:r>
    </w:p>
    <w:p w:rsidR="00D627CF" w:rsidRP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Druhým bodom  bola voľba overovateľov výboru.</w:t>
      </w:r>
      <w:r>
        <w:rPr>
          <w:rFonts w:ascii="Arial" w:hAnsi="Arial" w:cs="Arial"/>
        </w:rPr>
        <w:t xml:space="preserve"> </w:t>
      </w:r>
      <w:r w:rsidRPr="00D627CF">
        <w:rPr>
          <w:rFonts w:ascii="Arial" w:hAnsi="Arial" w:cs="Arial"/>
        </w:rPr>
        <w:t>Predseda  výboru  na</w:t>
      </w:r>
      <w:r>
        <w:rPr>
          <w:rFonts w:ascii="Arial" w:hAnsi="Arial" w:cs="Arial"/>
        </w:rPr>
        <w:t>vrhol, aby úlohu overovateľov (</w:t>
      </w:r>
      <w:r w:rsidRPr="00D627CF">
        <w:rPr>
          <w:rFonts w:ascii="Arial" w:hAnsi="Arial" w:cs="Arial"/>
        </w:rPr>
        <w:t xml:space="preserve">§ 62 rokovacieho poriadku NR SR) plnili poslanci </w:t>
      </w:r>
      <w:r w:rsidR="009E25C6">
        <w:rPr>
          <w:rFonts w:ascii="Arial" w:hAnsi="Arial" w:cs="Arial"/>
        </w:rPr>
        <w:t xml:space="preserve">               </w:t>
      </w:r>
      <w:r w:rsidRPr="007350AB">
        <w:rPr>
          <w:rFonts w:ascii="Arial" w:hAnsi="Arial" w:cs="Arial"/>
          <w:b/>
        </w:rPr>
        <w:t>B. Grőhling</w:t>
      </w:r>
      <w:r w:rsidRPr="00D627CF">
        <w:rPr>
          <w:rFonts w:ascii="Arial" w:hAnsi="Arial" w:cs="Arial"/>
        </w:rPr>
        <w:t xml:space="preserve"> a </w:t>
      </w:r>
      <w:r w:rsidRPr="007350AB">
        <w:rPr>
          <w:rFonts w:ascii="Arial" w:hAnsi="Arial" w:cs="Arial"/>
          <w:b/>
        </w:rPr>
        <w:t>P. Goga</w:t>
      </w:r>
      <w:r w:rsidRPr="00D627CF">
        <w:rPr>
          <w:rFonts w:ascii="Arial" w:hAnsi="Arial" w:cs="Arial"/>
        </w:rPr>
        <w:t>. Uviedol, že návrhy s nimi prediskutoval a kandidáti vyjadrili svoj súhlas s voľbou. Upozornil, že podľa § 48 ods.</w:t>
      </w:r>
      <w:r>
        <w:rPr>
          <w:rFonts w:ascii="Arial" w:hAnsi="Arial" w:cs="Arial"/>
        </w:rPr>
        <w:t xml:space="preserve"> </w:t>
      </w:r>
      <w:r w:rsidRPr="00D627CF">
        <w:rPr>
          <w:rFonts w:ascii="Arial" w:hAnsi="Arial" w:cs="Arial"/>
        </w:rPr>
        <w:t xml:space="preserve">1 rokovacieho poriadku na zvolenie overovateľov je potrebná nadpolovičná väčšina  členov výboru . </w:t>
      </w:r>
    </w:p>
    <w:p w:rsidR="00D627CF" w:rsidRPr="00D627CF" w:rsidP="00D627CF">
      <w:pPr>
        <w:pStyle w:val="Heading1"/>
        <w:bidi w:val="0"/>
        <w:ind w:firstLine="708"/>
        <w:jc w:val="both"/>
        <w:rPr>
          <w:rFonts w:ascii="Arial" w:hAnsi="Arial" w:cs="Arial" w:hint="default"/>
          <w:color w:val="auto"/>
          <w:sz w:val="24"/>
          <w:szCs w:val="24"/>
        </w:rPr>
      </w:pPr>
      <w:r w:rsidRPr="00D627CF">
        <w:rPr>
          <w:rFonts w:ascii="Arial" w:hAnsi="Arial" w:cs="Arial"/>
          <w:color w:val="auto"/>
          <w:sz w:val="24"/>
          <w:szCs w:val="24"/>
        </w:rPr>
        <w:t>V </w:t>
      </w:r>
      <w:r w:rsidRPr="00D627CF">
        <w:rPr>
          <w:rFonts w:ascii="Arial" w:hAnsi="Arial" w:cs="Arial" w:hint="default"/>
          <w:color w:val="auto"/>
          <w:sz w:val="24"/>
          <w:szCs w:val="24"/>
        </w:rPr>
        <w:t>rozprave nikto nemal iný</w:t>
      </w:r>
      <w:r w:rsidRPr="00D627CF">
        <w:rPr>
          <w:rFonts w:ascii="Arial" w:hAnsi="Arial" w:cs="Arial" w:hint="default"/>
          <w:color w:val="auto"/>
          <w:sz w:val="24"/>
          <w:szCs w:val="24"/>
        </w:rPr>
        <w:t xml:space="preserve"> ná</w:t>
      </w:r>
      <w:r w:rsidRPr="00D627CF">
        <w:rPr>
          <w:rFonts w:ascii="Arial" w:hAnsi="Arial" w:cs="Arial" w:hint="default"/>
          <w:color w:val="auto"/>
          <w:sz w:val="24"/>
          <w:szCs w:val="24"/>
        </w:rPr>
        <w:t>vrh a nevyjadril sa k </w:t>
      </w:r>
      <w:r w:rsidRPr="00D627CF">
        <w:rPr>
          <w:rFonts w:ascii="Arial" w:hAnsi="Arial" w:cs="Arial" w:hint="default"/>
          <w:color w:val="auto"/>
          <w:sz w:val="24"/>
          <w:szCs w:val="24"/>
        </w:rPr>
        <w:t>ná</w:t>
      </w:r>
      <w:r w:rsidRPr="00D627CF">
        <w:rPr>
          <w:rFonts w:ascii="Arial" w:hAnsi="Arial" w:cs="Arial" w:hint="default"/>
          <w:color w:val="auto"/>
          <w:sz w:val="24"/>
          <w:szCs w:val="24"/>
        </w:rPr>
        <w:t xml:space="preserve">vrhom. </w:t>
      </w:r>
    </w:p>
    <w:p w:rsidR="00D627CF" w:rsidP="00D627CF">
      <w:pPr>
        <w:pStyle w:val="Heading1"/>
        <w:bidi w:val="0"/>
        <w:ind w:firstLine="644"/>
        <w:jc w:val="both"/>
        <w:rPr>
          <w:rFonts w:ascii="Arial" w:hAnsi="Arial" w:cs="Arial"/>
          <w:color w:val="auto"/>
          <w:sz w:val="24"/>
          <w:szCs w:val="24"/>
        </w:rPr>
      </w:pPr>
      <w:r w:rsidRPr="00D627CF">
        <w:rPr>
          <w:rFonts w:ascii="Arial" w:hAnsi="Arial" w:cs="Arial" w:hint="default"/>
          <w:color w:val="auto"/>
          <w:sz w:val="24"/>
          <w:szCs w:val="24"/>
        </w:rPr>
        <w:t>Ná</w:t>
      </w:r>
      <w:r w:rsidRPr="00D627CF">
        <w:rPr>
          <w:rFonts w:ascii="Arial" w:hAnsi="Arial" w:cs="Arial" w:hint="default"/>
          <w:color w:val="auto"/>
          <w:sz w:val="24"/>
          <w:szCs w:val="24"/>
        </w:rPr>
        <w:t>sledne sa pristú</w:t>
      </w:r>
      <w:r w:rsidRPr="00D627CF">
        <w:rPr>
          <w:rFonts w:ascii="Arial" w:hAnsi="Arial" w:cs="Arial" w:hint="default"/>
          <w:color w:val="auto"/>
          <w:sz w:val="24"/>
          <w:szCs w:val="24"/>
        </w:rPr>
        <w:t>pilo k hlasovaniu o </w:t>
      </w:r>
      <w:r w:rsidRPr="00D627CF">
        <w:rPr>
          <w:rFonts w:ascii="Arial" w:hAnsi="Arial" w:cs="Arial" w:hint="default"/>
          <w:color w:val="auto"/>
          <w:sz w:val="24"/>
          <w:szCs w:val="24"/>
        </w:rPr>
        <w:t>ná</w:t>
      </w:r>
      <w:r w:rsidRPr="00D627CF">
        <w:rPr>
          <w:rFonts w:ascii="Arial" w:hAnsi="Arial" w:cs="Arial" w:hint="default"/>
          <w:color w:val="auto"/>
          <w:sz w:val="24"/>
          <w:szCs w:val="24"/>
        </w:rPr>
        <w:t>vrhoch</w:t>
      </w:r>
      <w:r w:rsidRPr="00D627CF">
        <w:rPr>
          <w:rFonts w:ascii="Arial" w:hAnsi="Arial" w:cs="Arial" w:hint="default"/>
          <w:color w:val="auto"/>
          <w:sz w:val="24"/>
          <w:szCs w:val="24"/>
        </w:rPr>
        <w:t xml:space="preserve"> spoloč</w:t>
      </w:r>
      <w:r w:rsidRPr="00D627CF">
        <w:rPr>
          <w:rFonts w:ascii="Arial" w:hAnsi="Arial" w:cs="Arial" w:hint="default"/>
          <w:color w:val="auto"/>
          <w:sz w:val="24"/>
          <w:szCs w:val="24"/>
        </w:rPr>
        <w:t>ne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D627CF" w:rsidRPr="00D627CF" w:rsidP="00D627CF">
      <w:pPr>
        <w:pStyle w:val="Heading1"/>
        <w:bidi w:val="0"/>
        <w:ind w:firstLine="644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627CF">
        <w:rPr>
          <w:rFonts w:ascii="Arial" w:hAnsi="Arial" w:cs="Arial"/>
          <w:b/>
          <w:i/>
          <w:color w:val="auto"/>
          <w:sz w:val="24"/>
          <w:szCs w:val="24"/>
        </w:rPr>
        <w:t xml:space="preserve">(Hlasovanie: </w:t>
      </w:r>
      <w:r w:rsidRPr="00D627CF">
        <w:rPr>
          <w:rFonts w:ascii="Arial" w:hAnsi="Arial" w:cs="Arial"/>
          <w:b/>
          <w:i/>
          <w:color w:val="auto"/>
          <w:sz w:val="24"/>
          <w:szCs w:val="24"/>
        </w:rPr>
        <w:t>12/0/0).</w:t>
      </w:r>
    </w:p>
    <w:p w:rsidR="00D627CF" w:rsidP="00D627CF">
      <w:pPr>
        <w:bidi w:val="0"/>
        <w:ind w:left="644"/>
        <w:jc w:val="both"/>
        <w:rPr>
          <w:rFonts w:ascii="Arial" w:hAnsi="Arial" w:cs="Arial"/>
          <w:b/>
        </w:rPr>
      </w:pPr>
    </w:p>
    <w:p w:rsidR="00D627CF" w:rsidRPr="00D627CF" w:rsidP="00D627CF">
      <w:pPr>
        <w:bidi w:val="0"/>
        <w:ind w:left="64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Výbor</w:t>
      </w:r>
      <w:r w:rsidRPr="00D627CF">
        <w:rPr>
          <w:rFonts w:ascii="Arial" w:hAnsi="Arial" w:cs="Arial"/>
          <w:b/>
        </w:rPr>
        <w:t xml:space="preserve"> uznesením č. 2</w:t>
      </w:r>
      <w:r w:rsidRPr="00D627CF">
        <w:rPr>
          <w:rFonts w:ascii="Arial" w:hAnsi="Arial" w:cs="Arial"/>
        </w:rPr>
        <w:t xml:space="preserve">  zvolil overovateľov výboru.</w:t>
      </w:r>
    </w:p>
    <w:p w:rsidR="00D627CF" w:rsidP="00D627CF">
      <w:pPr>
        <w:bidi w:val="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firstLine="64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Súčasne sa  poslanec  B. Grőhling ujal výkonu funkcie overovateľa na tejto schôdzi výboru.</w:t>
      </w:r>
    </w:p>
    <w:p w:rsidR="00D627CF" w:rsidRPr="00D627CF" w:rsidP="00D627CF">
      <w:pPr>
        <w:bidi w:val="0"/>
        <w:ind w:left="64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 </w:t>
      </w: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P="00D627CF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3</w:t>
      </w:r>
    </w:p>
    <w:p w:rsidR="00D627CF" w:rsidP="00D627CF">
      <w:pPr>
        <w:bidi w:val="0"/>
        <w:jc w:val="both"/>
        <w:rPr>
          <w:rFonts w:ascii="Arial" w:hAnsi="Arial" w:cs="Arial"/>
          <w:b/>
        </w:rPr>
      </w:pPr>
    </w:p>
    <w:p w:rsidR="00D627CF" w:rsidRP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>Tretím bodom rokovania  bola voľba podpredsedov  výboru.</w:t>
      </w:r>
      <w:r>
        <w:rPr>
          <w:rFonts w:ascii="Arial" w:hAnsi="Arial" w:cs="Arial"/>
        </w:rPr>
        <w:t xml:space="preserve"> </w:t>
      </w:r>
      <w:r w:rsidRPr="00D627CF">
        <w:rPr>
          <w:rFonts w:ascii="Arial" w:hAnsi="Arial" w:cs="Arial"/>
        </w:rPr>
        <w:t>Predseda výboru predložil návrhy na zvolenie podpredsedov výboru. Uviedol, že na základe rokovania poslaneckých klubov podal poslanecký klub SNS návrh na zvolenie poslankyne E. Smolíkovej za podpredsedníčk</w:t>
      </w:r>
      <w:r>
        <w:rPr>
          <w:rFonts w:ascii="Arial" w:hAnsi="Arial" w:cs="Arial"/>
        </w:rPr>
        <w:t>u</w:t>
      </w:r>
      <w:r w:rsidRPr="00D627CF">
        <w:rPr>
          <w:rFonts w:ascii="Arial" w:hAnsi="Arial" w:cs="Arial"/>
        </w:rPr>
        <w:t xml:space="preserve"> výboru za koalíciu  a poslanecký klub  OĽANO návrh na zvolenie poslankyne V. Remišovej za podpredsedníčku výboru za opozíciu. Upozornil, že podľa § 48 ods. 1 rokovacieho poriadku na zvolenie podpredsedov výboru je potrebná nadpolovičná väčšina  členov výboru . </w:t>
      </w:r>
    </w:p>
    <w:p w:rsidR="00D627CF" w:rsidRPr="00D627CF" w:rsidP="00D627CF">
      <w:pPr>
        <w:bidi w:val="0"/>
        <w:ind w:left="360"/>
        <w:jc w:val="both"/>
        <w:rPr>
          <w:rFonts w:ascii="Arial" w:hAnsi="Arial" w:cs="Arial"/>
        </w:rPr>
      </w:pPr>
    </w:p>
    <w:p w:rsidR="00D627CF" w:rsidP="00D627CF">
      <w:pPr>
        <w:bidi w:val="0"/>
        <w:ind w:firstLine="708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Následne otvoril rozpravu k predloženým návrhom. Nikto nemal iný návrh. Nikto sa nevyjadril k predloženým návrhom. </w:t>
      </w:r>
    </w:p>
    <w:p w:rsidR="00D627CF" w:rsidP="00D627CF">
      <w:pPr>
        <w:bidi w:val="0"/>
        <w:ind w:firstLine="708"/>
        <w:jc w:val="both"/>
        <w:rPr>
          <w:rFonts w:ascii="Arial" w:hAnsi="Arial" w:cs="Arial"/>
        </w:rPr>
      </w:pPr>
    </w:p>
    <w:p w:rsidR="007350AB" w:rsidP="007350AB">
      <w:pPr>
        <w:pStyle w:val="Heading1"/>
        <w:bidi w:val="0"/>
        <w:ind w:firstLine="644"/>
        <w:jc w:val="both"/>
        <w:rPr>
          <w:rFonts w:ascii="Arial" w:hAnsi="Arial" w:cs="Arial"/>
          <w:b/>
          <w:i/>
          <w:color w:val="auto"/>
          <w:sz w:val="24"/>
          <w:szCs w:val="24"/>
        </w:rPr>
      </w:pPr>
      <w:r w:rsidRPr="00D627CF" w:rsidR="00D627CF">
        <w:rPr>
          <w:rFonts w:ascii="Arial" w:hAnsi="Arial" w:cs="Arial" w:hint="default"/>
          <w:color w:val="auto"/>
          <w:sz w:val="24"/>
          <w:szCs w:val="24"/>
        </w:rPr>
        <w:t>Po ukonč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ení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 xml:space="preserve"> rozpravy sa 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pristú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pilo k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D627CF" w:rsidR="00D627CF">
        <w:rPr>
          <w:rFonts w:ascii="Arial" w:hAnsi="Arial" w:cs="Arial"/>
          <w:color w:val="auto"/>
          <w:sz w:val="24"/>
          <w:szCs w:val="24"/>
        </w:rPr>
        <w:t>hlasovaniu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D627CF" w:rsidR="00D627CF">
        <w:rPr>
          <w:rFonts w:ascii="Arial" w:hAnsi="Arial" w:cs="Arial"/>
          <w:color w:val="auto"/>
          <w:sz w:val="24"/>
          <w:szCs w:val="24"/>
        </w:rPr>
        <w:t>o 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ná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 xml:space="preserve">vrhu na zvolenie 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 xml:space="preserve">poslankyne </w:t>
      </w:r>
      <w:r w:rsidRPr="007350AB" w:rsidR="00D627CF">
        <w:rPr>
          <w:rFonts w:ascii="Arial" w:hAnsi="Arial" w:cs="Arial" w:hint="default"/>
          <w:b/>
          <w:color w:val="auto"/>
          <w:sz w:val="24"/>
          <w:szCs w:val="24"/>
        </w:rPr>
        <w:t>E. Smolí</w:t>
      </w:r>
      <w:r w:rsidRPr="007350AB" w:rsidR="00D627CF">
        <w:rPr>
          <w:rFonts w:ascii="Arial" w:hAnsi="Arial" w:cs="Arial" w:hint="default"/>
          <w:b/>
          <w:color w:val="auto"/>
          <w:sz w:val="24"/>
          <w:szCs w:val="24"/>
        </w:rPr>
        <w:t>kovej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 xml:space="preserve"> za podpredsedníč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k</w:t>
      </w:r>
      <w:r w:rsidRPr="00D627CF" w:rsidR="00D627CF">
        <w:rPr>
          <w:rFonts w:ascii="Arial" w:hAnsi="Arial" w:cs="Arial"/>
          <w:color w:val="auto"/>
          <w:sz w:val="24"/>
          <w:szCs w:val="24"/>
        </w:rPr>
        <w:t>u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 xml:space="preserve"> vý</w:t>
      </w:r>
      <w:r w:rsidRPr="00D627CF" w:rsidR="00D627CF">
        <w:rPr>
          <w:rFonts w:ascii="Arial" w:hAnsi="Arial" w:cs="Arial" w:hint="default"/>
          <w:color w:val="auto"/>
          <w:sz w:val="24"/>
          <w:szCs w:val="24"/>
        </w:rPr>
        <w:t>boru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D627CF" w:rsidR="00D627CF">
        <w:rPr>
          <w:rFonts w:ascii="Arial" w:hAnsi="Arial" w:cs="Arial"/>
          <w:b/>
          <w:i/>
          <w:color w:val="auto"/>
          <w:sz w:val="24"/>
          <w:szCs w:val="24"/>
        </w:rPr>
        <w:t xml:space="preserve">(Hlasovanie: </w:t>
      </w:r>
      <w:r w:rsidRPr="00D627CF" w:rsidR="00D627CF">
        <w:rPr>
          <w:rFonts w:ascii="Arial" w:hAnsi="Arial" w:cs="Arial"/>
          <w:b/>
          <w:i/>
          <w:color w:val="auto"/>
          <w:sz w:val="24"/>
          <w:szCs w:val="24"/>
        </w:rPr>
        <w:t>1</w:t>
      </w:r>
      <w:r w:rsidR="00D627CF">
        <w:rPr>
          <w:rFonts w:ascii="Arial" w:hAnsi="Arial" w:cs="Arial"/>
          <w:b/>
          <w:i/>
          <w:color w:val="auto"/>
          <w:sz w:val="24"/>
          <w:szCs w:val="24"/>
        </w:rPr>
        <w:t>1</w:t>
      </w:r>
      <w:r w:rsidRPr="00D627CF" w:rsidR="00D627CF">
        <w:rPr>
          <w:rFonts w:ascii="Arial" w:hAnsi="Arial" w:cs="Arial"/>
          <w:b/>
          <w:i/>
          <w:color w:val="auto"/>
          <w:sz w:val="24"/>
          <w:szCs w:val="24"/>
        </w:rPr>
        <w:t>/0/</w:t>
      </w:r>
      <w:r w:rsidR="00D627CF">
        <w:rPr>
          <w:rFonts w:ascii="Arial" w:hAnsi="Arial" w:cs="Arial"/>
          <w:b/>
          <w:i/>
          <w:color w:val="auto"/>
          <w:sz w:val="24"/>
          <w:szCs w:val="24"/>
        </w:rPr>
        <w:t>1</w:t>
      </w:r>
      <w:r>
        <w:rPr>
          <w:rFonts w:ascii="Arial" w:hAnsi="Arial" w:cs="Arial"/>
          <w:b/>
          <w:i/>
          <w:color w:val="auto"/>
          <w:sz w:val="24"/>
          <w:szCs w:val="24"/>
        </w:rPr>
        <w:t>)</w:t>
      </w:r>
      <w:r>
        <w:rPr>
          <w:rFonts w:ascii="Arial" w:hAnsi="Arial" w:cs="Arial"/>
          <w:b/>
          <w:i/>
          <w:color w:val="auto"/>
          <w:sz w:val="24"/>
          <w:szCs w:val="24"/>
        </w:rPr>
        <w:t xml:space="preserve"> </w:t>
      </w:r>
      <w:r w:rsidRPr="007350AB" w:rsidR="00D627CF">
        <w:rPr>
          <w:rFonts w:ascii="Arial" w:hAnsi="Arial" w:cs="Arial"/>
          <w:color w:val="auto"/>
          <w:sz w:val="24"/>
          <w:szCs w:val="24"/>
        </w:rPr>
        <w:t>a k</w:t>
      </w:r>
      <w:r>
        <w:rPr>
          <w:rFonts w:ascii="Arial" w:hAnsi="Arial" w:cs="Arial"/>
          <w:color w:val="auto"/>
          <w:sz w:val="24"/>
          <w:szCs w:val="24"/>
        </w:rPr>
        <w:t> </w:t>
      </w:r>
      <w:r w:rsidRPr="007350AB" w:rsidR="00D627CF">
        <w:rPr>
          <w:rFonts w:ascii="Arial" w:hAnsi="Arial" w:cs="Arial"/>
          <w:color w:val="auto"/>
          <w:sz w:val="24"/>
          <w:szCs w:val="24"/>
        </w:rPr>
        <w:t>hlasovaniu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7350AB" w:rsidR="00D627CF">
        <w:rPr>
          <w:rFonts w:ascii="Arial" w:hAnsi="Arial" w:cs="Arial"/>
          <w:color w:val="auto"/>
          <w:sz w:val="24"/>
          <w:szCs w:val="24"/>
        </w:rPr>
        <w:t>o 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>ná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 xml:space="preserve">vrhu na zvolenie poslankyne </w:t>
      </w:r>
      <w:r w:rsidRPr="007350AB" w:rsidR="00D627CF">
        <w:rPr>
          <w:rFonts w:ascii="Arial" w:hAnsi="Arial" w:cs="Arial" w:hint="default"/>
          <w:b/>
          <w:color w:val="auto"/>
          <w:sz w:val="24"/>
          <w:szCs w:val="24"/>
        </w:rPr>
        <w:t>V. Remiš</w:t>
      </w:r>
      <w:r w:rsidRPr="007350AB" w:rsidR="00D627CF">
        <w:rPr>
          <w:rFonts w:ascii="Arial" w:hAnsi="Arial" w:cs="Arial" w:hint="default"/>
          <w:b/>
          <w:color w:val="auto"/>
          <w:sz w:val="24"/>
          <w:szCs w:val="24"/>
        </w:rPr>
        <w:t>ovej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 xml:space="preserve"> za podpredsedníč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>k</w:t>
      </w:r>
      <w:r w:rsidRPr="007350AB">
        <w:rPr>
          <w:rFonts w:ascii="Arial" w:hAnsi="Arial" w:cs="Arial"/>
          <w:color w:val="auto"/>
          <w:sz w:val="24"/>
          <w:szCs w:val="24"/>
        </w:rPr>
        <w:t>u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 xml:space="preserve"> vý</w:t>
      </w:r>
      <w:r w:rsidRPr="007350AB" w:rsidR="00D627CF">
        <w:rPr>
          <w:rFonts w:ascii="Arial" w:hAnsi="Arial" w:cs="Arial" w:hint="default"/>
          <w:color w:val="auto"/>
          <w:sz w:val="24"/>
          <w:szCs w:val="24"/>
        </w:rPr>
        <w:t>boru</w:t>
      </w:r>
      <w:r w:rsidRPr="007350AB" w:rsidR="00D627CF">
        <w:rPr>
          <w:rFonts w:ascii="Arial" w:hAnsi="Arial" w:cs="Arial"/>
          <w:color w:val="auto"/>
          <w:sz w:val="28"/>
          <w:szCs w:val="24"/>
        </w:rPr>
        <w:t xml:space="preserve"> </w:t>
      </w:r>
      <w:r w:rsidRPr="00D627CF">
        <w:rPr>
          <w:rFonts w:ascii="Arial" w:hAnsi="Arial" w:cs="Arial"/>
          <w:b/>
          <w:i/>
          <w:color w:val="auto"/>
          <w:sz w:val="24"/>
          <w:szCs w:val="24"/>
        </w:rPr>
        <w:t xml:space="preserve">(Hlasovanie: </w:t>
      </w:r>
      <w:r w:rsidRPr="00D627CF">
        <w:rPr>
          <w:rFonts w:ascii="Arial" w:hAnsi="Arial" w:cs="Arial"/>
          <w:b/>
          <w:i/>
          <w:color w:val="auto"/>
          <w:sz w:val="24"/>
          <w:szCs w:val="24"/>
        </w:rPr>
        <w:t>1</w:t>
      </w:r>
      <w:r>
        <w:rPr>
          <w:rFonts w:ascii="Arial" w:hAnsi="Arial" w:cs="Arial"/>
          <w:b/>
          <w:i/>
          <w:color w:val="auto"/>
          <w:sz w:val="24"/>
          <w:szCs w:val="24"/>
        </w:rPr>
        <w:t>1</w:t>
      </w:r>
      <w:r w:rsidRPr="00D627CF">
        <w:rPr>
          <w:rFonts w:ascii="Arial" w:hAnsi="Arial" w:cs="Arial"/>
          <w:b/>
          <w:i/>
          <w:color w:val="auto"/>
          <w:sz w:val="24"/>
          <w:szCs w:val="24"/>
        </w:rPr>
        <w:t>/0/</w:t>
      </w:r>
      <w:r>
        <w:rPr>
          <w:rFonts w:ascii="Arial" w:hAnsi="Arial" w:cs="Arial"/>
          <w:b/>
          <w:i/>
          <w:color w:val="auto"/>
          <w:sz w:val="24"/>
          <w:szCs w:val="24"/>
        </w:rPr>
        <w:t>1</w:t>
      </w:r>
      <w:r>
        <w:rPr>
          <w:rFonts w:ascii="Arial" w:hAnsi="Arial" w:cs="Arial"/>
          <w:b/>
          <w:i/>
          <w:color w:val="auto"/>
          <w:sz w:val="24"/>
          <w:szCs w:val="24"/>
        </w:rPr>
        <w:t>)</w:t>
      </w:r>
      <w:r>
        <w:rPr>
          <w:rFonts w:ascii="Arial" w:hAnsi="Arial" w:cs="Arial"/>
          <w:b/>
          <w:i/>
          <w:color w:val="auto"/>
          <w:sz w:val="24"/>
          <w:szCs w:val="24"/>
        </w:rPr>
        <w:t>.</w:t>
      </w:r>
    </w:p>
    <w:p w:rsidR="00D627CF" w:rsidRPr="00D627CF" w:rsidP="007350AB">
      <w:pPr>
        <w:bidi w:val="0"/>
        <w:ind w:firstLine="708"/>
        <w:jc w:val="both"/>
        <w:rPr>
          <w:rFonts w:ascii="Arial" w:hAnsi="Arial" w:cs="Arial"/>
        </w:rPr>
      </w:pPr>
    </w:p>
    <w:p w:rsidR="00D627CF" w:rsidRPr="00D627CF" w:rsidP="007350AB">
      <w:pPr>
        <w:bidi w:val="0"/>
        <w:ind w:left="360" w:firstLine="284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Stanovisko výboru k voľbe podpredsedov je obsiahnuté </w:t>
      </w:r>
      <w:r w:rsidRPr="00D627CF">
        <w:rPr>
          <w:rFonts w:ascii="Arial" w:hAnsi="Arial" w:cs="Arial"/>
          <w:b/>
        </w:rPr>
        <w:t>v uznesení č. 3</w:t>
      </w:r>
      <w:r w:rsidRPr="00D627CF">
        <w:rPr>
          <w:rFonts w:ascii="Arial" w:hAnsi="Arial" w:cs="Arial"/>
        </w:rPr>
        <w:t xml:space="preserve">.  </w:t>
      </w:r>
    </w:p>
    <w:p w:rsidR="00D627CF" w:rsidP="00D627CF">
      <w:pPr>
        <w:bidi w:val="0"/>
        <w:ind w:left="360"/>
        <w:jc w:val="both"/>
        <w:rPr>
          <w:rFonts w:ascii="Arial" w:hAnsi="Arial" w:cs="Arial"/>
        </w:rPr>
      </w:pPr>
    </w:p>
    <w:p w:rsidR="007350AB" w:rsidRPr="00D627CF" w:rsidP="00D627CF">
      <w:pPr>
        <w:bidi w:val="0"/>
        <w:ind w:left="36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ind w:left="360"/>
        <w:jc w:val="center"/>
        <w:rPr>
          <w:rFonts w:ascii="Arial" w:hAnsi="Arial" w:cs="Arial"/>
          <w:b/>
        </w:rPr>
      </w:pPr>
      <w:r w:rsidRPr="00D627CF">
        <w:rPr>
          <w:rFonts w:ascii="Arial" w:hAnsi="Arial" w:cs="Arial"/>
          <w:b/>
        </w:rPr>
        <w:t>IV.</w:t>
      </w:r>
    </w:p>
    <w:p w:rsidR="00D627CF" w:rsidRPr="00D627CF" w:rsidP="00D627CF">
      <w:pPr>
        <w:bidi w:val="0"/>
        <w:ind w:left="360"/>
        <w:jc w:val="both"/>
        <w:rPr>
          <w:rFonts w:ascii="Arial" w:hAnsi="Arial" w:cs="Arial"/>
          <w:b/>
        </w:rPr>
      </w:pPr>
    </w:p>
    <w:p w:rsidR="00D627CF" w:rsidRPr="00D627CF" w:rsidP="00D627CF">
      <w:pPr>
        <w:bidi w:val="0"/>
        <w:jc w:val="both"/>
        <w:rPr>
          <w:rFonts w:ascii="Arial" w:hAnsi="Arial" w:cs="Arial"/>
        </w:rPr>
      </w:pPr>
      <w:r w:rsidRPr="00D627CF">
        <w:rPr>
          <w:rFonts w:ascii="Arial" w:hAnsi="Arial" w:cs="Arial"/>
        </w:rPr>
        <w:t xml:space="preserve">     </w:t>
      </w:r>
      <w:r w:rsidR="007350AB">
        <w:rPr>
          <w:rFonts w:ascii="Arial" w:hAnsi="Arial" w:cs="Arial"/>
        </w:rPr>
        <w:tab/>
      </w:r>
      <w:r w:rsidRPr="00D627CF">
        <w:rPr>
          <w:rFonts w:ascii="Arial" w:hAnsi="Arial" w:cs="Arial"/>
        </w:rPr>
        <w:t xml:space="preserve">Predsedajúci zablahoželal zvoleným kandidátom,  poďakoval sa prítomným za ich  účasť a ukončil rokovanie výboru. </w:t>
      </w:r>
    </w:p>
    <w:p w:rsidR="00D627CF" w:rsidRPr="00D627CF" w:rsidP="00D627CF">
      <w:pPr>
        <w:bidi w:val="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jc w:val="both"/>
        <w:rPr>
          <w:rFonts w:ascii="Arial" w:hAnsi="Arial" w:cs="Arial"/>
        </w:rPr>
      </w:pPr>
    </w:p>
    <w:p w:rsidR="00D627CF" w:rsidRPr="00D627CF" w:rsidP="00D627CF">
      <w:pPr>
        <w:bidi w:val="0"/>
        <w:jc w:val="both"/>
        <w:rPr>
          <w:rFonts w:ascii="Arial" w:hAnsi="Arial" w:cs="Arial"/>
        </w:rPr>
      </w:pPr>
      <w:r w:rsidRPr="007350AB">
        <w:rPr>
          <w:rFonts w:ascii="Arial" w:hAnsi="Arial" w:cs="Arial"/>
          <w:b/>
          <w:u w:val="single"/>
        </w:rPr>
        <w:t>Prílohy:</w:t>
      </w:r>
      <w:r w:rsidRPr="00D627CF">
        <w:rPr>
          <w:rFonts w:ascii="Arial" w:hAnsi="Arial" w:cs="Arial"/>
        </w:rPr>
        <w:t xml:space="preserve"> uznesenia č.1 až 3</w:t>
      </w:r>
    </w:p>
    <w:p w:rsidR="00B20B63">
      <w:pPr>
        <w:bidi w:val="0"/>
        <w:rPr>
          <w:rFonts w:ascii="Arial" w:hAnsi="Arial" w:cs="Arial"/>
        </w:rPr>
      </w:pPr>
    </w:p>
    <w:p w:rsidR="007350AB">
      <w:pPr>
        <w:bidi w:val="0"/>
        <w:rPr>
          <w:rFonts w:ascii="Arial" w:hAnsi="Arial" w:cs="Arial"/>
        </w:rPr>
      </w:pPr>
    </w:p>
    <w:p w:rsidR="007350AB" w:rsidP="007350AB">
      <w:pPr>
        <w:bidi w:val="0"/>
        <w:jc w:val="both"/>
        <w:rPr>
          <w:rFonts w:ascii="Arial" w:hAnsi="Arial" w:cs="Arial"/>
        </w:rPr>
      </w:pPr>
    </w:p>
    <w:p w:rsidR="007350AB" w:rsidP="007350AB">
      <w:pPr>
        <w:bidi w:val="0"/>
        <w:jc w:val="both"/>
        <w:rPr>
          <w:rFonts w:ascii="Arial" w:hAnsi="Arial" w:cs="Arial"/>
        </w:rPr>
      </w:pPr>
    </w:p>
    <w:p w:rsidR="007350AB" w:rsidRPr="00032445" w:rsidP="007350AB">
      <w:pPr>
        <w:bidi w:val="0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 xml:space="preserve">           Branislav </w:t>
      </w:r>
      <w:r w:rsidRPr="00032445">
        <w:rPr>
          <w:rFonts w:ascii="Arial" w:hAnsi="Arial" w:cs="Arial"/>
          <w:b/>
          <w:spacing w:val="40"/>
        </w:rPr>
        <w:t>Grőhling</w:t>
        <w:tab/>
      </w:r>
      <w:r>
        <w:rPr>
          <w:rFonts w:ascii="Arial" w:hAnsi="Arial" w:cs="Arial"/>
        </w:rPr>
        <w:tab/>
        <w:tab/>
        <w:tab/>
        <w:tab/>
        <w:t xml:space="preserve">  Ľubomír </w:t>
      </w:r>
      <w:r w:rsidRPr="00032445">
        <w:rPr>
          <w:rFonts w:ascii="Arial" w:hAnsi="Arial" w:cs="Arial"/>
          <w:b/>
          <w:spacing w:val="40"/>
        </w:rPr>
        <w:t>Petrák</w:t>
      </w:r>
    </w:p>
    <w:p w:rsidR="007350AB" w:rsidP="007350AB">
      <w:pPr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overovateľ  výboru</w:t>
        <w:tab/>
        <w:tab/>
        <w:tab/>
        <w:tab/>
        <w:tab/>
        <w:tab/>
        <w:t xml:space="preserve">   predseda výboru</w:t>
      </w:r>
    </w:p>
    <w:p w:rsidR="007350AB" w:rsidP="007350AB">
      <w:pPr>
        <w:bidi w:val="0"/>
        <w:rPr>
          <w:rFonts w:ascii="Arial" w:hAnsi="Arial" w:cs="Arial"/>
        </w:rPr>
      </w:pPr>
    </w:p>
    <w:p w:rsidR="007350AB" w:rsidRPr="005B6DC1" w:rsidP="007350AB">
      <w:pPr>
        <w:bidi w:val="0"/>
        <w:rPr>
          <w:rFonts w:ascii="Times New Roman" w:hAnsi="Times New Roman"/>
        </w:rPr>
      </w:pPr>
    </w:p>
    <w:p w:rsidR="007350AB" w:rsidRPr="00D627CF">
      <w:pPr>
        <w:bidi w:val="0"/>
        <w:rPr>
          <w:rFonts w:ascii="Arial" w:hAnsi="Arial" w:cs="Arial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0A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E25C6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7350A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A1051"/>
    <w:multiLevelType w:val="hybridMultilevel"/>
    <w:tmpl w:val="63ECEFA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  <w:rtl w:val="0"/>
        <w:cs w:val="0"/>
      </w:rPr>
    </w:lvl>
  </w:abstractNum>
  <w:abstractNum w:abstractNumId="1">
    <w:nsid w:val="4E5A2A15"/>
    <w:multiLevelType w:val="hybridMultilevel"/>
    <w:tmpl w:val="CFB86A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">
    <w:nsid w:val="5EAD6FF4"/>
    <w:multiLevelType w:val="hybridMultilevel"/>
    <w:tmpl w:val="95DCAFC6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27CF"/>
    <w:rsid w:val="00032445"/>
    <w:rsid w:val="005B6DC1"/>
    <w:rsid w:val="0067720A"/>
    <w:rsid w:val="007350AB"/>
    <w:rsid w:val="009E25C6"/>
    <w:rsid w:val="00B012CF"/>
    <w:rsid w:val="00B20B63"/>
    <w:rsid w:val="00BF1F64"/>
    <w:rsid w:val="00D627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7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627CF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627CF"/>
    <w:rPr>
      <w:rFonts w:asciiTheme="majorHAnsi" w:eastAsiaTheme="majorEastAsia" w:hAnsiTheme="majorHAnsi" w:cstheme="majorBidi"/>
      <w:color w:val="2E74B5" w:themeColor="accent1" w:themeShade="BF"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627CF"/>
    <w:pPr>
      <w:ind w:left="720"/>
      <w:contextualSpacing/>
      <w:jc w:val="left"/>
    </w:pPr>
  </w:style>
  <w:style w:type="paragraph" w:styleId="Title">
    <w:name w:val="Title"/>
    <w:basedOn w:val="Normal"/>
    <w:link w:val="NzovChar"/>
    <w:uiPriority w:val="10"/>
    <w:qFormat/>
    <w:rsid w:val="00D627CF"/>
    <w:pPr>
      <w:jc w:val="center"/>
    </w:pPr>
    <w:rPr>
      <w:b/>
    </w:rPr>
  </w:style>
  <w:style w:type="character" w:customStyle="1" w:styleId="NzovChar">
    <w:name w:val="Názov Char"/>
    <w:basedOn w:val="DefaultParagraphFont"/>
    <w:link w:val="Title"/>
    <w:uiPriority w:val="10"/>
    <w:locked/>
    <w:rsid w:val="00D627CF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7350A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350A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350A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350A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25C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E25C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652</Words>
  <Characters>3717</Characters>
  <Application>Microsoft Office Word</Application>
  <DocSecurity>0</DocSecurity>
  <Lines>0</Lines>
  <Paragraphs>0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2016-04-22T07:49:00Z</cp:lastPrinted>
  <dcterms:created xsi:type="dcterms:W3CDTF">2016-04-22T07:34:00Z</dcterms:created>
  <dcterms:modified xsi:type="dcterms:W3CDTF">2016-04-22T07:49:00Z</dcterms:modified>
</cp:coreProperties>
</file>