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4CDA" w:rsidP="00ED4CD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D4CDA" w:rsidP="00ED4CD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D4CDA" w:rsidP="00ED4CDA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ED6431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49</w:t>
      </w:r>
      <w:r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CRD-285/2015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DA0127">
        <w:rPr>
          <w:rFonts w:ascii="Arial" w:hAnsi="Arial" w:cs="Arial"/>
          <w:b/>
          <w:sz w:val="20"/>
          <w:szCs w:val="20"/>
        </w:rPr>
        <w:t>162</w:t>
      </w:r>
    </w:p>
    <w:p w:rsidR="00ED4CDA" w:rsidP="00ED4CDA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D4CDA" w:rsidP="00ED4CD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D4CDA" w:rsidP="00ED4CD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D4CDA" w:rsidP="00ED4CD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D4CDA" w:rsidP="00ED4CDA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4. marca 2015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správe verejného ochrancu práv podľa § 23 ods. 1 zákona č. 564/2001 Z. z. o verejnom ochrancovi práv v znení neskorších predpisov za obdobie roka 2014 (tlač 1396) 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D4CDA" w:rsidP="00ED4CD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D4CDA" w:rsidP="00ED4CD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D4CDA" w:rsidP="00ED4CD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berie na vedomie</w:t>
      </w:r>
    </w:p>
    <w:p w:rsidR="00ED4CDA" w:rsidP="00ED4CD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D4CDA" w:rsidP="00ED4CD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 verejného ochrancu práv podľa § 23 ods. 1 zákona č. 564/2001 Z. z. o verejnom ochrancovi práv v znení neskorších predpisov za obdobie roka 2014 (tlač 1396), 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D4CDA" w:rsidP="00ED4CD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D4CDA" w:rsidP="00ED4CD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zobrať na vedomie správu  verejného ochrancu práv podľa § 23 ods. 1 zákona č. 564/2001 Z. z. o verejnom ochrancovi práv v znení neskorších predpisov za obdobie roka 2014 (tlač 1396), 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ED4CDA" w:rsidP="00ED4CD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D4CDA" w:rsidP="00ED4CDA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predsedu výboru, aby výsledky rokovania výboru spolu </w:t>
      </w:r>
      <w:r w:rsidR="009A2161">
        <w:rPr>
          <w:rFonts w:ascii="Arial" w:hAnsi="Arial" w:cs="Arial"/>
          <w:sz w:val="20"/>
          <w:szCs w:val="20"/>
        </w:rPr>
        <w:t>s výsledkami rokovania ďalšieho výboru</w:t>
      </w:r>
      <w:r>
        <w:rPr>
          <w:rFonts w:ascii="Arial" w:hAnsi="Arial" w:cs="Arial"/>
          <w:sz w:val="20"/>
          <w:szCs w:val="20"/>
        </w:rPr>
        <w:t xml:space="preserve"> spracoval do písomnej spoločnej správy výborov a predložil ju na schválenie gestorskému výboru,</w:t>
      </w:r>
    </w:p>
    <w:p w:rsidR="00ED4CDA" w:rsidP="00ED4CDA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 w:rsidR="00846DF6">
        <w:rPr>
          <w:rFonts w:ascii="Arial" w:hAnsi="Arial" w:cs="Arial"/>
          <w:sz w:val="20"/>
          <w:szCs w:val="20"/>
        </w:rPr>
        <w:t>spoločnú spravodajkyňu</w:t>
      </w:r>
      <w:r>
        <w:rPr>
          <w:rFonts w:ascii="Arial" w:hAnsi="Arial" w:cs="Arial"/>
          <w:sz w:val="20"/>
          <w:szCs w:val="20"/>
        </w:rPr>
        <w:t xml:space="preserve"> výborov </w:t>
      </w:r>
      <w:r w:rsidR="00846DF6">
        <w:rPr>
          <w:rFonts w:ascii="Arial" w:hAnsi="Arial" w:cs="Arial"/>
          <w:sz w:val="20"/>
          <w:szCs w:val="20"/>
        </w:rPr>
        <w:t>Luciu Nicholsonovú</w:t>
      </w:r>
      <w:r>
        <w:rPr>
          <w:rFonts w:ascii="Arial" w:hAnsi="Arial" w:cs="Arial"/>
          <w:sz w:val="20"/>
          <w:szCs w:val="20"/>
        </w:rPr>
        <w:t>, aby informoval</w:t>
      </w:r>
      <w:r w:rsidR="00846D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 výsledku rokovania výborov a aby odôvodnil</w:t>
      </w:r>
      <w:r w:rsidR="00846D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návrh a stanovisko gestorského výboru uvedené v spoločnej správe výborov na schôdzi Národnej rady Slovenskej republiky.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8A25C2">
        <w:rPr>
          <w:rFonts w:ascii="Arial" w:hAnsi="Arial" w:cs="Arial"/>
          <w:sz w:val="20"/>
          <w:szCs w:val="20"/>
        </w:rPr>
        <w:t>Ľubomír Želiezka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 xml:space="preserve">Rudolf Chmel 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D4CDA" w:rsidP="00ED4CD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D11"/>
    <w:multiLevelType w:val="hybridMultilevel"/>
    <w:tmpl w:val="92B80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77A16"/>
    <w:rsid w:val="00677A16"/>
    <w:rsid w:val="00846DF6"/>
    <w:rsid w:val="008912A6"/>
    <w:rsid w:val="008A25C2"/>
    <w:rsid w:val="009A2161"/>
    <w:rsid w:val="00DA0127"/>
    <w:rsid w:val="00E85149"/>
    <w:rsid w:val="00ED4CDA"/>
    <w:rsid w:val="00ED64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D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CD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230</Words>
  <Characters>1317</Characters>
  <Application>Microsoft Office Word</Application>
  <DocSecurity>0</DocSecurity>
  <Lines>0</Lines>
  <Paragraphs>0</Paragraphs>
  <ScaleCrop>false</ScaleCrop>
  <Company>Kancelaria NR SR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2015-03-06T07:57:00Z</dcterms:created>
  <dcterms:modified xsi:type="dcterms:W3CDTF">2015-03-06T07:57:00Z</dcterms:modified>
</cp:coreProperties>
</file>