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077B2" w:rsidRPr="00D02A31">
      <w:pPr>
        <w:pStyle w:val="Heading1"/>
        <w:bidi w:val="0"/>
        <w:rPr>
          <w:rFonts w:ascii="Times New Roman" w:hAnsi="Times New Roman"/>
        </w:rPr>
      </w:pPr>
      <w:r w:rsidRPr="00D02A31">
        <w:rPr>
          <w:rFonts w:ascii="Times New Roman" w:hAnsi="Times New Roman"/>
        </w:rPr>
        <w:t>NÁRODNÁ RADA SLOVENSKEJ REPUBLIKY</w:t>
      </w:r>
    </w:p>
    <w:p w:rsidR="009077B2" w:rsidRPr="00D02A31">
      <w:pPr>
        <w:bidi w:val="0"/>
        <w:rPr>
          <w:rFonts w:ascii="Times New Roman" w:hAnsi="Times New Roman"/>
        </w:rPr>
      </w:pPr>
      <w:r w:rsidRPr="00D02A31">
        <w:rPr>
          <w:rFonts w:ascii="Times New Roman" w:hAnsi="Times New Roman"/>
        </w:rPr>
        <w:t>___________________________________________________________________________</w:t>
      </w:r>
    </w:p>
    <w:p w:rsidR="00591374" w:rsidRPr="00D02A31">
      <w:pPr>
        <w:bidi w:val="0"/>
        <w:rPr>
          <w:rFonts w:ascii="Times New Roman" w:hAnsi="Times New Roman"/>
        </w:rPr>
      </w:pPr>
    </w:p>
    <w:p w:rsidR="009077B2" w:rsidRPr="00D02A31">
      <w:pPr>
        <w:pStyle w:val="Heading2"/>
        <w:bidi w:val="0"/>
        <w:rPr>
          <w:rFonts w:ascii="Times New Roman" w:hAnsi="Times New Roman"/>
        </w:rPr>
      </w:pPr>
      <w:r w:rsidR="00596D2A">
        <w:rPr>
          <w:rFonts w:ascii="Times New Roman" w:hAnsi="Times New Roman"/>
        </w:rPr>
        <w:t>V</w:t>
      </w:r>
      <w:r w:rsidR="00087CCB">
        <w:rPr>
          <w:rFonts w:ascii="Times New Roman" w:hAnsi="Times New Roman"/>
        </w:rPr>
        <w:t>I</w:t>
      </w:r>
      <w:r w:rsidRPr="00D02A31">
        <w:rPr>
          <w:rFonts w:ascii="Times New Roman" w:hAnsi="Times New Roman"/>
        </w:rPr>
        <w:t>. volebné obdobie</w:t>
      </w:r>
    </w:p>
    <w:p w:rsidR="009077B2">
      <w:pPr>
        <w:bidi w:val="0"/>
        <w:rPr>
          <w:rFonts w:ascii="Times New Roman" w:hAnsi="Times New Roman"/>
        </w:rPr>
      </w:pPr>
    </w:p>
    <w:p w:rsidR="00F72A2C" w:rsidRPr="00D02A31">
      <w:pPr>
        <w:bidi w:val="0"/>
        <w:rPr>
          <w:rFonts w:ascii="Times New Roman" w:hAnsi="Times New Roman"/>
        </w:rPr>
      </w:pPr>
    </w:p>
    <w:p w:rsidR="009077B2" w:rsidRPr="00D02A31">
      <w:pPr>
        <w:bidi w:val="0"/>
        <w:rPr>
          <w:rFonts w:ascii="Times New Roman" w:hAnsi="Times New Roman"/>
        </w:rPr>
      </w:pPr>
      <w:r w:rsidRPr="00D02A31">
        <w:rPr>
          <w:rFonts w:ascii="Times New Roman" w:hAnsi="Times New Roman"/>
        </w:rPr>
        <w:t xml:space="preserve">Číslo: </w:t>
      </w:r>
      <w:r w:rsidR="00596D2A">
        <w:rPr>
          <w:rFonts w:ascii="Times New Roman" w:hAnsi="Times New Roman"/>
        </w:rPr>
        <w:t>CRD-</w:t>
      </w:r>
      <w:r w:rsidR="006B670D">
        <w:rPr>
          <w:rFonts w:ascii="Times New Roman" w:hAnsi="Times New Roman"/>
        </w:rPr>
        <w:t>1</w:t>
      </w:r>
      <w:r w:rsidR="0053309E">
        <w:rPr>
          <w:rFonts w:ascii="Times New Roman" w:hAnsi="Times New Roman"/>
        </w:rPr>
        <w:t>58</w:t>
      </w:r>
      <w:r w:rsidR="0094742A">
        <w:rPr>
          <w:rFonts w:ascii="Times New Roman" w:hAnsi="Times New Roman"/>
        </w:rPr>
        <w:t>8</w:t>
      </w:r>
      <w:r w:rsidR="00596D2A">
        <w:rPr>
          <w:rFonts w:ascii="Times New Roman" w:hAnsi="Times New Roman"/>
        </w:rPr>
        <w:t>/2</w:t>
      </w:r>
      <w:r w:rsidR="00803F3B">
        <w:rPr>
          <w:rFonts w:ascii="Times New Roman" w:hAnsi="Times New Roman"/>
        </w:rPr>
        <w:t>01</w:t>
      </w:r>
      <w:r w:rsidR="0053309E">
        <w:rPr>
          <w:rFonts w:ascii="Times New Roman" w:hAnsi="Times New Roman"/>
        </w:rPr>
        <w:t>3</w:t>
      </w:r>
    </w:p>
    <w:p w:rsidR="00591374" w:rsidRPr="003D3885">
      <w:pPr>
        <w:bidi w:val="0"/>
        <w:jc w:val="center"/>
        <w:rPr>
          <w:rFonts w:ascii="Times New Roman" w:hAnsi="Times New Roman"/>
          <w:i/>
        </w:rPr>
      </w:pPr>
    </w:p>
    <w:p w:rsidR="005A292B" w:rsidRPr="002760D7">
      <w:pPr>
        <w:bidi w:val="0"/>
        <w:jc w:val="center"/>
        <w:rPr>
          <w:rFonts w:ascii="Times New Roman" w:hAnsi="Times New Roman"/>
          <w:b/>
          <w:i/>
          <w:sz w:val="36"/>
        </w:rPr>
      </w:pPr>
    </w:p>
    <w:p w:rsidR="00F72A2C">
      <w:pPr>
        <w:bidi w:val="0"/>
        <w:jc w:val="center"/>
        <w:rPr>
          <w:rFonts w:ascii="Times New Roman" w:hAnsi="Times New Roman"/>
          <w:b/>
          <w:sz w:val="32"/>
        </w:rPr>
      </w:pPr>
    </w:p>
    <w:p w:rsidR="00F72A2C">
      <w:pPr>
        <w:bidi w:val="0"/>
        <w:jc w:val="center"/>
        <w:rPr>
          <w:rFonts w:ascii="Times New Roman" w:hAnsi="Times New Roman"/>
          <w:b/>
          <w:sz w:val="32"/>
        </w:rPr>
      </w:pPr>
    </w:p>
    <w:p w:rsidR="009077B2" w:rsidRPr="00D02A31">
      <w:pPr>
        <w:bidi w:val="0"/>
        <w:jc w:val="center"/>
        <w:rPr>
          <w:rFonts w:ascii="Times New Roman" w:hAnsi="Times New Roman"/>
          <w:b/>
          <w:sz w:val="32"/>
        </w:rPr>
      </w:pPr>
      <w:r w:rsidR="0053309E">
        <w:rPr>
          <w:rFonts w:ascii="Times New Roman" w:hAnsi="Times New Roman"/>
          <w:b/>
          <w:sz w:val="32"/>
        </w:rPr>
        <w:t>66</w:t>
      </w:r>
      <w:r w:rsidR="0094742A">
        <w:rPr>
          <w:rFonts w:ascii="Times New Roman" w:hAnsi="Times New Roman"/>
          <w:b/>
          <w:sz w:val="32"/>
        </w:rPr>
        <w:t>3</w:t>
      </w:r>
      <w:r w:rsidRPr="00D02A31">
        <w:rPr>
          <w:rFonts w:ascii="Times New Roman" w:hAnsi="Times New Roman"/>
          <w:b/>
          <w:sz w:val="32"/>
        </w:rPr>
        <w:t>a</w:t>
      </w:r>
    </w:p>
    <w:p w:rsidR="009077B2" w:rsidRPr="00D02A31">
      <w:pPr>
        <w:bidi w:val="0"/>
        <w:rPr>
          <w:rFonts w:ascii="Times New Roman" w:hAnsi="Times New Roman"/>
        </w:rPr>
      </w:pPr>
    </w:p>
    <w:p w:rsidR="009077B2" w:rsidRPr="00D02A31">
      <w:pPr>
        <w:pStyle w:val="Heading1"/>
        <w:bidi w:val="0"/>
        <w:rPr>
          <w:rFonts w:ascii="Times New Roman" w:hAnsi="Times New Roman"/>
        </w:rPr>
      </w:pPr>
      <w:r w:rsidRPr="00D02A31">
        <w:rPr>
          <w:rFonts w:ascii="Times New Roman" w:hAnsi="Times New Roman"/>
        </w:rPr>
        <w:t>Spoločná správa</w:t>
      </w:r>
    </w:p>
    <w:p w:rsidR="00A25DC5" w:rsidRPr="00D02A31">
      <w:pPr>
        <w:pStyle w:val="BodyText"/>
        <w:bidi w:val="0"/>
        <w:rPr>
          <w:rFonts w:ascii="Times New Roman" w:hAnsi="Times New Roman"/>
          <w:b/>
        </w:rPr>
      </w:pPr>
    </w:p>
    <w:p w:rsidR="009077B2" w:rsidRPr="00D02A31">
      <w:pPr>
        <w:pStyle w:val="BodyText"/>
        <w:bidi w:val="0"/>
        <w:rPr>
          <w:rFonts w:ascii="Times New Roman" w:hAnsi="Times New Roman"/>
          <w:b/>
        </w:rPr>
      </w:pPr>
      <w:r w:rsidRPr="00D02A31">
        <w:rPr>
          <w:rFonts w:ascii="Times New Roman" w:hAnsi="Times New Roman"/>
          <w:b/>
        </w:rPr>
        <w:t>výborov Národnej rady Slov</w:t>
      </w:r>
      <w:r w:rsidR="00B815B9">
        <w:rPr>
          <w:rFonts w:ascii="Times New Roman" w:hAnsi="Times New Roman"/>
          <w:b/>
        </w:rPr>
        <w:t xml:space="preserve">enskej republiky o prerokovaní </w:t>
      </w:r>
      <w:r w:rsidR="00F12301">
        <w:rPr>
          <w:rFonts w:ascii="Times New Roman" w:hAnsi="Times New Roman"/>
          <w:b/>
        </w:rPr>
        <w:t xml:space="preserve">vládneho </w:t>
      </w:r>
      <w:r w:rsidRPr="00D02A31">
        <w:rPr>
          <w:rFonts w:ascii="Times New Roman" w:hAnsi="Times New Roman"/>
          <w:b/>
        </w:rPr>
        <w:t xml:space="preserve">návrhu </w:t>
      </w:r>
      <w:r w:rsidR="00F12301">
        <w:rPr>
          <w:rFonts w:ascii="Times New Roman" w:hAnsi="Times New Roman"/>
          <w:b/>
        </w:rPr>
        <w:t>zákona</w:t>
      </w:r>
      <w:r w:rsidR="002B51E7">
        <w:rPr>
          <w:rFonts w:ascii="Times New Roman" w:hAnsi="Times New Roman"/>
          <w:b/>
        </w:rPr>
        <w:t>,</w:t>
      </w:r>
      <w:r w:rsidR="002914A7">
        <w:rPr>
          <w:rFonts w:ascii="Times New Roman" w:hAnsi="Times New Roman"/>
          <w:b/>
        </w:rPr>
        <w:t xml:space="preserve"> </w:t>
      </w:r>
      <w:r w:rsidR="002B51E7">
        <w:rPr>
          <w:rFonts w:ascii="Times New Roman" w:hAnsi="Times New Roman"/>
          <w:b/>
        </w:rPr>
        <w:t xml:space="preserve">ktorým sa mení a dopĺňa zákon č. </w:t>
      </w:r>
      <w:r w:rsidR="0094742A">
        <w:rPr>
          <w:rFonts w:ascii="Times New Roman" w:hAnsi="Times New Roman"/>
          <w:b/>
        </w:rPr>
        <w:t>516</w:t>
      </w:r>
      <w:r w:rsidR="002B51E7">
        <w:rPr>
          <w:rFonts w:ascii="Times New Roman" w:hAnsi="Times New Roman"/>
          <w:b/>
        </w:rPr>
        <w:t>/200</w:t>
      </w:r>
      <w:r w:rsidR="0094742A">
        <w:rPr>
          <w:rFonts w:ascii="Times New Roman" w:hAnsi="Times New Roman"/>
          <w:b/>
        </w:rPr>
        <w:t>8</w:t>
      </w:r>
      <w:r w:rsidR="002B51E7">
        <w:rPr>
          <w:rFonts w:ascii="Times New Roman" w:hAnsi="Times New Roman"/>
          <w:b/>
        </w:rPr>
        <w:t xml:space="preserve"> Z. z. </w:t>
      </w:r>
      <w:r w:rsidR="002914A7">
        <w:rPr>
          <w:rFonts w:ascii="Times New Roman" w:hAnsi="Times New Roman"/>
          <w:b/>
        </w:rPr>
        <w:t>o</w:t>
      </w:r>
      <w:r w:rsidR="0094742A">
        <w:rPr>
          <w:rFonts w:ascii="Times New Roman" w:hAnsi="Times New Roman"/>
          <w:b/>
        </w:rPr>
        <w:t> Audiovizuálnom fonde</w:t>
      </w:r>
      <w:r w:rsidR="00AE0616">
        <w:rPr>
          <w:rFonts w:ascii="Times New Roman" w:hAnsi="Times New Roman"/>
          <w:b/>
        </w:rPr>
        <w:t xml:space="preserve"> a o zmene </w:t>
      </w:r>
      <w:r w:rsidR="0094742A">
        <w:rPr>
          <w:rFonts w:ascii="Times New Roman" w:hAnsi="Times New Roman"/>
          <w:b/>
        </w:rPr>
        <w:t xml:space="preserve">a doplnení niektorých </w:t>
      </w:r>
      <w:r w:rsidR="002B51E7">
        <w:rPr>
          <w:rFonts w:ascii="Times New Roman" w:hAnsi="Times New Roman"/>
          <w:b/>
        </w:rPr>
        <w:t>zákon</w:t>
      </w:r>
      <w:r w:rsidR="0094742A">
        <w:rPr>
          <w:rFonts w:ascii="Times New Roman" w:hAnsi="Times New Roman"/>
          <w:b/>
        </w:rPr>
        <w:t xml:space="preserve">ov </w:t>
      </w:r>
      <w:r w:rsidR="002B51E7">
        <w:rPr>
          <w:rFonts w:ascii="Times New Roman" w:hAnsi="Times New Roman"/>
          <w:b/>
        </w:rPr>
        <w:t>v znení neskorších predpisov</w:t>
      </w:r>
      <w:r w:rsidR="00D8214A">
        <w:rPr>
          <w:rFonts w:ascii="Times New Roman" w:hAnsi="Times New Roman"/>
          <w:b/>
        </w:rPr>
        <w:t xml:space="preserve"> a ktorým sa menia a dopĺňajú niektoré zákony </w:t>
      </w:r>
      <w:r w:rsidR="002914A7">
        <w:rPr>
          <w:rFonts w:ascii="Times New Roman" w:hAnsi="Times New Roman"/>
          <w:b/>
        </w:rPr>
        <w:t xml:space="preserve"> </w:t>
      </w:r>
      <w:r w:rsidR="009C3CBD">
        <w:rPr>
          <w:rFonts w:ascii="Times New Roman" w:hAnsi="Times New Roman"/>
          <w:b/>
        </w:rPr>
        <w:t>(</w:t>
      </w:r>
      <w:r w:rsidRPr="00D02A31" w:rsidR="00EC1A7C">
        <w:rPr>
          <w:rFonts w:ascii="Times New Roman" w:hAnsi="Times New Roman"/>
          <w:b/>
        </w:rPr>
        <w:t xml:space="preserve">tlač </w:t>
      </w:r>
      <w:r w:rsidR="0053309E">
        <w:rPr>
          <w:rFonts w:ascii="Times New Roman" w:hAnsi="Times New Roman"/>
          <w:b/>
        </w:rPr>
        <w:t>66</w:t>
      </w:r>
      <w:r w:rsidR="0094742A">
        <w:rPr>
          <w:rFonts w:ascii="Times New Roman" w:hAnsi="Times New Roman"/>
          <w:b/>
        </w:rPr>
        <w:t>3</w:t>
      </w:r>
      <w:r w:rsidR="009C3CBD">
        <w:rPr>
          <w:rFonts w:ascii="Times New Roman" w:hAnsi="Times New Roman"/>
          <w:b/>
        </w:rPr>
        <w:t>)</w:t>
      </w:r>
      <w:r w:rsidRPr="00D02A31">
        <w:rPr>
          <w:rFonts w:ascii="Times New Roman" w:hAnsi="Times New Roman"/>
          <w:b/>
        </w:rPr>
        <w:t xml:space="preserve">  </w:t>
      </w:r>
      <w:r w:rsidRPr="00D02A31" w:rsidR="00335044">
        <w:rPr>
          <w:rFonts w:ascii="Times New Roman" w:hAnsi="Times New Roman"/>
          <w:b/>
        </w:rPr>
        <w:t>v</w:t>
      </w:r>
      <w:r w:rsidRPr="00D02A31">
        <w:rPr>
          <w:rFonts w:ascii="Times New Roman" w:hAnsi="Times New Roman"/>
          <w:b/>
        </w:rPr>
        <w:t xml:space="preserve"> druh</w:t>
      </w:r>
      <w:r w:rsidRPr="00D02A31" w:rsidR="00335044">
        <w:rPr>
          <w:rFonts w:ascii="Times New Roman" w:hAnsi="Times New Roman"/>
          <w:b/>
        </w:rPr>
        <w:t>om</w:t>
      </w:r>
      <w:r w:rsidRPr="00D02A31">
        <w:rPr>
          <w:rFonts w:ascii="Times New Roman" w:hAnsi="Times New Roman"/>
          <w:b/>
        </w:rPr>
        <w:t xml:space="preserve"> čítan</w:t>
      </w:r>
      <w:r w:rsidRPr="00D02A31" w:rsidR="00335044">
        <w:rPr>
          <w:rFonts w:ascii="Times New Roman" w:hAnsi="Times New Roman"/>
          <w:b/>
        </w:rPr>
        <w:t>í</w:t>
      </w:r>
    </w:p>
    <w:p w:rsidR="009077B2" w:rsidRPr="00D02A31">
      <w:pPr>
        <w:bidi w:val="0"/>
        <w:jc w:val="both"/>
        <w:rPr>
          <w:rFonts w:ascii="Times New Roman" w:hAnsi="Times New Roman"/>
        </w:rPr>
      </w:pPr>
      <w:r w:rsidRPr="00D02A31">
        <w:rPr>
          <w:rFonts w:ascii="Times New Roman" w:hAnsi="Times New Roman"/>
        </w:rPr>
        <w:t>___________________________________________________________________________</w:t>
      </w:r>
    </w:p>
    <w:p w:rsidR="009077B2" w:rsidRPr="00D02A31">
      <w:pPr>
        <w:bidi w:val="0"/>
        <w:jc w:val="both"/>
        <w:rPr>
          <w:rFonts w:ascii="Times New Roman" w:hAnsi="Times New Roman"/>
        </w:rPr>
      </w:pPr>
    </w:p>
    <w:p w:rsidR="00A25DC5" w:rsidRPr="00D02A31">
      <w:pPr>
        <w:bidi w:val="0"/>
        <w:jc w:val="both"/>
        <w:rPr>
          <w:rFonts w:ascii="Times New Roman" w:hAnsi="Times New Roman"/>
        </w:rPr>
      </w:pPr>
    </w:p>
    <w:p w:rsidR="009077B2" w:rsidRPr="00D02A31">
      <w:pPr>
        <w:bidi w:val="0"/>
        <w:jc w:val="both"/>
        <w:rPr>
          <w:rFonts w:ascii="Times New Roman" w:hAnsi="Times New Roman"/>
        </w:rPr>
      </w:pPr>
      <w:r w:rsidRPr="00D02A31">
        <w:rPr>
          <w:rFonts w:ascii="Times New Roman" w:hAnsi="Times New Roman"/>
        </w:rPr>
        <w:tab/>
        <w:t xml:space="preserve">Výbor Národnej rady Slovenskej republiky pre kultúru a médiá ako gestorský výbor podáva Národnej rade Slovenskej republiky </w:t>
      </w:r>
      <w:r w:rsidRPr="00D02A31" w:rsidR="00335044">
        <w:rPr>
          <w:rFonts w:ascii="Times New Roman" w:hAnsi="Times New Roman"/>
        </w:rPr>
        <w:t>v súlade s</w:t>
      </w:r>
      <w:r w:rsidRPr="00D02A31">
        <w:rPr>
          <w:rFonts w:ascii="Times New Roman" w:hAnsi="Times New Roman"/>
        </w:rPr>
        <w:t xml:space="preserve"> § 79 ods. 1 zákona Národnej rady Slovenskej republiky č. 350/1996 Z. z. o rokovacom poriadku Národnej rady Slovenskej republiky v znení neskorších predpisov spoločnú</w:t>
      </w:r>
      <w:r w:rsidRPr="00D02A31" w:rsidR="00335044">
        <w:rPr>
          <w:rFonts w:ascii="Times New Roman" w:hAnsi="Times New Roman"/>
        </w:rPr>
        <w:t xml:space="preserve"> </w:t>
      </w:r>
      <w:r w:rsidRPr="00D02A31">
        <w:rPr>
          <w:rFonts w:ascii="Times New Roman" w:hAnsi="Times New Roman"/>
        </w:rPr>
        <w:t>správu výborov</w:t>
      </w:r>
      <w:r w:rsidRPr="00D02A31" w:rsidR="00335044">
        <w:rPr>
          <w:rFonts w:ascii="Times New Roman" w:hAnsi="Times New Roman"/>
          <w:b/>
        </w:rPr>
        <w:t xml:space="preserve"> </w:t>
      </w:r>
      <w:r w:rsidRPr="00D02A31">
        <w:rPr>
          <w:rFonts w:ascii="Times New Roman" w:hAnsi="Times New Roman"/>
        </w:rPr>
        <w:t>Národnej rady Slovenskej republiky:</w:t>
      </w:r>
    </w:p>
    <w:p w:rsidR="009077B2">
      <w:pPr>
        <w:bidi w:val="0"/>
        <w:jc w:val="both"/>
        <w:rPr>
          <w:rFonts w:ascii="Times New Roman" w:hAnsi="Times New Roman"/>
        </w:rPr>
      </w:pPr>
    </w:p>
    <w:p w:rsidR="00620D61" w:rsidRPr="00D02A31">
      <w:pPr>
        <w:bidi w:val="0"/>
        <w:jc w:val="both"/>
        <w:rPr>
          <w:rFonts w:ascii="Times New Roman" w:hAnsi="Times New Roman"/>
        </w:rPr>
      </w:pPr>
    </w:p>
    <w:p w:rsidR="009077B2" w:rsidRPr="00D02A31">
      <w:pPr>
        <w:bidi w:val="0"/>
        <w:jc w:val="center"/>
        <w:rPr>
          <w:rFonts w:ascii="Times New Roman" w:hAnsi="Times New Roman"/>
          <w:b/>
        </w:rPr>
      </w:pPr>
      <w:r w:rsidRPr="00D02A31">
        <w:rPr>
          <w:rFonts w:ascii="Times New Roman" w:hAnsi="Times New Roman"/>
          <w:b/>
        </w:rPr>
        <w:t>I.</w:t>
      </w:r>
    </w:p>
    <w:p w:rsidR="009077B2" w:rsidRPr="00D02A31">
      <w:pPr>
        <w:bidi w:val="0"/>
        <w:jc w:val="both"/>
        <w:rPr>
          <w:rFonts w:ascii="Times New Roman" w:hAnsi="Times New Roman"/>
        </w:rPr>
      </w:pPr>
    </w:p>
    <w:p w:rsidR="009077B2" w:rsidRPr="00D02A31" w:rsidP="00F8280C">
      <w:pPr>
        <w:pStyle w:val="BodyText"/>
        <w:bidi w:val="0"/>
        <w:ind w:firstLine="708"/>
        <w:rPr>
          <w:rFonts w:ascii="Times New Roman" w:hAnsi="Times New Roman"/>
        </w:rPr>
      </w:pPr>
      <w:r w:rsidRPr="00D02A31">
        <w:rPr>
          <w:rFonts w:ascii="Times New Roman" w:hAnsi="Times New Roman"/>
        </w:rPr>
        <w:t xml:space="preserve">Národná rada Slovenskej republiky uznesením </w:t>
      </w:r>
      <w:r w:rsidRPr="00D02A31" w:rsidR="007841EB">
        <w:rPr>
          <w:rFonts w:ascii="Times New Roman" w:hAnsi="Times New Roman"/>
        </w:rPr>
        <w:t xml:space="preserve">č. </w:t>
      </w:r>
      <w:r w:rsidR="00083588">
        <w:rPr>
          <w:rFonts w:ascii="Times New Roman" w:hAnsi="Times New Roman"/>
        </w:rPr>
        <w:t>766</w:t>
      </w:r>
      <w:r w:rsidRPr="00D02A31" w:rsidR="007841EB">
        <w:rPr>
          <w:rFonts w:ascii="Times New Roman" w:hAnsi="Times New Roman"/>
        </w:rPr>
        <w:t xml:space="preserve"> </w:t>
      </w:r>
      <w:r w:rsidRPr="00D02A31">
        <w:rPr>
          <w:rFonts w:ascii="Times New Roman" w:hAnsi="Times New Roman"/>
        </w:rPr>
        <w:t>z  </w:t>
      </w:r>
      <w:r w:rsidR="00823183">
        <w:rPr>
          <w:rFonts w:ascii="Times New Roman" w:hAnsi="Times New Roman"/>
        </w:rPr>
        <w:t>1</w:t>
      </w:r>
      <w:r w:rsidR="00083588">
        <w:rPr>
          <w:rFonts w:ascii="Times New Roman" w:hAnsi="Times New Roman"/>
        </w:rPr>
        <w:t>1</w:t>
      </w:r>
      <w:r w:rsidRPr="00D02A31">
        <w:rPr>
          <w:rFonts w:ascii="Times New Roman" w:hAnsi="Times New Roman"/>
        </w:rPr>
        <w:t xml:space="preserve">. </w:t>
      </w:r>
      <w:r w:rsidR="00823183">
        <w:rPr>
          <w:rFonts w:ascii="Times New Roman" w:hAnsi="Times New Roman"/>
        </w:rPr>
        <w:t>septembr</w:t>
      </w:r>
      <w:r w:rsidR="009E254D">
        <w:rPr>
          <w:rFonts w:ascii="Times New Roman" w:hAnsi="Times New Roman"/>
        </w:rPr>
        <w:t>a</w:t>
      </w:r>
      <w:r w:rsidRPr="00D02A31" w:rsidR="003B7043">
        <w:rPr>
          <w:rFonts w:ascii="Times New Roman" w:hAnsi="Times New Roman"/>
        </w:rPr>
        <w:t xml:space="preserve"> </w:t>
      </w:r>
      <w:r w:rsidRPr="00D02A31">
        <w:rPr>
          <w:rFonts w:ascii="Times New Roman" w:hAnsi="Times New Roman"/>
        </w:rPr>
        <w:t xml:space="preserve"> 20</w:t>
      </w:r>
      <w:r w:rsidR="009E254D">
        <w:rPr>
          <w:rFonts w:ascii="Times New Roman" w:hAnsi="Times New Roman"/>
        </w:rPr>
        <w:t>1</w:t>
      </w:r>
      <w:r w:rsidR="00D8214A">
        <w:rPr>
          <w:rFonts w:ascii="Times New Roman" w:hAnsi="Times New Roman"/>
        </w:rPr>
        <w:t>3</w:t>
      </w:r>
      <w:r w:rsidRPr="00D02A31">
        <w:rPr>
          <w:rFonts w:ascii="Times New Roman" w:hAnsi="Times New Roman"/>
        </w:rPr>
        <w:t xml:space="preserve"> pridelila </w:t>
      </w:r>
      <w:r w:rsidRPr="00D02A31" w:rsidR="00EC1A7C">
        <w:rPr>
          <w:rFonts w:ascii="Times New Roman" w:hAnsi="Times New Roman"/>
        </w:rPr>
        <w:t xml:space="preserve"> </w:t>
      </w:r>
      <w:r w:rsidR="0034614B">
        <w:rPr>
          <w:rFonts w:ascii="Times New Roman" w:hAnsi="Times New Roman"/>
        </w:rPr>
        <w:t xml:space="preserve">vládny </w:t>
      </w:r>
      <w:r w:rsidRPr="00D02A31">
        <w:rPr>
          <w:rFonts w:ascii="Times New Roman" w:hAnsi="Times New Roman"/>
        </w:rPr>
        <w:t>návrh</w:t>
      </w:r>
      <w:r w:rsidR="00B815B9">
        <w:rPr>
          <w:rFonts w:ascii="Times New Roman" w:hAnsi="Times New Roman"/>
          <w:b/>
        </w:rPr>
        <w:t xml:space="preserve"> </w:t>
      </w:r>
      <w:r w:rsidRPr="0034614B" w:rsidR="0034614B">
        <w:rPr>
          <w:rFonts w:ascii="Times New Roman" w:hAnsi="Times New Roman"/>
        </w:rPr>
        <w:t>zákon</w:t>
      </w:r>
      <w:r w:rsidRPr="000049AC" w:rsidR="0034614B">
        <w:rPr>
          <w:rFonts w:ascii="Times New Roman" w:hAnsi="Times New Roman"/>
        </w:rPr>
        <w:t>a</w:t>
      </w:r>
      <w:r w:rsidR="002B51E7">
        <w:rPr>
          <w:rFonts w:ascii="Times New Roman" w:hAnsi="Times New Roman"/>
        </w:rPr>
        <w:t>,</w:t>
      </w:r>
      <w:r w:rsidR="009E254D">
        <w:rPr>
          <w:rFonts w:ascii="Times New Roman" w:hAnsi="Times New Roman"/>
        </w:rPr>
        <w:t xml:space="preserve"> ktorým sa mení </w:t>
      </w:r>
      <w:r w:rsidR="002B51E7">
        <w:rPr>
          <w:rFonts w:ascii="Times New Roman" w:hAnsi="Times New Roman"/>
        </w:rPr>
        <w:t>a do</w:t>
      </w:r>
      <w:r w:rsidR="006B670D">
        <w:rPr>
          <w:rFonts w:ascii="Times New Roman" w:hAnsi="Times New Roman"/>
        </w:rPr>
        <w:t>p</w:t>
      </w:r>
      <w:r w:rsidR="002B51E7">
        <w:rPr>
          <w:rFonts w:ascii="Times New Roman" w:hAnsi="Times New Roman"/>
        </w:rPr>
        <w:t xml:space="preserve">ĺňa </w:t>
      </w:r>
      <w:r w:rsidR="009E254D">
        <w:rPr>
          <w:rFonts w:ascii="Times New Roman" w:hAnsi="Times New Roman"/>
        </w:rPr>
        <w:t xml:space="preserve">zákon č. </w:t>
      </w:r>
      <w:r w:rsidR="0094742A">
        <w:rPr>
          <w:rFonts w:ascii="Times New Roman" w:hAnsi="Times New Roman"/>
        </w:rPr>
        <w:t>516</w:t>
      </w:r>
      <w:r w:rsidR="009E254D">
        <w:rPr>
          <w:rFonts w:ascii="Times New Roman" w:hAnsi="Times New Roman"/>
        </w:rPr>
        <w:t>/200</w:t>
      </w:r>
      <w:r w:rsidR="0094742A">
        <w:rPr>
          <w:rFonts w:ascii="Times New Roman" w:hAnsi="Times New Roman"/>
        </w:rPr>
        <w:t>8</w:t>
      </w:r>
      <w:r w:rsidR="009E254D">
        <w:rPr>
          <w:rFonts w:ascii="Times New Roman" w:hAnsi="Times New Roman"/>
        </w:rPr>
        <w:t xml:space="preserve"> Z. z. o</w:t>
      </w:r>
      <w:r w:rsidR="0094742A">
        <w:rPr>
          <w:rFonts w:ascii="Times New Roman" w:hAnsi="Times New Roman"/>
        </w:rPr>
        <w:t xml:space="preserve"> Audiovizuálnom fonde a o zmene a doplnení niektorých zákonov </w:t>
      </w:r>
      <w:r w:rsidR="009E254D">
        <w:rPr>
          <w:rFonts w:ascii="Times New Roman" w:hAnsi="Times New Roman"/>
        </w:rPr>
        <w:t>v znení neskorších predpisov</w:t>
      </w:r>
      <w:r w:rsidR="00D8214A">
        <w:rPr>
          <w:rFonts w:ascii="Times New Roman" w:hAnsi="Times New Roman"/>
        </w:rPr>
        <w:t xml:space="preserve"> a ktorým sa menia a dopĺňajú niektoré zákony</w:t>
      </w:r>
      <w:r w:rsidR="009E254D">
        <w:rPr>
          <w:rFonts w:ascii="Times New Roman" w:hAnsi="Times New Roman"/>
        </w:rPr>
        <w:t xml:space="preserve"> (tlač </w:t>
      </w:r>
      <w:r w:rsidR="0053309E">
        <w:rPr>
          <w:rFonts w:ascii="Times New Roman" w:hAnsi="Times New Roman"/>
        </w:rPr>
        <w:t>66</w:t>
      </w:r>
      <w:r w:rsidR="0094742A">
        <w:rPr>
          <w:rFonts w:ascii="Times New Roman" w:hAnsi="Times New Roman"/>
        </w:rPr>
        <w:t>3</w:t>
      </w:r>
      <w:r w:rsidR="009E254D">
        <w:rPr>
          <w:rFonts w:ascii="Times New Roman" w:hAnsi="Times New Roman"/>
        </w:rPr>
        <w:t>)</w:t>
      </w:r>
      <w:r w:rsidRPr="00D02A31" w:rsidR="00D7211D">
        <w:rPr>
          <w:rFonts w:ascii="Times New Roman" w:hAnsi="Times New Roman"/>
        </w:rPr>
        <w:t xml:space="preserve"> </w:t>
      </w:r>
      <w:r w:rsidRPr="00D02A31" w:rsidR="00E913DF">
        <w:rPr>
          <w:rFonts w:ascii="Times New Roman" w:hAnsi="Times New Roman"/>
        </w:rPr>
        <w:t xml:space="preserve"> </w:t>
      </w:r>
      <w:r w:rsidRPr="00D02A31">
        <w:rPr>
          <w:rFonts w:ascii="Times New Roman" w:hAnsi="Times New Roman"/>
        </w:rPr>
        <w:t>na prerokovanie týmto výborom:</w:t>
      </w:r>
    </w:p>
    <w:p w:rsidR="009077B2">
      <w:pPr>
        <w:bidi w:val="0"/>
        <w:jc w:val="both"/>
        <w:rPr>
          <w:rFonts w:ascii="Times New Roman" w:hAnsi="Times New Roman"/>
        </w:rPr>
      </w:pPr>
    </w:p>
    <w:p w:rsidR="00F72A2C" w:rsidRPr="00D02A31">
      <w:pPr>
        <w:bidi w:val="0"/>
        <w:jc w:val="both"/>
        <w:rPr>
          <w:rFonts w:ascii="Times New Roman" w:hAnsi="Times New Roman"/>
        </w:rPr>
      </w:pPr>
    </w:p>
    <w:p w:rsidR="00854EAC" w:rsidP="005A292B">
      <w:pPr>
        <w:bidi w:val="0"/>
        <w:jc w:val="both"/>
        <w:rPr>
          <w:rFonts w:ascii="Times New Roman" w:hAnsi="Times New Roman"/>
        </w:rPr>
      </w:pPr>
      <w:r w:rsidRPr="00D02A31" w:rsidR="009077B2">
        <w:rPr>
          <w:rFonts w:ascii="Times New Roman" w:hAnsi="Times New Roman"/>
        </w:rPr>
        <w:tab/>
        <w:t>Ústavnoprávnemu výboru Národnej rady S</w:t>
      </w:r>
      <w:r w:rsidRPr="00D02A31" w:rsidR="00D7211D">
        <w:rPr>
          <w:rFonts w:ascii="Times New Roman" w:hAnsi="Times New Roman"/>
        </w:rPr>
        <w:t>R</w:t>
      </w:r>
      <w:r>
        <w:rPr>
          <w:rFonts w:ascii="Times New Roman" w:hAnsi="Times New Roman"/>
        </w:rPr>
        <w:t>,</w:t>
      </w:r>
    </w:p>
    <w:p w:rsidR="005A292B" w:rsidP="005A292B">
      <w:pPr>
        <w:bidi w:val="0"/>
        <w:jc w:val="both"/>
        <w:rPr>
          <w:rFonts w:ascii="Times New Roman" w:hAnsi="Times New Roman"/>
        </w:rPr>
      </w:pPr>
      <w:r w:rsidR="00854EAC">
        <w:rPr>
          <w:rFonts w:ascii="Times New Roman" w:hAnsi="Times New Roman"/>
        </w:rPr>
        <w:tab/>
        <w:t xml:space="preserve">Výboru Národnej rady SR pre </w:t>
      </w:r>
      <w:r w:rsidR="0094742A">
        <w:rPr>
          <w:rFonts w:ascii="Times New Roman" w:hAnsi="Times New Roman"/>
        </w:rPr>
        <w:t>financie</w:t>
      </w:r>
      <w:r w:rsidR="00854EAC">
        <w:rPr>
          <w:rFonts w:ascii="Times New Roman" w:hAnsi="Times New Roman"/>
        </w:rPr>
        <w:t xml:space="preserve"> a </w:t>
      </w:r>
      <w:r w:rsidR="0094742A">
        <w:rPr>
          <w:rFonts w:ascii="Times New Roman" w:hAnsi="Times New Roman"/>
        </w:rPr>
        <w:t>rozpočet</w:t>
      </w:r>
      <w:r>
        <w:rPr>
          <w:rFonts w:ascii="Times New Roman" w:hAnsi="Times New Roman"/>
        </w:rPr>
        <w:t xml:space="preserve">   </w:t>
      </w:r>
    </w:p>
    <w:p w:rsidR="00D7211D" w:rsidRPr="00D02A31" w:rsidP="005A292B">
      <w:pPr>
        <w:bidi w:val="0"/>
        <w:jc w:val="both"/>
        <w:rPr>
          <w:rFonts w:ascii="Times New Roman" w:hAnsi="Times New Roman"/>
        </w:rPr>
      </w:pPr>
      <w:r w:rsidR="005A292B">
        <w:rPr>
          <w:rFonts w:ascii="Times New Roman" w:hAnsi="Times New Roman"/>
        </w:rPr>
        <w:tab/>
      </w:r>
      <w:r w:rsidRPr="00D02A31">
        <w:rPr>
          <w:rFonts w:ascii="Times New Roman" w:hAnsi="Times New Roman"/>
        </w:rPr>
        <w:t>a</w:t>
      </w:r>
    </w:p>
    <w:p w:rsidR="009077B2">
      <w:pPr>
        <w:bidi w:val="0"/>
        <w:jc w:val="both"/>
        <w:rPr>
          <w:rFonts w:ascii="Times New Roman" w:hAnsi="Times New Roman"/>
        </w:rPr>
      </w:pPr>
      <w:r w:rsidRPr="00D02A31">
        <w:rPr>
          <w:rFonts w:ascii="Times New Roman" w:hAnsi="Times New Roman"/>
        </w:rPr>
        <w:tab/>
        <w:t>Výboru Národnej rady S</w:t>
      </w:r>
      <w:r w:rsidRPr="00D02A31" w:rsidR="00D7211D">
        <w:rPr>
          <w:rFonts w:ascii="Times New Roman" w:hAnsi="Times New Roman"/>
        </w:rPr>
        <w:t>R</w:t>
      </w:r>
      <w:r w:rsidRPr="00D02A31">
        <w:rPr>
          <w:rFonts w:ascii="Times New Roman" w:hAnsi="Times New Roman"/>
        </w:rPr>
        <w:t xml:space="preserve"> </w:t>
      </w:r>
      <w:r w:rsidRPr="00D02A31" w:rsidR="007F3374">
        <w:rPr>
          <w:rFonts w:ascii="Times New Roman" w:hAnsi="Times New Roman"/>
        </w:rPr>
        <w:t xml:space="preserve">pre </w:t>
      </w:r>
      <w:r w:rsidRPr="00D02A31">
        <w:rPr>
          <w:rFonts w:ascii="Times New Roman" w:hAnsi="Times New Roman"/>
        </w:rPr>
        <w:t>kultúru a médiá.</w:t>
      </w:r>
    </w:p>
    <w:p w:rsidR="00803F3B">
      <w:pPr>
        <w:bidi w:val="0"/>
        <w:jc w:val="both"/>
        <w:rPr>
          <w:rFonts w:ascii="Times New Roman" w:hAnsi="Times New Roman"/>
        </w:rPr>
      </w:pPr>
    </w:p>
    <w:p w:rsidR="00803F3B">
      <w:pPr>
        <w:bidi w:val="0"/>
        <w:jc w:val="both"/>
        <w:rPr>
          <w:rFonts w:ascii="Times New Roman" w:hAnsi="Times New Roman"/>
        </w:rPr>
      </w:pPr>
    </w:p>
    <w:p w:rsidR="009077B2" w:rsidRPr="00D02A31" w:rsidP="00A25DC5">
      <w:pPr>
        <w:bidi w:val="0"/>
        <w:ind w:left="3540" w:firstLine="708"/>
        <w:rPr>
          <w:rFonts w:ascii="Times New Roman" w:hAnsi="Times New Roman"/>
          <w:b/>
        </w:rPr>
      </w:pPr>
      <w:r w:rsidRPr="00D02A31" w:rsidR="00A25DC5">
        <w:rPr>
          <w:rFonts w:ascii="Times New Roman" w:hAnsi="Times New Roman"/>
          <w:b/>
        </w:rPr>
        <w:t xml:space="preserve">   </w:t>
      </w:r>
      <w:r w:rsidRPr="00D02A31">
        <w:rPr>
          <w:rFonts w:ascii="Times New Roman" w:hAnsi="Times New Roman"/>
          <w:b/>
        </w:rPr>
        <w:t>II.</w:t>
      </w:r>
    </w:p>
    <w:p w:rsidR="009077B2" w:rsidRPr="00D02A31">
      <w:pPr>
        <w:bidi w:val="0"/>
        <w:jc w:val="both"/>
        <w:rPr>
          <w:rFonts w:ascii="Times New Roman" w:hAnsi="Times New Roman"/>
        </w:rPr>
      </w:pPr>
    </w:p>
    <w:p w:rsidR="009077B2" w:rsidP="00C842C9">
      <w:pPr>
        <w:bidi w:val="0"/>
        <w:jc w:val="both"/>
        <w:rPr>
          <w:rFonts w:ascii="Times New Roman" w:hAnsi="Times New Roman"/>
        </w:rPr>
      </w:pPr>
      <w:r w:rsidRPr="00D02A31" w:rsidR="00A25DC5">
        <w:rPr>
          <w:rFonts w:ascii="Times New Roman" w:hAnsi="Times New Roman"/>
        </w:rPr>
        <w:tab/>
        <w:t xml:space="preserve">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w:t>
      </w:r>
      <w:r w:rsidRPr="00D02A31" w:rsidR="00C0066C">
        <w:rPr>
          <w:rFonts w:ascii="Times New Roman" w:hAnsi="Times New Roman"/>
        </w:rPr>
        <w:t>z</w:t>
      </w:r>
      <w:r w:rsidRPr="00D02A31" w:rsidR="00A25DC5">
        <w:rPr>
          <w:rFonts w:ascii="Times New Roman" w:hAnsi="Times New Roman"/>
        </w:rPr>
        <w:t>. o rokovacom poriadku Národnej rady Slovenskej republiky v znení neskorších predpisov).</w:t>
      </w:r>
    </w:p>
    <w:p w:rsidR="00620D61" w:rsidP="00C842C9">
      <w:pPr>
        <w:bidi w:val="0"/>
        <w:jc w:val="both"/>
        <w:rPr>
          <w:rFonts w:ascii="Times New Roman" w:hAnsi="Times New Roman"/>
        </w:rPr>
      </w:pPr>
    </w:p>
    <w:p w:rsidR="00620D61" w:rsidRPr="00D02A31" w:rsidP="00C842C9">
      <w:pPr>
        <w:bidi w:val="0"/>
        <w:jc w:val="both"/>
        <w:rPr>
          <w:rFonts w:ascii="Times New Roman" w:hAnsi="Times New Roman"/>
        </w:rPr>
      </w:pPr>
    </w:p>
    <w:p w:rsidR="009077B2" w:rsidRPr="00D02A31" w:rsidP="00803F3B">
      <w:pPr>
        <w:bidi w:val="0"/>
        <w:jc w:val="center"/>
        <w:rPr>
          <w:rFonts w:ascii="Times New Roman" w:hAnsi="Times New Roman"/>
          <w:b/>
        </w:rPr>
      </w:pPr>
      <w:r w:rsidRPr="00D02A31">
        <w:rPr>
          <w:rFonts w:ascii="Times New Roman" w:hAnsi="Times New Roman"/>
          <w:b/>
        </w:rPr>
        <w:t>III.</w:t>
      </w:r>
    </w:p>
    <w:p w:rsidR="009077B2" w:rsidRPr="00D02A31">
      <w:pPr>
        <w:bidi w:val="0"/>
        <w:jc w:val="both"/>
        <w:rPr>
          <w:rFonts w:ascii="Times New Roman" w:hAnsi="Times New Roman"/>
        </w:rPr>
      </w:pPr>
    </w:p>
    <w:p w:rsidR="00083588">
      <w:pPr>
        <w:bidi w:val="0"/>
        <w:jc w:val="both"/>
        <w:rPr>
          <w:rFonts w:ascii="Times New Roman" w:hAnsi="Times New Roman"/>
        </w:rPr>
      </w:pPr>
      <w:r w:rsidRPr="00D02A31" w:rsidR="009077B2">
        <w:rPr>
          <w:rFonts w:ascii="Times New Roman" w:hAnsi="Times New Roman"/>
        </w:rPr>
        <w:tab/>
      </w:r>
      <w:r w:rsidR="0045475C">
        <w:rPr>
          <w:rFonts w:ascii="Times New Roman" w:hAnsi="Times New Roman"/>
        </w:rPr>
        <w:t xml:space="preserve">Vládny </w:t>
      </w:r>
      <w:r w:rsidRPr="00D02A31" w:rsidR="00777B0E">
        <w:rPr>
          <w:rFonts w:ascii="Times New Roman" w:hAnsi="Times New Roman"/>
        </w:rPr>
        <w:t xml:space="preserve"> návrh zákona odporučil schváliť</w:t>
      </w:r>
      <w:r>
        <w:rPr>
          <w:rFonts w:ascii="Times New Roman" w:hAnsi="Times New Roman"/>
        </w:rPr>
        <w:t>:</w:t>
      </w:r>
    </w:p>
    <w:p w:rsidR="00083588">
      <w:pPr>
        <w:bidi w:val="0"/>
        <w:jc w:val="both"/>
        <w:rPr>
          <w:rFonts w:ascii="Times New Roman" w:hAnsi="Times New Roman"/>
        </w:rPr>
      </w:pPr>
    </w:p>
    <w:p w:rsidR="00596D2A" w:rsidP="00596D2A">
      <w:pPr>
        <w:bidi w:val="0"/>
        <w:ind w:firstLine="708"/>
        <w:jc w:val="both"/>
        <w:rPr>
          <w:bCs/>
        </w:rPr>
      </w:pPr>
      <w:r w:rsidR="005A7520">
        <w:rPr>
          <w:rFonts w:ascii="Times New Roman" w:hAnsi="Times New Roman"/>
        </w:rPr>
        <w:t>Ústavnoprávny výbor Národnej rady S</w:t>
      </w:r>
      <w:r w:rsidR="002B04FC">
        <w:rPr>
          <w:rFonts w:ascii="Times New Roman" w:hAnsi="Times New Roman"/>
        </w:rPr>
        <w:t>lovenskej republiky</w:t>
      </w:r>
      <w:r w:rsidR="005A7520">
        <w:rPr>
          <w:rFonts w:ascii="Times New Roman" w:hAnsi="Times New Roman"/>
        </w:rPr>
        <w:t xml:space="preserve"> </w:t>
      </w:r>
      <w:r w:rsidR="007C19F3">
        <w:rPr>
          <w:rFonts w:ascii="Times New Roman" w:hAnsi="Times New Roman"/>
        </w:rPr>
        <w:t>uznesen</w:t>
      </w:r>
      <w:r w:rsidR="0094742A">
        <w:rPr>
          <w:rFonts w:ascii="Times New Roman" w:hAnsi="Times New Roman"/>
        </w:rPr>
        <w:t xml:space="preserve">ím č. </w:t>
      </w:r>
      <w:r w:rsidR="00083588">
        <w:rPr>
          <w:rFonts w:ascii="Times New Roman" w:hAnsi="Times New Roman"/>
        </w:rPr>
        <w:t>300</w:t>
      </w:r>
      <w:r w:rsidR="0094742A">
        <w:rPr>
          <w:rFonts w:ascii="Times New Roman" w:hAnsi="Times New Roman"/>
        </w:rPr>
        <w:t xml:space="preserve">  </w:t>
      </w:r>
      <w:r>
        <w:rPr>
          <w:rFonts w:ascii="Times New Roman" w:hAnsi="Times New Roman"/>
        </w:rPr>
        <w:t>z</w:t>
      </w:r>
      <w:r w:rsidR="00F83AE9">
        <w:rPr>
          <w:rFonts w:ascii="Times New Roman" w:hAnsi="Times New Roman"/>
        </w:rPr>
        <w:t xml:space="preserve"> </w:t>
      </w:r>
      <w:r>
        <w:rPr>
          <w:rFonts w:ascii="Times New Roman" w:hAnsi="Times New Roman"/>
        </w:rPr>
        <w:t> </w:t>
      </w:r>
      <w:r w:rsidR="00083588">
        <w:rPr>
          <w:rFonts w:ascii="Times New Roman" w:hAnsi="Times New Roman"/>
        </w:rPr>
        <w:t>8</w:t>
      </w:r>
      <w:r>
        <w:rPr>
          <w:rFonts w:ascii="Times New Roman" w:hAnsi="Times New Roman"/>
        </w:rPr>
        <w:t xml:space="preserve">. </w:t>
      </w:r>
      <w:r w:rsidR="005A292B">
        <w:rPr>
          <w:rFonts w:ascii="Times New Roman" w:hAnsi="Times New Roman"/>
        </w:rPr>
        <w:t>októbr</w:t>
      </w:r>
      <w:r>
        <w:rPr>
          <w:rFonts w:ascii="Times New Roman" w:hAnsi="Times New Roman"/>
        </w:rPr>
        <w:t xml:space="preserve">a </w:t>
      </w:r>
      <w:r w:rsidR="00083588">
        <w:rPr>
          <w:rFonts w:ascii="Times New Roman" w:hAnsi="Times New Roman"/>
        </w:rPr>
        <w:t xml:space="preserve"> </w:t>
      </w:r>
      <w:r>
        <w:rPr>
          <w:rFonts w:ascii="Times New Roman" w:hAnsi="Times New Roman"/>
        </w:rPr>
        <w:t>201</w:t>
      </w:r>
      <w:r w:rsidR="00F83AE9">
        <w:rPr>
          <w:rFonts w:ascii="Times New Roman" w:hAnsi="Times New Roman"/>
        </w:rPr>
        <w:t>3</w:t>
      </w:r>
      <w:r>
        <w:t xml:space="preserve"> </w:t>
      </w:r>
      <w:r w:rsidR="00083588">
        <w:t>so</w:t>
      </w:r>
      <w:r w:rsidR="005E7B40">
        <w:rPr>
          <w:bCs/>
        </w:rPr>
        <w:t xml:space="preserve"> zmen</w:t>
      </w:r>
      <w:r w:rsidR="00083588">
        <w:rPr>
          <w:bCs/>
        </w:rPr>
        <w:t>ami a doplnkami</w:t>
      </w:r>
      <w:r w:rsidR="0094742A">
        <w:rPr>
          <w:bCs/>
        </w:rPr>
        <w:t xml:space="preserve">,  </w:t>
      </w:r>
    </w:p>
    <w:p w:rsidR="0094742A" w:rsidP="00596D2A">
      <w:pPr>
        <w:bidi w:val="0"/>
        <w:ind w:firstLine="708"/>
        <w:jc w:val="both"/>
        <w:rPr>
          <w:bCs/>
        </w:rPr>
      </w:pPr>
    </w:p>
    <w:p w:rsidR="00083588" w:rsidP="00596D2A">
      <w:pPr>
        <w:bidi w:val="0"/>
        <w:ind w:firstLine="708"/>
        <w:jc w:val="both"/>
        <w:rPr>
          <w:bCs/>
        </w:rPr>
      </w:pPr>
      <w:r w:rsidR="0094742A">
        <w:rPr>
          <w:bCs/>
        </w:rPr>
        <w:t xml:space="preserve">Výbor Národnej rady Slovenskej republiky pre financie a rozpočet uznesením č.  </w:t>
      </w:r>
      <w:r>
        <w:rPr>
          <w:bCs/>
        </w:rPr>
        <w:t>209</w:t>
      </w:r>
      <w:r w:rsidR="0094742A">
        <w:rPr>
          <w:bCs/>
        </w:rPr>
        <w:t xml:space="preserve">  z</w:t>
      </w:r>
      <w:r>
        <w:rPr>
          <w:bCs/>
        </w:rPr>
        <w:t> 8. októbra  2013 s pozmeňujúcimi a doplňujúcimi návrhmi,</w:t>
      </w:r>
    </w:p>
    <w:p w:rsidR="0094742A" w:rsidRPr="006310AE" w:rsidP="00596D2A">
      <w:pPr>
        <w:bidi w:val="0"/>
        <w:ind w:firstLine="708"/>
        <w:jc w:val="both"/>
        <w:rPr>
          <w:bCs/>
        </w:rPr>
      </w:pPr>
      <w:r>
        <w:rPr>
          <w:bCs/>
        </w:rPr>
        <w:t xml:space="preserve">    </w:t>
      </w:r>
    </w:p>
    <w:p w:rsidR="00083588" w:rsidRPr="00D02A31" w:rsidP="00083588">
      <w:pPr>
        <w:bidi w:val="0"/>
        <w:jc w:val="both"/>
        <w:rPr>
          <w:rFonts w:ascii="Times New Roman" w:hAnsi="Times New Roman"/>
        </w:rPr>
      </w:pPr>
      <w:r>
        <w:rPr>
          <w:rFonts w:ascii="Times New Roman" w:hAnsi="Times New Roman"/>
        </w:rPr>
        <w:t xml:space="preserve">  </w:t>
        <w:tab/>
        <w:t>Výbor Národnej rady Slovenskej republiky pre kultúru a médiá uznesením č. 107  z  8. októbra  2013 s pozmeňujúcimi a doplňujúcimi návrhmi.</w:t>
      </w:r>
    </w:p>
    <w:p w:rsidR="005A7520" w:rsidP="00596D2A">
      <w:pPr>
        <w:bidi w:val="0"/>
        <w:ind w:firstLine="708"/>
        <w:jc w:val="both"/>
        <w:rPr>
          <w:rFonts w:ascii="Times New Roman" w:hAnsi="Times New Roman"/>
        </w:rPr>
      </w:pPr>
    </w:p>
    <w:p w:rsidR="00620D61">
      <w:pPr>
        <w:tabs>
          <w:tab w:val="left" w:pos="709"/>
          <w:tab w:val="left" w:pos="1021"/>
        </w:tabs>
        <w:bidi w:val="0"/>
        <w:ind w:left="284"/>
        <w:jc w:val="center"/>
        <w:rPr>
          <w:rFonts w:ascii="Times New Roman" w:hAnsi="Times New Roman"/>
          <w:b/>
        </w:rPr>
      </w:pPr>
    </w:p>
    <w:p w:rsidR="009077B2" w:rsidRPr="00D02A31">
      <w:pPr>
        <w:tabs>
          <w:tab w:val="left" w:pos="709"/>
          <w:tab w:val="left" w:pos="1021"/>
        </w:tabs>
        <w:bidi w:val="0"/>
        <w:ind w:left="284"/>
        <w:jc w:val="center"/>
        <w:rPr>
          <w:rFonts w:ascii="Times New Roman" w:hAnsi="Times New Roman"/>
          <w:b/>
        </w:rPr>
      </w:pPr>
      <w:r w:rsidRPr="00D02A31" w:rsidR="009827E0">
        <w:rPr>
          <w:rFonts w:ascii="Times New Roman" w:hAnsi="Times New Roman"/>
          <w:b/>
        </w:rPr>
        <w:t>IV.</w:t>
      </w:r>
    </w:p>
    <w:p w:rsidR="009077B2" w:rsidRPr="00D02A31">
      <w:pPr>
        <w:tabs>
          <w:tab w:val="left" w:pos="709"/>
          <w:tab w:val="left" w:pos="1021"/>
        </w:tabs>
        <w:bidi w:val="0"/>
        <w:ind w:left="284"/>
        <w:jc w:val="center"/>
        <w:rPr>
          <w:rFonts w:ascii="Times New Roman" w:hAnsi="Times New Roman"/>
        </w:rPr>
      </w:pPr>
    </w:p>
    <w:p w:rsidR="009077B2" w:rsidRPr="00D02A31" w:rsidP="00983DD6">
      <w:pPr>
        <w:tabs>
          <w:tab w:val="left" w:pos="709"/>
          <w:tab w:val="left" w:pos="1021"/>
        </w:tabs>
        <w:bidi w:val="0"/>
        <w:jc w:val="both"/>
        <w:rPr>
          <w:rFonts w:ascii="Times New Roman" w:hAnsi="Times New Roman"/>
          <w:b/>
        </w:rPr>
      </w:pPr>
      <w:r w:rsidR="00F9759F">
        <w:rPr>
          <w:rFonts w:ascii="Times New Roman" w:hAnsi="Times New Roman"/>
        </w:rPr>
        <w:tab/>
        <w:t>Výbor</w:t>
      </w:r>
      <w:r w:rsidR="00B56371">
        <w:rPr>
          <w:rFonts w:ascii="Times New Roman" w:hAnsi="Times New Roman"/>
        </w:rPr>
        <w:t>y</w:t>
      </w:r>
      <w:r w:rsidR="00F9759F">
        <w:rPr>
          <w:rFonts w:ascii="Times New Roman" w:hAnsi="Times New Roman"/>
        </w:rPr>
        <w:t xml:space="preserve"> N</w:t>
      </w:r>
      <w:r w:rsidR="00994C12">
        <w:rPr>
          <w:rFonts w:ascii="Times New Roman" w:hAnsi="Times New Roman"/>
        </w:rPr>
        <w:t>árodnej rady</w:t>
      </w:r>
      <w:r w:rsidR="00F9759F">
        <w:rPr>
          <w:rFonts w:ascii="Times New Roman" w:hAnsi="Times New Roman"/>
        </w:rPr>
        <w:t xml:space="preserve"> S</w:t>
      </w:r>
      <w:r w:rsidR="00994C12">
        <w:rPr>
          <w:rFonts w:ascii="Times New Roman" w:hAnsi="Times New Roman"/>
        </w:rPr>
        <w:t>lovenskej republiky</w:t>
      </w:r>
      <w:r w:rsidR="00B56371">
        <w:rPr>
          <w:rFonts w:ascii="Times New Roman" w:hAnsi="Times New Roman"/>
        </w:rPr>
        <w:t>, ktoré predmetný návrh zákona prerokovali,</w:t>
      </w:r>
      <w:r w:rsidR="00F9759F">
        <w:rPr>
          <w:rFonts w:ascii="Times New Roman" w:hAnsi="Times New Roman"/>
        </w:rPr>
        <w:t xml:space="preserve"> </w:t>
      </w:r>
      <w:r w:rsidRPr="00D02A31" w:rsidR="009827E0">
        <w:rPr>
          <w:rFonts w:ascii="Times New Roman" w:hAnsi="Times New Roman"/>
        </w:rPr>
        <w:t xml:space="preserve"> prijal</w:t>
      </w:r>
      <w:r w:rsidR="00B56371">
        <w:rPr>
          <w:rFonts w:ascii="Times New Roman" w:hAnsi="Times New Roman"/>
        </w:rPr>
        <w:t>i</w:t>
      </w:r>
      <w:r w:rsidR="002760D7">
        <w:rPr>
          <w:rFonts w:ascii="Times New Roman" w:hAnsi="Times New Roman"/>
        </w:rPr>
        <w:t xml:space="preserve"> tieto</w:t>
      </w:r>
      <w:r w:rsidR="00983DD6">
        <w:rPr>
          <w:rFonts w:ascii="Times New Roman" w:hAnsi="Times New Roman"/>
        </w:rPr>
        <w:t xml:space="preserve">  </w:t>
      </w:r>
      <w:r w:rsidR="00983DD6">
        <w:rPr>
          <w:rFonts w:ascii="Times New Roman" w:hAnsi="Times New Roman"/>
          <w:b/>
        </w:rPr>
        <w:t>pozmeňujúc</w:t>
      </w:r>
      <w:r w:rsidR="002760D7">
        <w:rPr>
          <w:rFonts w:ascii="Times New Roman" w:hAnsi="Times New Roman"/>
          <w:b/>
        </w:rPr>
        <w:t>e</w:t>
      </w:r>
      <w:r w:rsidR="00983DD6">
        <w:rPr>
          <w:rFonts w:ascii="Times New Roman" w:hAnsi="Times New Roman"/>
          <w:b/>
        </w:rPr>
        <w:t xml:space="preserve"> </w:t>
      </w:r>
      <w:r w:rsidRPr="00D02A31" w:rsidR="000100EB">
        <w:rPr>
          <w:rFonts w:ascii="Times New Roman" w:hAnsi="Times New Roman"/>
          <w:b/>
        </w:rPr>
        <w:t xml:space="preserve"> návrh</w:t>
      </w:r>
      <w:r w:rsidR="002760D7">
        <w:rPr>
          <w:rFonts w:ascii="Times New Roman" w:hAnsi="Times New Roman"/>
          <w:b/>
        </w:rPr>
        <w:t>y</w:t>
      </w:r>
      <w:r w:rsidRPr="00D02A31" w:rsidR="000100EB">
        <w:rPr>
          <w:rFonts w:ascii="Times New Roman" w:hAnsi="Times New Roman"/>
          <w:b/>
        </w:rPr>
        <w:t>:</w:t>
      </w:r>
    </w:p>
    <w:p w:rsidR="000100EB" w:rsidRPr="00D02A31" w:rsidP="009827E0">
      <w:pPr>
        <w:tabs>
          <w:tab w:val="left" w:pos="709"/>
          <w:tab w:val="left" w:pos="1021"/>
        </w:tabs>
        <w:bidi w:val="0"/>
        <w:rPr>
          <w:rFonts w:ascii="Times New Roman" w:hAnsi="Times New Roman"/>
          <w:b/>
        </w:rPr>
      </w:pPr>
    </w:p>
    <w:p w:rsidR="00F83AE9" w:rsidP="00C842C9">
      <w:pPr>
        <w:bidi w:val="0"/>
        <w:jc w:val="both"/>
      </w:pPr>
    </w:p>
    <w:p w:rsidR="00BD3576" w:rsidRPr="005263B3" w:rsidP="00BD3576">
      <w:pPr>
        <w:pStyle w:val="Odsekzoznamu1"/>
        <w:numPr>
          <w:numId w:val="24"/>
        </w:numPr>
        <w:bidi w:val="0"/>
        <w:ind w:left="426"/>
        <w:jc w:val="both"/>
        <w:rPr>
          <w:rFonts w:ascii="Times New Roman" w:hAnsi="Times New Roman"/>
          <w:sz w:val="24"/>
        </w:rPr>
      </w:pPr>
      <w:r w:rsidRPr="005263B3">
        <w:rPr>
          <w:rFonts w:ascii="Times New Roman" w:hAnsi="Times New Roman"/>
          <w:sz w:val="24"/>
        </w:rPr>
        <w:t>V čl. I, 12. bode, § 17 ods. 6 sa za slová „finančné prostriedky“ vkladajú slová „z fondu“.</w:t>
      </w:r>
    </w:p>
    <w:p w:rsidR="00BD3576" w:rsidP="00BD3576">
      <w:pPr>
        <w:bidi w:val="0"/>
        <w:spacing w:before="120"/>
        <w:ind w:left="2268"/>
        <w:jc w:val="both"/>
      </w:pPr>
      <w:r>
        <w:t xml:space="preserve">Precizácia ustanovenia za účelom zjednotenia terminológie v súvislosti so zavedením legislatívnej skratky „žiadosť o podporu audiovizuálnej kultúry“ v čl. I, 4. bode, § 4 ods. 2 písm. b). </w:t>
      </w:r>
    </w:p>
    <w:p w:rsidR="00717457" w:rsidP="00717457">
      <w:pPr>
        <w:bidi w:val="0"/>
        <w:jc w:val="both"/>
      </w:pPr>
    </w:p>
    <w:p w:rsidR="00717457" w:rsidP="00717457">
      <w:pPr>
        <w:bidi w:val="0"/>
        <w:jc w:val="both"/>
      </w:pPr>
      <w:r>
        <w:tab/>
        <w:tab/>
        <w:tab/>
        <w:tab/>
        <w:tab/>
        <w:t>Ústavnoprávny výbor NR SR</w:t>
      </w:r>
    </w:p>
    <w:p w:rsidR="00717457" w:rsidP="00717457">
      <w:pPr>
        <w:bidi w:val="0"/>
        <w:ind w:left="2832" w:firstLine="708"/>
        <w:jc w:val="both"/>
      </w:pPr>
      <w:r>
        <w:t>Výbor NR SR pre financie a rozpočet</w:t>
      </w:r>
    </w:p>
    <w:p w:rsidR="00717457" w:rsidP="00717457">
      <w:pPr>
        <w:bidi w:val="0"/>
        <w:ind w:left="2832" w:firstLine="708"/>
        <w:jc w:val="both"/>
      </w:pPr>
      <w:r>
        <w:t>Výbor NR SR pre kultúru a médiá</w:t>
      </w:r>
    </w:p>
    <w:p w:rsidR="00717457" w:rsidP="00717457">
      <w:pPr>
        <w:bidi w:val="0"/>
        <w:jc w:val="both"/>
      </w:pPr>
    </w:p>
    <w:p w:rsidR="00717457" w:rsidRPr="00D02A31" w:rsidP="00717457">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bidi w:val="0"/>
        <w:spacing w:before="120"/>
        <w:ind w:left="2268"/>
        <w:jc w:val="both"/>
      </w:pPr>
    </w:p>
    <w:p w:rsidR="00BD3576" w:rsidRPr="00AA114B" w:rsidP="00BD3576">
      <w:pPr>
        <w:pStyle w:val="Odsekzoznamu1"/>
        <w:numPr>
          <w:numId w:val="24"/>
        </w:numPr>
        <w:bidi w:val="0"/>
        <w:ind w:left="426"/>
        <w:jc w:val="both"/>
        <w:rPr>
          <w:rFonts w:ascii="Times New Roman" w:hAnsi="Times New Roman"/>
          <w:sz w:val="24"/>
        </w:rPr>
      </w:pPr>
      <w:r w:rsidRPr="00AA114B">
        <w:rPr>
          <w:rFonts w:ascii="Times New Roman" w:hAnsi="Times New Roman"/>
          <w:sz w:val="24"/>
        </w:rPr>
        <w:t>V čl. I sa vypúšťajú body 30 a 33.</w:t>
      </w:r>
    </w:p>
    <w:p w:rsidR="00BD3576" w:rsidRPr="00AA114B" w:rsidP="00BD3576">
      <w:pPr>
        <w:pStyle w:val="Odsekzoznamu1"/>
        <w:bidi w:val="0"/>
        <w:ind w:left="426"/>
        <w:jc w:val="both"/>
        <w:rPr>
          <w:rFonts w:ascii="Times New Roman" w:hAnsi="Times New Roman"/>
          <w:sz w:val="24"/>
        </w:rPr>
      </w:pPr>
    </w:p>
    <w:p w:rsidR="00BD3576" w:rsidRPr="00AA114B" w:rsidP="00BD3576">
      <w:pPr>
        <w:bidi w:val="0"/>
        <w:ind w:firstLine="360"/>
        <w:jc w:val="both"/>
      </w:pPr>
      <w:r w:rsidRPr="00AA114B">
        <w:t>Ďalšie body návrhu zákona sa primerane prečíslujú.</w:t>
      </w:r>
    </w:p>
    <w:p w:rsidR="00BD3576" w:rsidRPr="00AA114B" w:rsidP="00BD3576">
      <w:pPr>
        <w:pStyle w:val="Odsekzoznamu1"/>
        <w:bidi w:val="0"/>
        <w:ind w:left="0"/>
        <w:jc w:val="both"/>
        <w:rPr>
          <w:rFonts w:ascii="Times New Roman" w:hAnsi="Times New Roman"/>
          <w:sz w:val="24"/>
          <w:u w:val="single"/>
        </w:rPr>
      </w:pPr>
    </w:p>
    <w:p w:rsidR="00BD3576" w:rsidRPr="00AA114B" w:rsidP="00BD3576">
      <w:pPr>
        <w:pStyle w:val="Odsekzoznamu1"/>
        <w:bidi w:val="0"/>
        <w:ind w:left="2268"/>
        <w:jc w:val="both"/>
        <w:rPr>
          <w:rFonts w:ascii="Times New Roman" w:hAnsi="Times New Roman"/>
          <w:sz w:val="24"/>
        </w:rPr>
      </w:pPr>
      <w:r w:rsidRPr="00AA114B">
        <w:rPr>
          <w:rFonts w:ascii="Times New Roman" w:hAnsi="Times New Roman"/>
          <w:sz w:val="24"/>
        </w:rPr>
        <w:t>Navrhuje sa ponechať ako prílohy k žiadostiam o podporu audiovizuálnej kultúry čestné vyhlásenia žiadateľa z dôvodu, aby žiadatelia o podporu audiovizuálnej kultúry, ktorých projekty nebudú následne podporené, neboli zaťažovaní získavaním príslušných potvrdení. Potvrdenie príslušného inšpektorátu práce o neporušení zákazu nelegálneho zamestnávania a potvrdenie príslušného súdu o tom, že žiadateľ nie je v konkurze ani v likvidácii a že proti nemu nie je vedené exekučné konanie bude v súlade s internými predpismi fondu predkladať žiadateľ o podporu audiovizuálnej kultúry až pred podpisom zmluvy o poskytnutí finančných prostriedkov</w:t>
      </w:r>
      <w:r>
        <w:rPr>
          <w:rFonts w:ascii="Times New Roman" w:hAnsi="Times New Roman"/>
          <w:sz w:val="24"/>
        </w:rPr>
        <w:t xml:space="preserve">, čo napokon vyplýva aj z ustanovení § 8a ods. 4 a 5 zákona č. 523/2004 Z. z. </w:t>
      </w:r>
      <w:r w:rsidRPr="00CE339F">
        <w:rPr>
          <w:rFonts w:ascii="Times New Roman" w:hAnsi="Times New Roman"/>
          <w:sz w:val="24"/>
        </w:rPr>
        <w:t>o rozpočtových pravidlách verejnej správy a o zmene a doplnení niektorých zákonov</w:t>
      </w:r>
      <w:r>
        <w:rPr>
          <w:rFonts w:ascii="Times New Roman" w:hAnsi="Times New Roman"/>
          <w:sz w:val="24"/>
        </w:rPr>
        <w:t xml:space="preserve"> v znení neskorších predpisov</w:t>
      </w:r>
      <w:r w:rsidRPr="00AA114B">
        <w:rPr>
          <w:rFonts w:ascii="Times New Roman" w:hAnsi="Times New Roman"/>
          <w:sz w:val="24"/>
        </w:rPr>
        <w:t xml:space="preserve">. </w:t>
      </w:r>
    </w:p>
    <w:p w:rsidR="00BD3576" w:rsidP="00BD3576">
      <w:pPr>
        <w:pStyle w:val="Odsekzoznamu1"/>
        <w:bidi w:val="0"/>
        <w:ind w:left="0"/>
        <w:jc w:val="both"/>
        <w:rPr>
          <w:rFonts w:ascii="Times New Roman" w:hAnsi="Times New Roman"/>
          <w:sz w:val="24"/>
        </w:rPr>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Odsekzoznamu1"/>
        <w:bidi w:val="0"/>
        <w:ind w:left="0"/>
        <w:jc w:val="both"/>
        <w:rPr>
          <w:rFonts w:ascii="Times New Roman" w:hAnsi="Times New Roman"/>
          <w:sz w:val="24"/>
        </w:rPr>
      </w:pPr>
    </w:p>
    <w:p w:rsidR="00696075" w:rsidRPr="00AA114B" w:rsidP="00BD3576">
      <w:pPr>
        <w:pStyle w:val="Odsekzoznamu1"/>
        <w:bidi w:val="0"/>
        <w:ind w:left="0"/>
        <w:jc w:val="both"/>
        <w:rPr>
          <w:rFonts w:ascii="Times New Roman" w:hAnsi="Times New Roman"/>
          <w:sz w:val="24"/>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V čl. I 54. bode § 22a odsek 1 znie:</w:t>
      </w:r>
    </w:p>
    <w:p w:rsidR="00BD3576" w:rsidRPr="006A522E" w:rsidP="00BD3576">
      <w:pPr>
        <w:widowControl w:val="0"/>
        <w:tabs>
          <w:tab w:val="left" w:pos="426"/>
          <w:tab w:val="left" w:pos="567"/>
        </w:tabs>
        <w:autoSpaceDE w:val="0"/>
        <w:autoSpaceDN w:val="0"/>
        <w:bidi w:val="0"/>
        <w:adjustRightInd w:val="0"/>
        <w:spacing w:line="20" w:lineRule="atLeast"/>
        <w:ind w:left="426"/>
        <w:jc w:val="both"/>
      </w:pPr>
      <w:r w:rsidRPr="00AA114B">
        <w:t xml:space="preserve">„(1) </w:t>
      </w:r>
      <w:r w:rsidRPr="006A522E">
        <w:t>Finančné prostriedky na podporu audiovizuálneho priemyslu poskytuje fond na realizáciu filmového projektu. Filmovým projektom sa na účely tohto zákona rozumie audiovizuálne dielo,</w:t>
      </w:r>
    </w:p>
    <w:p w:rsidR="00BD3576" w:rsidRPr="00AA114B" w:rsidP="00BD3576">
      <w:pPr>
        <w:pStyle w:val="WW-Default"/>
        <w:numPr>
          <w:numId w:val="25"/>
        </w:numPr>
        <w:bidi w:val="0"/>
        <w:jc w:val="both"/>
        <w:rPr>
          <w:rFonts w:ascii="Times New Roman" w:hAnsi="Times New Roman"/>
          <w:sz w:val="24"/>
          <w:szCs w:val="24"/>
          <w:lang w:val="sk-SK"/>
        </w:rPr>
      </w:pPr>
      <w:r w:rsidRPr="00AA114B">
        <w:rPr>
          <w:rFonts w:ascii="Times New Roman" w:hAnsi="Times New Roman"/>
          <w:sz w:val="24"/>
          <w:szCs w:val="24"/>
          <w:lang w:val="sk-SK"/>
        </w:rPr>
        <w:t xml:space="preserve">ktoré je hraným, dokumentárnym alebo animovaným kinematografickým dielom alebo dielom primárne určeným pre televízne vysielanie v rozsahu ustanovenom vo všeobecne záväznom právnom predpise, ktorý vydá ministerstvo, </w:t>
      </w:r>
    </w:p>
    <w:p w:rsidR="00BD3576" w:rsidRPr="00AA114B" w:rsidP="00BD3576">
      <w:pPr>
        <w:pStyle w:val="WW-Default"/>
        <w:numPr>
          <w:numId w:val="25"/>
        </w:numPr>
        <w:bidi w:val="0"/>
        <w:jc w:val="both"/>
        <w:rPr>
          <w:rFonts w:ascii="Times New Roman" w:hAnsi="Times New Roman"/>
          <w:sz w:val="24"/>
          <w:szCs w:val="24"/>
          <w:lang w:val="sk-SK"/>
        </w:rPr>
      </w:pPr>
      <w:r w:rsidR="00753698">
        <w:rPr>
          <w:rFonts w:ascii="Times New Roman" w:hAnsi="Times New Roman"/>
          <w:sz w:val="24"/>
          <w:szCs w:val="24"/>
          <w:lang w:val="sk-SK"/>
        </w:rPr>
        <w:t>ktoré spĺňa kritériá</w:t>
      </w:r>
      <w:r w:rsidRPr="00AA114B">
        <w:rPr>
          <w:rFonts w:ascii="Times New Roman" w:hAnsi="Times New Roman"/>
          <w:sz w:val="24"/>
          <w:szCs w:val="24"/>
          <w:lang w:val="sk-SK"/>
        </w:rPr>
        <w:t xml:space="preserve"> kultúrneho testu ustanovené, spolu so vzorom tlačiva kultúrneho testu, všeobecne záväzným právnym predpisom, ktorý vydá ministerstvo alebo </w:t>
      </w:r>
      <w:r>
        <w:rPr>
          <w:rFonts w:ascii="Times New Roman" w:hAnsi="Times New Roman"/>
          <w:sz w:val="24"/>
          <w:szCs w:val="24"/>
          <w:lang w:val="sk-SK"/>
        </w:rPr>
        <w:t>ktoré</w:t>
      </w:r>
      <w:r w:rsidRPr="00AA114B">
        <w:rPr>
          <w:rFonts w:ascii="Times New Roman" w:hAnsi="Times New Roman"/>
          <w:sz w:val="24"/>
          <w:szCs w:val="24"/>
          <w:lang w:val="sk-SK"/>
        </w:rPr>
        <w:t xml:space="preserve">mu bol oprávnenou osobou vydaný koprodukčný štatút a </w:t>
      </w:r>
    </w:p>
    <w:p w:rsidR="00BD3576" w:rsidRPr="00AA114B" w:rsidP="00BD3576">
      <w:pPr>
        <w:pStyle w:val="WW-Default"/>
        <w:numPr>
          <w:numId w:val="25"/>
        </w:numPr>
        <w:bidi w:val="0"/>
        <w:jc w:val="both"/>
        <w:rPr>
          <w:rFonts w:ascii="Times New Roman" w:hAnsi="Times New Roman"/>
          <w:sz w:val="24"/>
          <w:szCs w:val="24"/>
          <w:lang w:val="sk-SK"/>
        </w:rPr>
      </w:pPr>
      <w:r w:rsidRPr="00AA114B">
        <w:rPr>
          <w:rFonts w:ascii="Times New Roman" w:hAnsi="Times New Roman"/>
          <w:sz w:val="24"/>
          <w:szCs w:val="24"/>
          <w:lang w:val="sk-SK"/>
        </w:rPr>
        <w:t>v súvislosti s vytvorením ktorého boli uhradené oprávnené výdavky minimálne vo výške ustanovenej vo všeobecne záväznom právnom predpise, ktorý vydá ministerstvo.“.</w:t>
      </w:r>
    </w:p>
    <w:p w:rsidR="00BD3576" w:rsidRPr="00AA114B" w:rsidP="00BD3576">
      <w:pPr>
        <w:pStyle w:val="WW-Default"/>
        <w:bidi w:val="0"/>
        <w:jc w:val="both"/>
        <w:rPr>
          <w:rFonts w:ascii="Times New Roman" w:hAnsi="Times New Roman"/>
          <w:sz w:val="24"/>
          <w:szCs w:val="24"/>
          <w:u w:val="single"/>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Obsahom navrhovanej zmeny je zjednodušenie znenia písmena a) a ponechanie úpravy podrobností na vykonávací predpis. Dôvodom je snaha zjednodušiť definíciu filmového projektu, odstrániť nadbytočné podmienky v texte zákona a v procese notifikácie štátnej pomoci s Európskou komisiou ponechať väčší priestor pre prípadné úpravy podrobností podľa požiadaviek Európskej komisie, ktoré nemusia byť nevyhnutne upravené v zákone, ale môžu byť upravené podzákonnou normou.</w:t>
      </w:r>
    </w:p>
    <w:p w:rsidR="00BD3576" w:rsidP="00BD3576">
      <w:pPr>
        <w:pStyle w:val="WW-Default"/>
        <w:bidi w:val="0"/>
        <w:jc w:val="both"/>
        <w:rPr>
          <w:rFonts w:ascii="Times New Roman" w:hAnsi="Times New Roman"/>
          <w:sz w:val="24"/>
          <w:szCs w:val="24"/>
          <w:lang w:val="sk-SK"/>
        </w:rPr>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jc w:val="both"/>
        <w:rPr>
          <w:rFonts w:ascii="Times New Roman" w:hAnsi="Times New Roman"/>
          <w:sz w:val="24"/>
          <w:szCs w:val="24"/>
          <w:lang w:val="sk-SK"/>
        </w:rPr>
      </w:pPr>
    </w:p>
    <w:p w:rsidR="00696075" w:rsidRPr="00AA114B" w:rsidP="00BD3576">
      <w:pPr>
        <w:pStyle w:val="WW-Default"/>
        <w:bidi w:val="0"/>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V čl. I 54. bode § 22a sa za odsek 1 vkladá nový odsek 2, ktorý znie:</w:t>
      </w:r>
    </w:p>
    <w:p w:rsidR="00BD3576" w:rsidRPr="00AA114B" w:rsidP="00BD3576">
      <w:pPr>
        <w:pStyle w:val="WW-Default"/>
        <w:bidi w:val="0"/>
        <w:ind w:left="426"/>
        <w:jc w:val="both"/>
        <w:rPr>
          <w:rFonts w:ascii="Times New Roman" w:hAnsi="Times New Roman"/>
          <w:sz w:val="24"/>
          <w:szCs w:val="24"/>
          <w:lang w:val="sk-SK"/>
        </w:rPr>
      </w:pPr>
      <w:r w:rsidRPr="00AA114B">
        <w:rPr>
          <w:rFonts w:ascii="Times New Roman" w:hAnsi="Times New Roman"/>
          <w:sz w:val="24"/>
          <w:szCs w:val="24"/>
          <w:lang w:val="sk-SK"/>
        </w:rPr>
        <w:t>„(2) Všeobecne záväzný právny predpis, ktorý vydá ministerstvo, ustanoví</w:t>
      </w:r>
    </w:p>
    <w:p w:rsidR="00BD3576" w:rsidRPr="00AA114B" w:rsidP="00BD3576">
      <w:pPr>
        <w:pStyle w:val="WW-Default"/>
        <w:numPr>
          <w:numId w:val="28"/>
        </w:numPr>
        <w:bidi w:val="0"/>
        <w:jc w:val="both"/>
        <w:rPr>
          <w:rFonts w:ascii="Times New Roman" w:hAnsi="Times New Roman"/>
          <w:sz w:val="24"/>
          <w:szCs w:val="24"/>
          <w:lang w:val="sk-SK"/>
        </w:rPr>
      </w:pPr>
      <w:r w:rsidRPr="00AA114B">
        <w:rPr>
          <w:rFonts w:ascii="Times New Roman" w:hAnsi="Times New Roman"/>
          <w:sz w:val="24"/>
          <w:szCs w:val="24"/>
          <w:lang w:val="sk-SK"/>
        </w:rPr>
        <w:t>minimálny časový rozsah filmového projektu podľa odseku 1 písm. a),</w:t>
      </w:r>
    </w:p>
    <w:p w:rsidR="00BD3576" w:rsidRPr="00AA114B" w:rsidP="00BD3576">
      <w:pPr>
        <w:pStyle w:val="WW-Default"/>
        <w:numPr>
          <w:numId w:val="28"/>
        </w:numPr>
        <w:bidi w:val="0"/>
        <w:jc w:val="both"/>
        <w:rPr>
          <w:rFonts w:ascii="Times New Roman" w:hAnsi="Times New Roman"/>
          <w:sz w:val="24"/>
          <w:szCs w:val="24"/>
          <w:lang w:val="sk-SK"/>
        </w:rPr>
      </w:pPr>
      <w:r w:rsidR="00753698">
        <w:rPr>
          <w:rFonts w:ascii="Times New Roman" w:hAnsi="Times New Roman"/>
          <w:sz w:val="24"/>
          <w:szCs w:val="24"/>
          <w:lang w:val="sk-SK"/>
        </w:rPr>
        <w:t>kritériá</w:t>
      </w:r>
      <w:r w:rsidRPr="00AA114B">
        <w:rPr>
          <w:rFonts w:ascii="Times New Roman" w:hAnsi="Times New Roman"/>
          <w:sz w:val="24"/>
          <w:szCs w:val="24"/>
          <w:lang w:val="sk-SK"/>
        </w:rPr>
        <w:t xml:space="preserve"> kultúrneho testu spolu so vzorom tlačiva kultúrneho testu podľa odseku 1 písm. b) a </w:t>
      </w:r>
    </w:p>
    <w:p w:rsidR="00BD3576" w:rsidRPr="00AA114B" w:rsidP="00BD3576">
      <w:pPr>
        <w:pStyle w:val="WW-Default"/>
        <w:numPr>
          <w:numId w:val="28"/>
        </w:numPr>
        <w:bidi w:val="0"/>
        <w:jc w:val="both"/>
        <w:rPr>
          <w:rFonts w:ascii="Times New Roman" w:hAnsi="Times New Roman"/>
          <w:sz w:val="24"/>
          <w:szCs w:val="24"/>
          <w:lang w:val="sk-SK"/>
        </w:rPr>
      </w:pPr>
      <w:r w:rsidRPr="00AA114B">
        <w:rPr>
          <w:rFonts w:ascii="Times New Roman" w:hAnsi="Times New Roman"/>
          <w:sz w:val="24"/>
          <w:szCs w:val="24"/>
          <w:lang w:val="sk-SK"/>
        </w:rPr>
        <w:t>minimálnu sumu oprávnených výdavkov, ktoré musia byť v súvislosti s vytvorením filmového projektu uhradené podľa odseku 1 písm. c).“.</w:t>
      </w:r>
    </w:p>
    <w:p w:rsidR="00BD3576" w:rsidRPr="00AA114B" w:rsidP="00BD3576">
      <w:pPr>
        <w:pStyle w:val="WW-Default"/>
        <w:bidi w:val="0"/>
        <w:ind w:left="720"/>
        <w:jc w:val="both"/>
        <w:rPr>
          <w:rFonts w:ascii="Times New Roman" w:hAnsi="Times New Roman"/>
          <w:sz w:val="24"/>
          <w:szCs w:val="24"/>
          <w:lang w:val="sk-SK"/>
        </w:rPr>
      </w:pPr>
    </w:p>
    <w:p w:rsidR="00BD3576" w:rsidRPr="003B2975" w:rsidP="00BD3576">
      <w:pPr>
        <w:pStyle w:val="WW-Default"/>
        <w:bidi w:val="0"/>
        <w:ind w:left="426"/>
        <w:jc w:val="both"/>
        <w:rPr>
          <w:rFonts w:ascii="Times New Roman" w:hAnsi="Times New Roman"/>
          <w:sz w:val="24"/>
          <w:szCs w:val="24"/>
          <w:lang w:val="sk-SK"/>
        </w:rPr>
      </w:pPr>
      <w:r w:rsidRPr="003B2975">
        <w:rPr>
          <w:rFonts w:ascii="Times New Roman" w:hAnsi="Times New Roman"/>
          <w:sz w:val="24"/>
          <w:szCs w:val="24"/>
          <w:lang w:val="sk-SK"/>
        </w:rPr>
        <w:t>V súvislosti s vložením nového odseku, sa vykoná legislatívno-technická úprava</w:t>
      </w:r>
      <w:r w:rsidR="00F3754E">
        <w:rPr>
          <w:rFonts w:ascii="Times New Roman" w:hAnsi="Times New Roman"/>
          <w:sz w:val="24"/>
          <w:szCs w:val="24"/>
          <w:lang w:val="sk-SK"/>
        </w:rPr>
        <w:t xml:space="preserve"> ustanovenia a</w:t>
      </w:r>
      <w:r w:rsidRPr="003B2975">
        <w:rPr>
          <w:rFonts w:ascii="Times New Roman" w:hAnsi="Times New Roman"/>
          <w:sz w:val="24"/>
          <w:szCs w:val="24"/>
          <w:lang w:val="sk-SK"/>
        </w:rPr>
        <w:t xml:space="preserve"> vnútorných odkazov v ďalšom texte návrhu zákona (napríklad § 22a ods. 4, § 22e ods. 6 a ods. 8, § 22f ods. 1 písm. b)).  </w:t>
      </w:r>
    </w:p>
    <w:p w:rsidR="00BD3576" w:rsidRPr="00AA114B" w:rsidP="00BD3576">
      <w:pPr>
        <w:pStyle w:val="WW-Default"/>
        <w:bidi w:val="0"/>
        <w:ind w:left="2268"/>
        <w:jc w:val="both"/>
        <w:rPr>
          <w:rFonts w:ascii="Times New Roman" w:hAnsi="Times New Roman"/>
          <w:sz w:val="24"/>
          <w:szCs w:val="24"/>
          <w:u w:val="single"/>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Dopĺňa sa splnomocňovacie ustanovenie na vydanie všeobecne záväzného právneho predpisu a jeho obsahové náležitosti.</w:t>
      </w:r>
    </w:p>
    <w:p w:rsidR="00BD3576" w:rsidP="00BD3576">
      <w:pPr>
        <w:pStyle w:val="WW-Default"/>
        <w:bidi w:val="0"/>
        <w:ind w:left="720"/>
        <w:jc w:val="both"/>
        <w:rPr>
          <w:rFonts w:ascii="Times New Roman" w:hAnsi="Times New Roman"/>
          <w:sz w:val="24"/>
          <w:szCs w:val="24"/>
          <w:lang w:val="sk-SK"/>
        </w:rPr>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RPr="005263B3" w:rsidP="00696075">
      <w:pPr>
        <w:pStyle w:val="ListParagraph"/>
        <w:bidi w:val="0"/>
        <w:spacing w:line="240" w:lineRule="auto"/>
        <w:ind w:left="2268"/>
        <w:jc w:val="both"/>
        <w:rPr>
          <w:rFonts w:ascii="Times New Roman" w:hAnsi="Times New Roman" w:cs="Times New Roman"/>
          <w:sz w:val="24"/>
          <w:szCs w:val="24"/>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 xml:space="preserve">V čl. I 54. bode § 22a ods. </w:t>
      </w:r>
      <w:r>
        <w:rPr>
          <w:rFonts w:ascii="Times New Roman" w:hAnsi="Times New Roman"/>
          <w:sz w:val="24"/>
          <w:szCs w:val="24"/>
          <w:lang w:val="sk-SK"/>
        </w:rPr>
        <w:t>2</w:t>
      </w:r>
      <w:r w:rsidRPr="00AA114B">
        <w:rPr>
          <w:rFonts w:ascii="Times New Roman" w:hAnsi="Times New Roman"/>
          <w:sz w:val="24"/>
          <w:szCs w:val="24"/>
          <w:lang w:val="sk-SK"/>
        </w:rPr>
        <w:t xml:space="preserve"> uvádzacej vete sa slová „boli na území Slovenskej republiky uhradené" nahrádzajú slovami „boli uhradené" a v písm. a) sa za slovo „sídlo“ vkladajú čiarka a slová „sídlo organizačnej zložky“.</w:t>
      </w:r>
    </w:p>
    <w:p w:rsidR="00BD3576" w:rsidRPr="00AA114B" w:rsidP="00BD3576">
      <w:pPr>
        <w:pStyle w:val="WW-Default"/>
        <w:bidi w:val="0"/>
        <w:ind w:left="360"/>
        <w:jc w:val="both"/>
        <w:rPr>
          <w:rFonts w:ascii="Times New Roman" w:hAnsi="Times New Roman"/>
          <w:sz w:val="24"/>
          <w:szCs w:val="24"/>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Dôvodom zmeny je snaha o spresnenie textu, kde pri oprávnených výdavkoch nie je rozhodujúcou skutočnosť, kde boli tieto výdavky uhradené, ale kto je ich prijímateľom a kde bola zaplatená daň. Zároveň sa navrhuje doplniť ustanovenie tak, aby bolo zrejmé, že oprávneným výdavkom je aj úhrada za tovar alebo službu zahraničnej osobe, ktorá má na území Slovenskej republiky sídlo organizačnej zložky a ktorá je v Slovenskej republike registrovaná u správcu dane.</w:t>
      </w:r>
    </w:p>
    <w:p w:rsidR="00BD3576" w:rsidP="00BD3576">
      <w:pPr>
        <w:pStyle w:val="WW-Default"/>
        <w:bidi w:val="0"/>
        <w:ind w:left="360"/>
        <w:jc w:val="both"/>
        <w:rPr>
          <w:rFonts w:ascii="Times New Roman" w:hAnsi="Times New Roman"/>
          <w:sz w:val="24"/>
          <w:szCs w:val="24"/>
          <w:lang w:val="sk-SK"/>
        </w:rPr>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ind w:left="360"/>
        <w:jc w:val="both"/>
        <w:rPr>
          <w:rFonts w:ascii="Times New Roman" w:hAnsi="Times New Roman"/>
          <w:sz w:val="24"/>
          <w:szCs w:val="24"/>
          <w:lang w:val="sk-SK"/>
        </w:rPr>
      </w:pPr>
    </w:p>
    <w:p w:rsidR="008C2DAA" w:rsidRPr="005263B3" w:rsidP="008C2DAA">
      <w:pPr>
        <w:pStyle w:val="WW-Default"/>
        <w:numPr>
          <w:numId w:val="24"/>
        </w:numPr>
        <w:bidi w:val="0"/>
        <w:ind w:left="426" w:hanging="426"/>
        <w:jc w:val="both"/>
        <w:rPr>
          <w:rFonts w:ascii="Times New Roman" w:hAnsi="Times New Roman"/>
          <w:sz w:val="24"/>
          <w:szCs w:val="24"/>
          <w:lang w:val="sk-SK"/>
        </w:rPr>
      </w:pPr>
      <w:r w:rsidRPr="005263B3">
        <w:rPr>
          <w:rFonts w:ascii="Times New Roman" w:hAnsi="Times New Roman"/>
          <w:sz w:val="24"/>
          <w:szCs w:val="24"/>
        </w:rPr>
        <w:t xml:space="preserve">V čl. I, 54. bode, § 22a ods. 2 úvodnej vete sa za slová „§ </w:t>
      </w:r>
      <w:r>
        <w:rPr>
          <w:rFonts w:ascii="Times New Roman" w:hAnsi="Times New Roman"/>
          <w:sz w:val="24"/>
          <w:szCs w:val="24"/>
        </w:rPr>
        <w:t xml:space="preserve">22c“ </w:t>
      </w:r>
      <w:r w:rsidRPr="005263B3">
        <w:rPr>
          <w:rFonts w:ascii="Times New Roman" w:hAnsi="Times New Roman"/>
          <w:sz w:val="24"/>
          <w:szCs w:val="24"/>
        </w:rPr>
        <w:t>vkladajú slová „ods. 7“.</w:t>
      </w:r>
    </w:p>
    <w:p w:rsidR="008C2DAA" w:rsidP="008C2DAA">
      <w:pPr>
        <w:pStyle w:val="ListParagraph"/>
        <w:bidi w:val="0"/>
        <w:spacing w:line="240" w:lineRule="auto"/>
        <w:ind w:left="3969"/>
        <w:jc w:val="both"/>
        <w:rPr>
          <w:rFonts w:ascii="Times New Roman" w:hAnsi="Times New Roman" w:cs="Times New Roman"/>
          <w:sz w:val="24"/>
          <w:szCs w:val="24"/>
        </w:rPr>
      </w:pPr>
    </w:p>
    <w:p w:rsidR="008C2DAA" w:rsidP="008C2DAA">
      <w:pPr>
        <w:pStyle w:val="ListParagraph"/>
        <w:bidi w:val="0"/>
        <w:spacing w:line="240" w:lineRule="auto"/>
        <w:ind w:left="2268"/>
        <w:jc w:val="both"/>
        <w:rPr>
          <w:rFonts w:ascii="Times New Roman" w:hAnsi="Times New Roman" w:cs="Times New Roman"/>
          <w:sz w:val="24"/>
          <w:szCs w:val="24"/>
        </w:rPr>
      </w:pPr>
      <w:r w:rsidRPr="005263B3">
        <w:rPr>
          <w:rFonts w:ascii="Times New Roman" w:hAnsi="Times New Roman" w:cs="Times New Roman"/>
          <w:sz w:val="24"/>
          <w:szCs w:val="24"/>
        </w:rPr>
        <w:t>Ide o </w:t>
      </w:r>
      <w:r w:rsidRPr="005263B3">
        <w:rPr>
          <w:rFonts w:ascii="Times New Roman" w:hAnsi="Times New Roman" w:cs="Times New Roman" w:hint="default"/>
          <w:sz w:val="24"/>
          <w:szCs w:val="24"/>
        </w:rPr>
        <w:t>legislatí</w:t>
      </w:r>
      <w:r w:rsidRPr="005263B3">
        <w:rPr>
          <w:rFonts w:ascii="Times New Roman" w:hAnsi="Times New Roman" w:cs="Times New Roman" w:hint="default"/>
          <w:sz w:val="24"/>
          <w:szCs w:val="24"/>
        </w:rPr>
        <w:t>vno-technickú</w:t>
      </w:r>
      <w:r w:rsidRPr="005263B3">
        <w:rPr>
          <w:rFonts w:ascii="Times New Roman" w:hAnsi="Times New Roman" w:cs="Times New Roman" w:hint="default"/>
          <w:sz w:val="24"/>
          <w:szCs w:val="24"/>
        </w:rPr>
        <w:t xml:space="preserve"> pripomienku tý</w:t>
      </w:r>
      <w:r w:rsidRPr="005263B3">
        <w:rPr>
          <w:rFonts w:ascii="Times New Roman" w:hAnsi="Times New Roman" w:cs="Times New Roman" w:hint="default"/>
          <w:sz w:val="24"/>
          <w:szCs w:val="24"/>
        </w:rPr>
        <w:t>kajú</w:t>
      </w:r>
      <w:r w:rsidRPr="005263B3">
        <w:rPr>
          <w:rFonts w:ascii="Times New Roman" w:hAnsi="Times New Roman" w:cs="Times New Roman" w:hint="default"/>
          <w:sz w:val="24"/>
          <w:szCs w:val="24"/>
        </w:rPr>
        <w:t>cu sa ú</w:t>
      </w:r>
      <w:r w:rsidRPr="005263B3">
        <w:rPr>
          <w:rFonts w:ascii="Times New Roman" w:hAnsi="Times New Roman" w:cs="Times New Roman" w:hint="default"/>
          <w:sz w:val="24"/>
          <w:szCs w:val="24"/>
        </w:rPr>
        <w:t>pravy vnú</w:t>
      </w:r>
      <w:r w:rsidRPr="005263B3">
        <w:rPr>
          <w:rFonts w:ascii="Times New Roman" w:hAnsi="Times New Roman" w:cs="Times New Roman" w:hint="default"/>
          <w:sz w:val="24"/>
          <w:szCs w:val="24"/>
        </w:rPr>
        <w:t>torné</w:t>
      </w:r>
      <w:r w:rsidRPr="005263B3">
        <w:rPr>
          <w:rFonts w:ascii="Times New Roman" w:hAnsi="Times New Roman" w:cs="Times New Roman" w:hint="default"/>
          <w:sz w:val="24"/>
          <w:szCs w:val="24"/>
        </w:rPr>
        <w:t>ho odkazu; osvedč</w:t>
      </w:r>
      <w:r w:rsidRPr="005263B3">
        <w:rPr>
          <w:rFonts w:ascii="Times New Roman" w:hAnsi="Times New Roman" w:cs="Times New Roman" w:hint="default"/>
          <w:sz w:val="24"/>
          <w:szCs w:val="24"/>
        </w:rPr>
        <w:t>enie o </w:t>
      </w:r>
      <w:r w:rsidRPr="005263B3">
        <w:rPr>
          <w:rFonts w:ascii="Times New Roman" w:hAnsi="Times New Roman" w:cs="Times New Roman" w:hint="default"/>
          <w:sz w:val="24"/>
          <w:szCs w:val="24"/>
        </w:rPr>
        <w:t>registrá</w:t>
      </w:r>
      <w:r w:rsidRPr="005263B3">
        <w:rPr>
          <w:rFonts w:ascii="Times New Roman" w:hAnsi="Times New Roman" w:cs="Times New Roman" w:hint="default"/>
          <w:sz w:val="24"/>
          <w:szCs w:val="24"/>
        </w:rPr>
        <w:t>cii filmové</w:t>
      </w:r>
      <w:r w:rsidRPr="005263B3">
        <w:rPr>
          <w:rFonts w:ascii="Times New Roman" w:hAnsi="Times New Roman" w:cs="Times New Roman" w:hint="default"/>
          <w:sz w:val="24"/>
          <w:szCs w:val="24"/>
        </w:rPr>
        <w:t>ho projektu upravuje §</w:t>
      </w:r>
      <w:r w:rsidRPr="005263B3">
        <w:rPr>
          <w:rFonts w:ascii="Times New Roman" w:hAnsi="Times New Roman" w:cs="Times New Roman" w:hint="default"/>
          <w:sz w:val="24"/>
          <w:szCs w:val="24"/>
        </w:rPr>
        <w:t xml:space="preserve"> 22c ods. 7.</w:t>
      </w:r>
    </w:p>
    <w:p w:rsidR="008C2DAA" w:rsidP="008C2DAA">
      <w:pPr>
        <w:bidi w:val="0"/>
        <w:jc w:val="both"/>
      </w:pPr>
    </w:p>
    <w:p w:rsidR="008C2DAA" w:rsidP="008C2DAA">
      <w:pPr>
        <w:bidi w:val="0"/>
        <w:jc w:val="both"/>
      </w:pPr>
      <w:r>
        <w:tab/>
        <w:tab/>
        <w:tab/>
        <w:tab/>
        <w:tab/>
        <w:t>Ústavnoprávny výbor NR SR</w:t>
      </w:r>
    </w:p>
    <w:p w:rsidR="008C2DAA" w:rsidP="008C2DAA">
      <w:pPr>
        <w:bidi w:val="0"/>
        <w:ind w:left="2832" w:firstLine="708"/>
        <w:jc w:val="both"/>
      </w:pPr>
      <w:r>
        <w:t>Výbor NR SR pre financie a rozpočet</w:t>
      </w:r>
    </w:p>
    <w:p w:rsidR="008C2DAA" w:rsidP="008C2DAA">
      <w:pPr>
        <w:bidi w:val="0"/>
        <w:ind w:left="2832" w:firstLine="708"/>
        <w:jc w:val="both"/>
      </w:pPr>
      <w:r>
        <w:t>Výbor NR SR pre kultúru a médiá</w:t>
      </w:r>
    </w:p>
    <w:p w:rsidR="008C2DAA" w:rsidP="008C2DAA">
      <w:pPr>
        <w:bidi w:val="0"/>
        <w:jc w:val="both"/>
      </w:pPr>
    </w:p>
    <w:p w:rsidR="008C2DAA" w:rsidRPr="00D02A31" w:rsidP="008C2DA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696075" w:rsidP="00BD3576">
      <w:pPr>
        <w:pStyle w:val="WW-Default"/>
        <w:bidi w:val="0"/>
        <w:ind w:left="360"/>
        <w:jc w:val="both"/>
        <w:rPr>
          <w:rFonts w:ascii="Times New Roman" w:hAnsi="Times New Roman"/>
          <w:sz w:val="24"/>
          <w:szCs w:val="24"/>
          <w:lang w:val="sk-SK"/>
        </w:rPr>
      </w:pPr>
    </w:p>
    <w:p w:rsidR="008C2DAA" w:rsidRPr="00AA114B" w:rsidP="00BD3576">
      <w:pPr>
        <w:pStyle w:val="WW-Default"/>
        <w:bidi w:val="0"/>
        <w:ind w:left="360"/>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 xml:space="preserve">V čl. I 54. bode § 22a sa za odsek </w:t>
      </w:r>
      <w:r>
        <w:rPr>
          <w:rFonts w:ascii="Times New Roman" w:hAnsi="Times New Roman"/>
          <w:sz w:val="24"/>
          <w:szCs w:val="24"/>
          <w:lang w:val="sk-SK"/>
        </w:rPr>
        <w:t>2</w:t>
      </w:r>
      <w:r w:rsidRPr="00AA114B">
        <w:rPr>
          <w:rFonts w:ascii="Times New Roman" w:hAnsi="Times New Roman"/>
          <w:sz w:val="24"/>
          <w:szCs w:val="24"/>
          <w:lang w:val="sk-SK"/>
        </w:rPr>
        <w:t xml:space="preserve"> vkladá nový odsek </w:t>
      </w:r>
      <w:r>
        <w:rPr>
          <w:rFonts w:ascii="Times New Roman" w:hAnsi="Times New Roman"/>
          <w:sz w:val="24"/>
          <w:szCs w:val="24"/>
          <w:lang w:val="sk-SK"/>
        </w:rPr>
        <w:t>3</w:t>
      </w:r>
      <w:r w:rsidRPr="00AA114B">
        <w:rPr>
          <w:rFonts w:ascii="Times New Roman" w:hAnsi="Times New Roman"/>
          <w:sz w:val="24"/>
          <w:szCs w:val="24"/>
          <w:lang w:val="sk-SK"/>
        </w:rPr>
        <w:t xml:space="preserve">, ktorý znie: </w:t>
      </w:r>
    </w:p>
    <w:p w:rsidR="00BD3576" w:rsidRPr="00AA114B" w:rsidP="00BD3576">
      <w:pPr>
        <w:pStyle w:val="WW-Default"/>
        <w:bidi w:val="0"/>
        <w:ind w:left="426"/>
        <w:jc w:val="both"/>
        <w:rPr>
          <w:rFonts w:ascii="Times New Roman" w:hAnsi="Times New Roman"/>
          <w:sz w:val="24"/>
          <w:szCs w:val="24"/>
          <w:lang w:val="sk-SK"/>
        </w:rPr>
      </w:pPr>
      <w:r w:rsidRPr="00AA114B">
        <w:rPr>
          <w:rFonts w:ascii="Times New Roman" w:hAnsi="Times New Roman"/>
          <w:sz w:val="24"/>
          <w:szCs w:val="24"/>
          <w:lang w:val="sk-SK"/>
        </w:rPr>
        <w:t>„(</w:t>
      </w:r>
      <w:r>
        <w:rPr>
          <w:rFonts w:ascii="Times New Roman" w:hAnsi="Times New Roman"/>
          <w:sz w:val="24"/>
          <w:szCs w:val="24"/>
          <w:lang w:val="sk-SK"/>
        </w:rPr>
        <w:t>3</w:t>
      </w:r>
      <w:r w:rsidRPr="00AA114B">
        <w:rPr>
          <w:rFonts w:ascii="Times New Roman" w:hAnsi="Times New Roman"/>
          <w:sz w:val="24"/>
          <w:szCs w:val="24"/>
          <w:lang w:val="sk-SK"/>
        </w:rPr>
        <w:t>) Ak boli oprávnené výdavky uhradené osobou, ktorá je platiteľom dane z pridanej hodnoty, za oprávnené výdavky sa považujú výdavky v sume bez dane z pridanej hodnoty. Ak boli oprávnené výdavky uhradené osobou, ktorá nie je platiteľom dane z pridanej hodnoty, za oprávnené výdavky sa považujú výdavky v sume vrátane dane z pridanej hodnoty.".</w:t>
      </w:r>
    </w:p>
    <w:p w:rsidR="00BD3576" w:rsidRPr="00AA114B" w:rsidP="00BD3576">
      <w:pPr>
        <w:pStyle w:val="WW-Default"/>
        <w:bidi w:val="0"/>
        <w:ind w:left="426"/>
        <w:jc w:val="both"/>
        <w:rPr>
          <w:rFonts w:ascii="Times New Roman" w:hAnsi="Times New Roman"/>
          <w:sz w:val="24"/>
          <w:szCs w:val="24"/>
          <w:lang w:val="sk-SK"/>
        </w:rPr>
      </w:pPr>
    </w:p>
    <w:p w:rsidR="00BD3576" w:rsidRPr="003B2975" w:rsidP="00BD3576">
      <w:pPr>
        <w:pStyle w:val="WW-Default"/>
        <w:bidi w:val="0"/>
        <w:ind w:left="426"/>
        <w:jc w:val="both"/>
        <w:rPr>
          <w:rFonts w:ascii="Times New Roman" w:hAnsi="Times New Roman"/>
          <w:sz w:val="24"/>
          <w:szCs w:val="24"/>
          <w:lang w:val="sk-SK"/>
        </w:rPr>
      </w:pPr>
      <w:r w:rsidRPr="003B2975">
        <w:rPr>
          <w:rFonts w:ascii="Times New Roman" w:hAnsi="Times New Roman"/>
          <w:sz w:val="24"/>
          <w:szCs w:val="24"/>
          <w:lang w:val="sk-SK"/>
        </w:rPr>
        <w:t xml:space="preserve">V súvislosti s vložením nového odseku, sa vykoná legislatívno-technická úprava </w:t>
      </w:r>
      <w:r w:rsidR="00F3754E">
        <w:rPr>
          <w:rFonts w:ascii="Times New Roman" w:hAnsi="Times New Roman"/>
          <w:sz w:val="24"/>
          <w:szCs w:val="24"/>
          <w:lang w:val="sk-SK"/>
        </w:rPr>
        <w:t xml:space="preserve">ustanovenia a </w:t>
      </w:r>
      <w:r w:rsidRPr="003B2975">
        <w:rPr>
          <w:rFonts w:ascii="Times New Roman" w:hAnsi="Times New Roman"/>
          <w:sz w:val="24"/>
          <w:szCs w:val="24"/>
          <w:lang w:val="sk-SK"/>
        </w:rPr>
        <w:t>vnútorných odkazov v ďalšom texte návrhu zákona (napríklad § 22e ods. 8).</w:t>
      </w:r>
    </w:p>
    <w:p w:rsidR="00BD3576" w:rsidRPr="00AA114B" w:rsidP="00BD3576">
      <w:pPr>
        <w:pStyle w:val="WW-Default"/>
        <w:bidi w:val="0"/>
        <w:jc w:val="both"/>
        <w:rPr>
          <w:rFonts w:ascii="Times New Roman" w:hAnsi="Times New Roman"/>
          <w:sz w:val="24"/>
          <w:szCs w:val="24"/>
          <w:lang w:val="sk-SK"/>
        </w:rPr>
      </w:pPr>
    </w:p>
    <w:p w:rsidR="00BD3576" w:rsidRPr="00AA114B" w:rsidP="00BD3576">
      <w:pPr>
        <w:pStyle w:val="WW-Default"/>
        <w:bidi w:val="0"/>
        <w:ind w:left="2268"/>
        <w:jc w:val="both"/>
        <w:rPr>
          <w:rFonts w:ascii="Times New Roman" w:hAnsi="Times New Roman"/>
          <w:sz w:val="24"/>
          <w:szCs w:val="24"/>
          <w:lang w:val="sk-SK"/>
        </w:rPr>
      </w:pPr>
      <w:r>
        <w:rPr>
          <w:rFonts w:ascii="Times New Roman" w:hAnsi="Times New Roman"/>
          <w:sz w:val="24"/>
          <w:szCs w:val="24"/>
          <w:lang w:val="sk-SK"/>
        </w:rPr>
        <w:t>D</w:t>
      </w:r>
      <w:r w:rsidRPr="00AA114B">
        <w:rPr>
          <w:rFonts w:ascii="Times New Roman" w:hAnsi="Times New Roman"/>
          <w:sz w:val="24"/>
          <w:szCs w:val="24"/>
          <w:lang w:val="sk-SK"/>
        </w:rPr>
        <w:t xml:space="preserve">oplnenie sa navrhuje z dôvodu odstránenia akýchkoľvek pochybností o tom, aká suma tvorí výdavok vo vzťahu k uplatneniu a platbe dane z pridanej hodnoty. </w:t>
      </w:r>
    </w:p>
    <w:p w:rsidR="00BD3576" w:rsidP="00BD3576">
      <w:pPr>
        <w:pStyle w:val="WW-Default"/>
        <w:bidi w:val="0"/>
        <w:jc w:val="both"/>
        <w:rPr>
          <w:rFonts w:ascii="Times New Roman" w:hAnsi="Times New Roman"/>
          <w:sz w:val="24"/>
          <w:szCs w:val="24"/>
          <w:lang w:val="sk-SK"/>
        </w:rPr>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696075" w:rsidRPr="00AA114B" w:rsidP="00BD3576">
      <w:pPr>
        <w:pStyle w:val="WW-Default"/>
        <w:bidi w:val="0"/>
        <w:jc w:val="both"/>
        <w:rPr>
          <w:rFonts w:ascii="Times New Roman" w:hAnsi="Times New Roman"/>
          <w:sz w:val="24"/>
          <w:szCs w:val="24"/>
          <w:lang w:val="sk-SK"/>
        </w:rPr>
      </w:pPr>
    </w:p>
    <w:p w:rsidR="00BD3576" w:rsidRPr="00AA114B" w:rsidP="00BD3576">
      <w:pPr>
        <w:pStyle w:val="WW-Default"/>
        <w:numPr>
          <w:numId w:val="24"/>
        </w:numPr>
        <w:bidi w:val="0"/>
        <w:ind w:left="426"/>
        <w:jc w:val="both"/>
        <w:rPr>
          <w:rFonts w:ascii="Times New Roman" w:hAnsi="Times New Roman"/>
          <w:sz w:val="24"/>
          <w:szCs w:val="24"/>
          <w:lang w:val="sk-SK"/>
        </w:rPr>
      </w:pPr>
      <w:r w:rsidRPr="00AA114B">
        <w:rPr>
          <w:rFonts w:ascii="Times New Roman" w:hAnsi="Times New Roman"/>
          <w:sz w:val="24"/>
          <w:szCs w:val="24"/>
          <w:lang w:val="sk-SK"/>
        </w:rPr>
        <w:t>V čl. I 54. bode § 22b ods. 1 znie:</w:t>
      </w:r>
    </w:p>
    <w:p w:rsidR="00BD3576" w:rsidRPr="00AA114B" w:rsidP="00BD3576">
      <w:pPr>
        <w:pStyle w:val="WW-Default"/>
        <w:bidi w:val="0"/>
        <w:ind w:left="426"/>
        <w:jc w:val="both"/>
        <w:rPr>
          <w:rFonts w:ascii="Times New Roman" w:hAnsi="Times New Roman"/>
          <w:sz w:val="24"/>
          <w:szCs w:val="24"/>
          <w:lang w:val="sk-SK"/>
        </w:rPr>
      </w:pPr>
      <w:r w:rsidRPr="00AA114B">
        <w:rPr>
          <w:rFonts w:ascii="Times New Roman" w:hAnsi="Times New Roman"/>
          <w:sz w:val="24"/>
          <w:szCs w:val="24"/>
          <w:lang w:val="sk-SK"/>
        </w:rPr>
        <w:t xml:space="preserve">„(1) Žiadateľom o finančné prostriedky na podporu audiovizuálneho priemyslu (ďalej len „žiadateľ o podporu audiovizuálneho priemyslu“) môže byť právnická osoba, ktorá </w:t>
      </w:r>
    </w:p>
    <w:p w:rsidR="00BD3576" w:rsidRPr="00AA114B" w:rsidP="00BD3576">
      <w:pPr>
        <w:pStyle w:val="WW-Default"/>
        <w:numPr>
          <w:numId w:val="26"/>
        </w:numPr>
        <w:bidi w:val="0"/>
        <w:ind w:left="709" w:hanging="283"/>
        <w:jc w:val="both"/>
        <w:rPr>
          <w:rFonts w:ascii="Times New Roman" w:hAnsi="Times New Roman"/>
          <w:sz w:val="24"/>
          <w:szCs w:val="24"/>
          <w:lang w:val="sk-SK"/>
        </w:rPr>
      </w:pPr>
      <w:r w:rsidRPr="00AA114B">
        <w:rPr>
          <w:rFonts w:ascii="Times New Roman" w:hAnsi="Times New Roman"/>
          <w:sz w:val="24"/>
          <w:szCs w:val="24"/>
          <w:lang w:val="sk-SK"/>
        </w:rPr>
        <w:t>je producentom alebo koproducentom filmového projektu, na realizáciu ktorého žiada o finančné prostriedky, alebo</w:t>
      </w:r>
    </w:p>
    <w:p w:rsidR="00BD3576" w:rsidRPr="00AA114B" w:rsidP="00BD3576">
      <w:pPr>
        <w:pStyle w:val="WW-Default"/>
        <w:numPr>
          <w:numId w:val="26"/>
        </w:numPr>
        <w:bidi w:val="0"/>
        <w:ind w:left="709" w:hanging="283"/>
        <w:jc w:val="both"/>
        <w:rPr>
          <w:rFonts w:ascii="Times New Roman" w:hAnsi="Times New Roman"/>
          <w:sz w:val="24"/>
          <w:szCs w:val="24"/>
          <w:lang w:val="sk-SK"/>
        </w:rPr>
      </w:pPr>
      <w:r w:rsidRPr="00AA114B">
        <w:rPr>
          <w:rFonts w:ascii="Times New Roman" w:hAnsi="Times New Roman"/>
          <w:sz w:val="24"/>
          <w:szCs w:val="24"/>
          <w:lang w:val="sk-SK"/>
        </w:rPr>
        <w:t xml:space="preserve">uzatvorila s právnickou osobou podľa písmena a)  písomnú dohodu, ktorej predmetom je </w:t>
      </w:r>
    </w:p>
    <w:p w:rsidR="00BD3576" w:rsidRPr="00AA114B" w:rsidP="00BD3576">
      <w:pPr>
        <w:pStyle w:val="WW-Default"/>
        <w:numPr>
          <w:numId w:val="27"/>
        </w:numPr>
        <w:bidi w:val="0"/>
        <w:ind w:left="993" w:hanging="284"/>
        <w:jc w:val="both"/>
        <w:rPr>
          <w:rFonts w:ascii="Times New Roman" w:hAnsi="Times New Roman"/>
          <w:sz w:val="24"/>
          <w:szCs w:val="24"/>
          <w:lang w:val="sk-SK"/>
        </w:rPr>
      </w:pPr>
      <w:r w:rsidRPr="00AA114B">
        <w:rPr>
          <w:rFonts w:ascii="Times New Roman" w:hAnsi="Times New Roman"/>
          <w:sz w:val="24"/>
          <w:szCs w:val="24"/>
          <w:lang w:val="sk-SK"/>
        </w:rPr>
        <w:t>záväzok tejto osoby vykonávať pre osobu podľa písmena a) činnosti spočívajúce v realizácii filmového projektu, na realizáciu ktorého žiada o finančné prostriedky,</w:t>
      </w:r>
    </w:p>
    <w:p w:rsidR="00BD3576" w:rsidRPr="00AA114B" w:rsidP="00BD3576">
      <w:pPr>
        <w:pStyle w:val="WW-Default"/>
        <w:numPr>
          <w:numId w:val="27"/>
        </w:numPr>
        <w:bidi w:val="0"/>
        <w:ind w:left="993" w:hanging="284"/>
        <w:jc w:val="both"/>
        <w:rPr>
          <w:rFonts w:ascii="Times New Roman" w:hAnsi="Times New Roman"/>
          <w:sz w:val="24"/>
          <w:szCs w:val="24"/>
          <w:lang w:val="sk-SK"/>
        </w:rPr>
      </w:pPr>
      <w:r w:rsidRPr="00AA114B">
        <w:rPr>
          <w:rFonts w:ascii="Times New Roman" w:hAnsi="Times New Roman"/>
          <w:sz w:val="24"/>
          <w:szCs w:val="24"/>
          <w:lang w:val="sk-SK"/>
        </w:rPr>
        <w:t>identifikácia filmového projektu, na realizáciu ktorého žiada o finančné prostriedky,</w:t>
      </w:r>
    </w:p>
    <w:p w:rsidR="00BD3576" w:rsidRPr="00AA114B" w:rsidP="00BD3576">
      <w:pPr>
        <w:pStyle w:val="WW-Default"/>
        <w:numPr>
          <w:numId w:val="27"/>
        </w:numPr>
        <w:bidi w:val="0"/>
        <w:ind w:left="993" w:hanging="284"/>
        <w:jc w:val="both"/>
        <w:rPr>
          <w:rFonts w:ascii="Times New Roman" w:hAnsi="Times New Roman"/>
          <w:sz w:val="24"/>
          <w:szCs w:val="24"/>
          <w:lang w:val="sk-SK"/>
        </w:rPr>
      </w:pPr>
      <w:r w:rsidRPr="00AA114B">
        <w:rPr>
          <w:rFonts w:ascii="Times New Roman" w:hAnsi="Times New Roman"/>
          <w:sz w:val="24"/>
          <w:szCs w:val="24"/>
          <w:lang w:val="sk-SK"/>
        </w:rPr>
        <w:t xml:space="preserve">súhlas osoby podľa písmena a) so žiadosťou o finančné prostriedky na realizáciu filmového projektu uvedeného v takejto písomnej dohode.“. </w:t>
      </w:r>
    </w:p>
    <w:p w:rsidR="00BD3576" w:rsidRPr="00AA114B" w:rsidP="00BD3576">
      <w:pPr>
        <w:pStyle w:val="WW-Default"/>
        <w:bidi w:val="0"/>
        <w:jc w:val="both"/>
        <w:rPr>
          <w:rFonts w:ascii="Times New Roman" w:hAnsi="Times New Roman"/>
          <w:color w:val="000000"/>
          <w:sz w:val="24"/>
          <w:szCs w:val="24"/>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Navrhuje sa zmena legálnej definície žiadateľa o podporu audiovizuálneho priemyslu, tak aby žiadateľom mohla byť len právnická osoba. Zároveň táto zmena reflektuje prax, kedy zahraničné filmové produkcie na účely realizácie diela spolupracujú s domácimi zmluvnými partnermi.</w:t>
      </w:r>
    </w:p>
    <w:p w:rsidR="00597F5A" w:rsidP="00597F5A">
      <w:pPr>
        <w:bidi w:val="0"/>
        <w:ind w:left="2832" w:firstLine="708"/>
        <w:jc w:val="both"/>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jc w:val="both"/>
        <w:rPr>
          <w:rFonts w:ascii="Times New Roman" w:hAnsi="Times New Roman"/>
          <w:sz w:val="24"/>
          <w:szCs w:val="24"/>
          <w:lang w:val="sk-SK"/>
        </w:rPr>
      </w:pPr>
    </w:p>
    <w:p w:rsidR="00BD3576" w:rsidRPr="00AA114B" w:rsidP="00BD3576">
      <w:pPr>
        <w:pStyle w:val="WW-Default"/>
        <w:bidi w:val="0"/>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V čl. I 54. bode § 22b ods. 2 sa bodka na konci vety nahrádza čiarkou a pripájajú sa slová „alebo právnická osoba, ktorá s týmto koproducentom uzatvorila písomnú dohodu podľa odseku 1 písm. b).“.</w:t>
      </w:r>
    </w:p>
    <w:p w:rsidR="00BD3576" w:rsidP="00BD3576">
      <w:pPr>
        <w:pStyle w:val="WW-Default"/>
        <w:bidi w:val="0"/>
        <w:ind w:left="2268"/>
        <w:jc w:val="both"/>
        <w:rPr>
          <w:rFonts w:ascii="Times New Roman" w:hAnsi="Times New Roman"/>
          <w:sz w:val="24"/>
          <w:szCs w:val="24"/>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V nadväznosti na úpravu legálnej definície žiadateľa o podporu audiovizuálneho priemyslu sa navrhuje doplniť, že v prípade filmového projektu realizovaného v koprodukcii, okrem koproducenta, ktorý je na účel podania žiadosti o podporu audiovizuálneho priemyslu písomne splnomocnený ostatnými koproducentmi, môže byť žiadateľom o podporu audiovizuálneho priemyslu aj právnická osoba, ktorá s týmto koproducentom uzatvorila písomnú dohodu podľa odseku 1 písm. b).</w:t>
      </w:r>
    </w:p>
    <w:p w:rsidR="00BD3576" w:rsidP="00BD3576">
      <w:pPr>
        <w:pStyle w:val="WW-Default"/>
        <w:bidi w:val="0"/>
        <w:ind w:left="426"/>
        <w:jc w:val="both"/>
        <w:rPr>
          <w:rFonts w:ascii="Times New Roman" w:hAnsi="Times New Roman"/>
          <w:sz w:val="24"/>
          <w:szCs w:val="24"/>
          <w:lang w:val="sk-SK"/>
        </w:rPr>
      </w:pPr>
    </w:p>
    <w:p w:rsidR="00597F5A" w:rsidP="00597F5A">
      <w:pPr>
        <w:bidi w:val="0"/>
        <w:ind w:left="2832" w:firstLine="708"/>
        <w:jc w:val="both"/>
      </w:pPr>
      <w:r>
        <w:t>Výbor NR SR pre kultúru a médiá</w:t>
      </w:r>
    </w:p>
    <w:p w:rsidR="00696075" w:rsidP="00597F5A">
      <w:pPr>
        <w:pStyle w:val="Heading3"/>
        <w:bidi w:val="0"/>
        <w:jc w:val="both"/>
        <w:rPr>
          <w:rFonts w:ascii="Times New Roman" w:hAnsi="Times New Roman"/>
        </w:rPr>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ind w:left="426"/>
        <w:jc w:val="both"/>
        <w:rPr>
          <w:rFonts w:ascii="Times New Roman" w:hAnsi="Times New Roman"/>
          <w:sz w:val="24"/>
          <w:szCs w:val="24"/>
          <w:lang w:val="sk-SK"/>
        </w:rPr>
      </w:pPr>
    </w:p>
    <w:p w:rsidR="00BD3576" w:rsidRPr="00AA114B" w:rsidP="00BD3576">
      <w:pPr>
        <w:pStyle w:val="WW-Default"/>
        <w:bidi w:val="0"/>
        <w:ind w:left="426"/>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V čl. I 54. bode § 22c ods. 2 sa dopĺňa písmenom f), ktoré znie:</w:t>
      </w:r>
    </w:p>
    <w:p w:rsidR="00BD3576" w:rsidRPr="00AA114B" w:rsidP="00BD3576">
      <w:pPr>
        <w:pStyle w:val="WW-Default"/>
        <w:bidi w:val="0"/>
        <w:ind w:left="360"/>
        <w:jc w:val="both"/>
        <w:rPr>
          <w:rFonts w:ascii="Times New Roman" w:hAnsi="Times New Roman"/>
          <w:sz w:val="24"/>
          <w:szCs w:val="24"/>
          <w:lang w:val="sk-SK"/>
        </w:rPr>
      </w:pPr>
      <w:r w:rsidRPr="00AA114B">
        <w:rPr>
          <w:rFonts w:ascii="Times New Roman" w:hAnsi="Times New Roman"/>
          <w:sz w:val="24"/>
          <w:szCs w:val="24"/>
          <w:lang w:val="sk-SK"/>
        </w:rPr>
        <w:t xml:space="preserve"> „</w:t>
      </w:r>
      <w:r w:rsidRPr="006A522E">
        <w:rPr>
          <w:rFonts w:ascii="Times New Roman" w:hAnsi="Times New Roman"/>
          <w:sz w:val="24"/>
          <w:szCs w:val="24"/>
          <w:lang w:val="sk-SK"/>
        </w:rPr>
        <w:t xml:space="preserve">f) písomná dohoda podľa § 22b ods. 1 písm. b), ak je žiadateľom </w:t>
      </w:r>
      <w:r w:rsidRPr="00AA114B">
        <w:rPr>
          <w:rFonts w:ascii="Times New Roman" w:hAnsi="Times New Roman"/>
          <w:sz w:val="24"/>
          <w:szCs w:val="24"/>
          <w:lang w:val="sk-SK"/>
        </w:rPr>
        <w:t>o podporu audiovizuálneho priemyslu právnická osoba podľa § 22b ods. 1 písm. b).“.</w:t>
      </w:r>
      <w:r w:rsidRPr="006A522E">
        <w:rPr>
          <w:rFonts w:ascii="Times New Roman" w:hAnsi="Times New Roman"/>
          <w:sz w:val="24"/>
          <w:szCs w:val="24"/>
          <w:lang w:val="sk-SK"/>
        </w:rPr>
        <w:t xml:space="preserve"> </w:t>
      </w:r>
    </w:p>
    <w:p w:rsidR="00BD3576" w:rsidP="00BD3576">
      <w:pPr>
        <w:pStyle w:val="WW-Default"/>
        <w:bidi w:val="0"/>
        <w:ind w:left="2835"/>
        <w:jc w:val="both"/>
        <w:rPr>
          <w:rFonts w:ascii="Times New Roman" w:hAnsi="Times New Roman"/>
          <w:sz w:val="24"/>
          <w:szCs w:val="24"/>
          <w:u w:val="single"/>
          <w:lang w:val="sk-SK"/>
        </w:rPr>
      </w:pPr>
    </w:p>
    <w:p w:rsidR="00BD3576" w:rsidRPr="00AA114B" w:rsidP="00BD3576">
      <w:pPr>
        <w:pStyle w:val="WW-Default"/>
        <w:bidi w:val="0"/>
        <w:ind w:left="2835"/>
        <w:jc w:val="both"/>
        <w:rPr>
          <w:rFonts w:ascii="Times New Roman" w:hAnsi="Times New Roman"/>
          <w:sz w:val="24"/>
          <w:szCs w:val="24"/>
          <w:lang w:val="sk-SK"/>
        </w:rPr>
      </w:pPr>
      <w:r w:rsidRPr="00AA114B">
        <w:rPr>
          <w:rFonts w:ascii="Times New Roman" w:hAnsi="Times New Roman"/>
          <w:sz w:val="24"/>
          <w:szCs w:val="24"/>
          <w:lang w:val="sk-SK"/>
        </w:rPr>
        <w:t xml:space="preserve">V nadväznosti na úpravu legálnej definície žiadateľa o podporu audiovizuálneho priemyslu sa dopĺňa ďalšia príloha žiadosti o registráciu filmového projektu. </w:t>
      </w:r>
    </w:p>
    <w:p w:rsidR="00BD3576" w:rsidP="00BD3576">
      <w:pPr>
        <w:pStyle w:val="WW-Default"/>
        <w:bidi w:val="0"/>
        <w:ind w:left="2835"/>
        <w:jc w:val="both"/>
        <w:rPr>
          <w:rFonts w:ascii="Times New Roman" w:hAnsi="Times New Roman"/>
          <w:sz w:val="24"/>
          <w:szCs w:val="24"/>
          <w:lang w:val="sk-SK"/>
        </w:rPr>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ind w:left="2835"/>
        <w:jc w:val="both"/>
        <w:rPr>
          <w:rFonts w:ascii="Times New Roman" w:hAnsi="Times New Roman"/>
          <w:sz w:val="24"/>
          <w:szCs w:val="24"/>
          <w:lang w:val="sk-SK"/>
        </w:rPr>
      </w:pPr>
    </w:p>
    <w:p w:rsidR="00696075" w:rsidRPr="00AA114B" w:rsidP="00BD3576">
      <w:pPr>
        <w:pStyle w:val="WW-Default"/>
        <w:bidi w:val="0"/>
        <w:ind w:left="2835"/>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V čl. I 54. bode § 22c ods. 5 sa slovo „</w:t>
      </w:r>
      <w:r w:rsidRPr="006A522E">
        <w:rPr>
          <w:rFonts w:ascii="Times New Roman" w:hAnsi="Times New Roman"/>
          <w:sz w:val="24"/>
          <w:szCs w:val="24"/>
          <w:lang w:val="sk-SK"/>
        </w:rPr>
        <w:t>desať</w:t>
      </w:r>
      <w:r w:rsidRPr="00AA114B">
        <w:rPr>
          <w:rFonts w:ascii="Times New Roman" w:hAnsi="Times New Roman"/>
          <w:sz w:val="24"/>
          <w:szCs w:val="24"/>
          <w:lang w:val="sk-SK"/>
        </w:rPr>
        <w:t xml:space="preserve">" nahrádza slovom „30". </w:t>
      </w:r>
    </w:p>
    <w:p w:rsidR="00BD3576" w:rsidRPr="00AA114B" w:rsidP="00BD3576">
      <w:pPr>
        <w:bidi w:val="0"/>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Navrhuje sa predmetnú lehotu predĺžiť, keďže navrhovaná lehota je neprimerane krátka. Navyše ide o lehotu, ktorej včasné splnenie je v prospech žiadateľa o podporu a predĺženie lehoty nespôsobí na strane štátu žiadnu ujmu.</w:t>
      </w:r>
    </w:p>
    <w:p w:rsidR="00BD3576" w:rsidP="00BD3576">
      <w:pPr>
        <w:pStyle w:val="WW-Default"/>
        <w:bidi w:val="0"/>
        <w:ind w:left="360"/>
        <w:jc w:val="both"/>
        <w:rPr>
          <w:rFonts w:ascii="Times New Roman" w:hAnsi="Times New Roman"/>
          <w:sz w:val="24"/>
          <w:szCs w:val="24"/>
          <w:lang w:val="sk-SK"/>
        </w:rPr>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ind w:left="360"/>
        <w:jc w:val="both"/>
        <w:rPr>
          <w:rFonts w:ascii="Times New Roman" w:hAnsi="Times New Roman"/>
          <w:sz w:val="24"/>
          <w:szCs w:val="24"/>
          <w:lang w:val="sk-SK"/>
        </w:rPr>
      </w:pPr>
    </w:p>
    <w:p w:rsidR="00696075" w:rsidRPr="00AA114B" w:rsidP="00BD3576">
      <w:pPr>
        <w:pStyle w:val="WW-Default"/>
        <w:bidi w:val="0"/>
        <w:ind w:left="360"/>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V čl. I 54. bode § 22c ods. 6 písm. c) sa vypúšťajú slová „celkový rozpočet filmového projektu je plánovaný v sume nižšej ako 2 500 000 eur alebo" a slová „2 000 000 eur" sa nahrádzajú slovami „suma podľa § 22a ods. 1 písm. c)".</w:t>
      </w:r>
    </w:p>
    <w:p w:rsidR="00BD3576" w:rsidRPr="00AA114B" w:rsidP="00BD3576">
      <w:pPr>
        <w:pStyle w:val="WW-Default"/>
        <w:bidi w:val="0"/>
        <w:ind w:left="2835"/>
        <w:jc w:val="both"/>
        <w:rPr>
          <w:rFonts w:ascii="Times New Roman" w:hAnsi="Times New Roman"/>
          <w:sz w:val="24"/>
          <w:szCs w:val="24"/>
          <w:u w:val="single"/>
          <w:lang w:val="sk-SK"/>
        </w:rPr>
      </w:pPr>
    </w:p>
    <w:p w:rsidR="00BD3576"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Zmena súvisí s upravenou charakteristikou filmového projektu v § 22a ods. 1.</w:t>
      </w:r>
    </w:p>
    <w:p w:rsidR="00BD3576" w:rsidP="00BD3576">
      <w:pPr>
        <w:pStyle w:val="WW-Default"/>
        <w:bidi w:val="0"/>
        <w:ind w:left="2268"/>
        <w:jc w:val="both"/>
        <w:rPr>
          <w:rFonts w:ascii="Times New Roman" w:hAnsi="Times New Roman"/>
          <w:sz w:val="24"/>
          <w:szCs w:val="24"/>
          <w:lang w:val="sk-SK"/>
        </w:rPr>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ind w:left="2268"/>
        <w:jc w:val="both"/>
        <w:rPr>
          <w:rFonts w:ascii="Times New Roman" w:hAnsi="Times New Roman"/>
          <w:sz w:val="24"/>
          <w:szCs w:val="24"/>
          <w:lang w:val="sk-SK"/>
        </w:rPr>
      </w:pPr>
    </w:p>
    <w:p w:rsidR="00696075" w:rsidRPr="00AA114B" w:rsidP="00BD3576">
      <w:pPr>
        <w:pStyle w:val="WW-Default"/>
        <w:bidi w:val="0"/>
        <w:ind w:left="2268"/>
        <w:jc w:val="both"/>
        <w:rPr>
          <w:rFonts w:ascii="Times New Roman" w:hAnsi="Times New Roman"/>
          <w:sz w:val="24"/>
          <w:szCs w:val="24"/>
          <w:lang w:val="sk-SK"/>
        </w:rPr>
      </w:pPr>
    </w:p>
    <w:p w:rsidR="00BD3576" w:rsidRPr="005263B3" w:rsidP="00BD3576">
      <w:pPr>
        <w:pStyle w:val="WW-Default"/>
        <w:numPr>
          <w:numId w:val="24"/>
        </w:numPr>
        <w:bidi w:val="0"/>
        <w:ind w:left="426" w:hanging="426"/>
        <w:jc w:val="both"/>
        <w:rPr>
          <w:rFonts w:ascii="Times New Roman" w:hAnsi="Times New Roman"/>
          <w:sz w:val="24"/>
          <w:szCs w:val="24"/>
          <w:lang w:val="sk-SK"/>
        </w:rPr>
      </w:pPr>
      <w:r w:rsidRPr="005263B3">
        <w:rPr>
          <w:rFonts w:ascii="Times New Roman" w:hAnsi="Times New Roman"/>
          <w:sz w:val="24"/>
          <w:szCs w:val="24"/>
        </w:rPr>
        <w:t>V čl. I, 54. bode, § 22d znie:</w:t>
      </w:r>
    </w:p>
    <w:p w:rsidR="00BD3576" w:rsidP="00BD3576">
      <w:pPr>
        <w:bidi w:val="0"/>
        <w:ind w:left="851"/>
        <w:jc w:val="center"/>
      </w:pPr>
      <w:r w:rsidRPr="005263B3">
        <w:t>„§ 22d</w:t>
      </w:r>
    </w:p>
    <w:p w:rsidR="00BD3576" w:rsidRPr="005263B3" w:rsidP="00BD3576">
      <w:pPr>
        <w:bidi w:val="0"/>
        <w:ind w:left="851"/>
        <w:jc w:val="center"/>
      </w:pPr>
    </w:p>
    <w:p w:rsidR="00BD3576" w:rsidRPr="00A922EF" w:rsidP="00BD3576">
      <w:pPr>
        <w:bidi w:val="0"/>
        <w:jc w:val="center"/>
      </w:pPr>
      <w:r w:rsidRPr="00A922EF">
        <w:t>Administratívny poplatok za spracovanie žiadosti o</w:t>
      </w:r>
      <w:r>
        <w:t> registráciu filmového projektu</w:t>
      </w:r>
    </w:p>
    <w:p w:rsidR="00BD3576" w:rsidRPr="00A922EF" w:rsidP="00BD3576">
      <w:pPr>
        <w:bidi w:val="0"/>
      </w:pPr>
    </w:p>
    <w:p w:rsidR="00BD3576" w:rsidP="00BD3576">
      <w:pPr>
        <w:bidi w:val="0"/>
        <w:jc w:val="both"/>
      </w:pPr>
      <w:r w:rsidRPr="00A922EF">
        <w:t>Za spracovanie žiadosti o</w:t>
      </w:r>
      <w:r>
        <w:t> registráciu filmového projektu</w:t>
      </w:r>
      <w:r w:rsidRPr="00A922EF">
        <w:t xml:space="preserve"> je ž</w:t>
      </w:r>
      <w:r>
        <w:t>iadateľ o podporu audiovizuálneho</w:t>
      </w:r>
      <w:r w:rsidRPr="00A922EF">
        <w:t xml:space="preserve"> </w:t>
      </w:r>
      <w:r>
        <w:t>priemyslu</w:t>
      </w:r>
      <w:r w:rsidRPr="00A922EF">
        <w:t xml:space="preserve"> povinný zaplatiť na účet fondu administratívny poplatok</w:t>
      </w:r>
      <w:r>
        <w:t xml:space="preserve"> vo výške 1000 eur</w:t>
      </w:r>
      <w:r w:rsidRPr="00A922EF">
        <w:t>.</w:t>
      </w:r>
      <w:r>
        <w:t>“.</w:t>
      </w:r>
    </w:p>
    <w:p w:rsidR="00BD3576" w:rsidP="00BD3576">
      <w:pPr>
        <w:bidi w:val="0"/>
      </w:pPr>
    </w:p>
    <w:p w:rsidR="00BD3576" w:rsidP="00BD3576">
      <w:pPr>
        <w:bidi w:val="0"/>
        <w:ind w:left="2268"/>
        <w:jc w:val="both"/>
      </w:pPr>
      <w:r>
        <w:t>Formulačná precizácia navrhovaného ustanovenia s cieľom explicitného vyjadrenia účelu, na ktorý sa predmetný administratívny poplatok vyberá (obdobná formulácia sa navrhuje aj v čl. I, 44. bode,  § 21).</w:t>
      </w:r>
    </w:p>
    <w:p w:rsidR="00717457" w:rsidP="00717457">
      <w:pPr>
        <w:bidi w:val="0"/>
        <w:jc w:val="both"/>
      </w:pPr>
    </w:p>
    <w:p w:rsidR="00717457" w:rsidP="00717457">
      <w:pPr>
        <w:bidi w:val="0"/>
        <w:jc w:val="both"/>
      </w:pPr>
      <w:r>
        <w:tab/>
        <w:tab/>
        <w:tab/>
        <w:tab/>
        <w:tab/>
        <w:t>Ústavnoprávny výbor NR SR</w:t>
      </w:r>
    </w:p>
    <w:p w:rsidR="00717457" w:rsidP="00717457">
      <w:pPr>
        <w:bidi w:val="0"/>
        <w:ind w:left="2832" w:firstLine="708"/>
        <w:jc w:val="both"/>
      </w:pPr>
      <w:r>
        <w:t>Výbor NR SR pre financie a rozpočet</w:t>
      </w:r>
    </w:p>
    <w:p w:rsidR="00717457" w:rsidP="00717457">
      <w:pPr>
        <w:bidi w:val="0"/>
        <w:ind w:left="2832" w:firstLine="708"/>
        <w:jc w:val="both"/>
      </w:pPr>
      <w:r>
        <w:t>Výbor NR SR pre kultúru a médiá</w:t>
      </w:r>
    </w:p>
    <w:p w:rsidR="00717457" w:rsidP="00717457">
      <w:pPr>
        <w:bidi w:val="0"/>
        <w:jc w:val="both"/>
      </w:pPr>
    </w:p>
    <w:p w:rsidR="00717457" w:rsidRPr="00D02A31" w:rsidP="00717457">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jc w:val="both"/>
        <w:rPr>
          <w:rFonts w:ascii="Times New Roman" w:hAnsi="Times New Roman"/>
          <w:sz w:val="24"/>
          <w:szCs w:val="24"/>
          <w:lang w:val="sk-SK"/>
        </w:rPr>
      </w:pPr>
    </w:p>
    <w:p w:rsidR="00696075" w:rsidP="00BD3576">
      <w:pPr>
        <w:pStyle w:val="WW-Default"/>
        <w:bidi w:val="0"/>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 xml:space="preserve">V čl. I 54. bode § 22e odsek 1 znie: </w:t>
      </w:r>
    </w:p>
    <w:p w:rsidR="00BD3576" w:rsidRPr="00BB5570" w:rsidP="00BD3576">
      <w:pPr>
        <w:pStyle w:val="ListParagraph"/>
        <w:bidi w:val="0"/>
        <w:ind w:left="426"/>
        <w:contextualSpacing w:val="0"/>
        <w:jc w:val="both"/>
        <w:rPr>
          <w:rFonts w:ascii="Times New Roman" w:hAnsi="Times New Roman" w:cs="Times New Roman" w:hint="default"/>
          <w:sz w:val="24"/>
          <w:szCs w:val="24"/>
        </w:rPr>
      </w:pPr>
      <w:r w:rsidRPr="00BB5570">
        <w:rPr>
          <w:rFonts w:ascii="Times New Roman" w:hAnsi="Times New Roman" w:cs="Times New Roman" w:hint="default"/>
          <w:sz w:val="24"/>
          <w:szCs w:val="24"/>
        </w:rPr>
        <w:t>„</w:t>
      </w:r>
      <w:r w:rsidRPr="00BB5570">
        <w:rPr>
          <w:rFonts w:ascii="Times New Roman" w:hAnsi="Times New Roman" w:cs="Times New Roman" w:hint="default"/>
          <w:sz w:val="24"/>
          <w:szCs w:val="24"/>
        </w:rPr>
        <w:t>(1) Ž</w:t>
      </w:r>
      <w:r w:rsidRPr="00BB5570">
        <w:rPr>
          <w:rFonts w:ascii="Times New Roman" w:hAnsi="Times New Roman" w:cs="Times New Roman" w:hint="default"/>
          <w:sz w:val="24"/>
          <w:szCs w:val="24"/>
        </w:rPr>
        <w:t>iadosť</w:t>
      </w:r>
      <w:r w:rsidRPr="00BB5570">
        <w:rPr>
          <w:rFonts w:ascii="Times New Roman" w:hAnsi="Times New Roman" w:cs="Times New Roman" w:hint="default"/>
          <w:sz w:val="24"/>
          <w:szCs w:val="24"/>
        </w:rPr>
        <w:t xml:space="preserve"> o </w:t>
      </w:r>
      <w:r w:rsidRPr="00BB5570">
        <w:rPr>
          <w:rFonts w:ascii="Times New Roman" w:hAnsi="Times New Roman" w:cs="Times New Roman" w:hint="default"/>
          <w:sz w:val="24"/>
          <w:szCs w:val="24"/>
        </w:rPr>
        <w:t>podporu audiovizuá</w:t>
      </w:r>
      <w:r w:rsidRPr="00BB5570">
        <w:rPr>
          <w:rFonts w:ascii="Times New Roman" w:hAnsi="Times New Roman" w:cs="Times New Roman" w:hint="default"/>
          <w:sz w:val="24"/>
          <w:szCs w:val="24"/>
        </w:rPr>
        <w:t>lneho priemyslu, ktorej vzor zverejní</w:t>
      </w:r>
      <w:r w:rsidRPr="00BB5570">
        <w:rPr>
          <w:rFonts w:ascii="Times New Roman" w:hAnsi="Times New Roman" w:cs="Times New Roman" w:hint="default"/>
          <w:sz w:val="24"/>
          <w:szCs w:val="24"/>
        </w:rPr>
        <w:t xml:space="preserve"> fond na svojom webovom sí</w:t>
      </w:r>
      <w:r w:rsidRPr="00BB5570">
        <w:rPr>
          <w:rFonts w:ascii="Times New Roman" w:hAnsi="Times New Roman" w:cs="Times New Roman" w:hint="default"/>
          <w:sz w:val="24"/>
          <w:szCs w:val="24"/>
        </w:rPr>
        <w:t>dle, je oprá</w:t>
      </w:r>
      <w:r w:rsidRPr="00BB5570">
        <w:rPr>
          <w:rFonts w:ascii="Times New Roman" w:hAnsi="Times New Roman" w:cs="Times New Roman" w:hint="default"/>
          <w:sz w:val="24"/>
          <w:szCs w:val="24"/>
        </w:rPr>
        <w:t>vnený</w:t>
      </w:r>
      <w:r w:rsidRPr="00BB5570">
        <w:rPr>
          <w:rFonts w:ascii="Times New Roman" w:hAnsi="Times New Roman" w:cs="Times New Roman" w:hint="default"/>
          <w:sz w:val="24"/>
          <w:szCs w:val="24"/>
        </w:rPr>
        <w:t xml:space="preserve"> predlož</w:t>
      </w:r>
      <w:r w:rsidRPr="00BB5570">
        <w:rPr>
          <w:rFonts w:ascii="Times New Roman" w:hAnsi="Times New Roman" w:cs="Times New Roman" w:hint="default"/>
          <w:sz w:val="24"/>
          <w:szCs w:val="24"/>
        </w:rPr>
        <w:t>iť</w:t>
      </w:r>
      <w:r w:rsidRPr="00BB5570">
        <w:rPr>
          <w:rFonts w:ascii="Times New Roman" w:hAnsi="Times New Roman" w:cs="Times New Roman" w:hint="default"/>
          <w:sz w:val="24"/>
          <w:szCs w:val="24"/>
        </w:rPr>
        <w:t xml:space="preserve"> </w:t>
      </w:r>
      <w:r w:rsidRPr="00BB5570">
        <w:rPr>
          <w:rFonts w:ascii="Times New Roman" w:hAnsi="Times New Roman" w:cs="Times New Roman" w:hint="default"/>
          <w:sz w:val="24"/>
          <w:szCs w:val="24"/>
        </w:rPr>
        <w:t>ž</w:t>
      </w:r>
      <w:r w:rsidRPr="00BB5570">
        <w:rPr>
          <w:rFonts w:ascii="Times New Roman" w:hAnsi="Times New Roman" w:cs="Times New Roman" w:hint="default"/>
          <w:sz w:val="24"/>
          <w:szCs w:val="24"/>
        </w:rPr>
        <w:t>iadateľ</w:t>
      </w:r>
      <w:r w:rsidRPr="00BB5570">
        <w:rPr>
          <w:rFonts w:ascii="Times New Roman" w:hAnsi="Times New Roman" w:cs="Times New Roman" w:hint="default"/>
          <w:sz w:val="24"/>
          <w:szCs w:val="24"/>
        </w:rPr>
        <w:t xml:space="preserve"> o </w:t>
      </w:r>
      <w:r w:rsidRPr="00BB5570">
        <w:rPr>
          <w:rFonts w:ascii="Times New Roman" w:hAnsi="Times New Roman" w:cs="Times New Roman" w:hint="default"/>
          <w:sz w:val="24"/>
          <w:szCs w:val="24"/>
        </w:rPr>
        <w:t>podporu audiovizuá</w:t>
      </w:r>
      <w:r w:rsidRPr="00BB5570">
        <w:rPr>
          <w:rFonts w:ascii="Times New Roman" w:hAnsi="Times New Roman" w:cs="Times New Roman" w:hint="default"/>
          <w:sz w:val="24"/>
          <w:szCs w:val="24"/>
        </w:rPr>
        <w:t>lneho priemyslu, ktorý</w:t>
      </w:r>
      <w:r w:rsidRPr="00BB5570">
        <w:rPr>
          <w:rFonts w:ascii="Times New Roman" w:hAnsi="Times New Roman" w:cs="Times New Roman" w:hint="default"/>
          <w:sz w:val="24"/>
          <w:szCs w:val="24"/>
        </w:rPr>
        <w:t xml:space="preserve"> </w:t>
      </w:r>
    </w:p>
    <w:p w:rsidR="00BD3576" w:rsidRPr="00BB5570" w:rsidP="00BD3576">
      <w:pPr>
        <w:pStyle w:val="ListParagraph"/>
        <w:bidi w:val="0"/>
        <w:ind w:left="426"/>
        <w:contextualSpacing w:val="0"/>
        <w:jc w:val="both"/>
        <w:rPr>
          <w:rFonts w:ascii="Times New Roman" w:hAnsi="Times New Roman" w:cs="Times New Roman" w:hint="default"/>
          <w:sz w:val="24"/>
          <w:szCs w:val="24"/>
        </w:rPr>
      </w:pPr>
      <w:r w:rsidRPr="00BB5570">
        <w:rPr>
          <w:rFonts w:ascii="Times New Roman" w:hAnsi="Times New Roman" w:cs="Times New Roman" w:hint="default"/>
          <w:sz w:val="24"/>
          <w:szCs w:val="24"/>
        </w:rPr>
        <w:t>a) má</w:t>
      </w:r>
      <w:r w:rsidRPr="00BB5570">
        <w:rPr>
          <w:rFonts w:ascii="Times New Roman" w:hAnsi="Times New Roman" w:cs="Times New Roman" w:hint="default"/>
          <w:sz w:val="24"/>
          <w:szCs w:val="24"/>
        </w:rPr>
        <w:t xml:space="preserve"> platné</w:t>
      </w:r>
      <w:r w:rsidRPr="00BB5570">
        <w:rPr>
          <w:rFonts w:ascii="Times New Roman" w:hAnsi="Times New Roman" w:cs="Times New Roman" w:hint="default"/>
          <w:sz w:val="24"/>
          <w:szCs w:val="24"/>
        </w:rPr>
        <w:t xml:space="preserve"> osvedč</w:t>
      </w:r>
      <w:r w:rsidRPr="00BB5570">
        <w:rPr>
          <w:rFonts w:ascii="Times New Roman" w:hAnsi="Times New Roman" w:cs="Times New Roman" w:hint="default"/>
          <w:sz w:val="24"/>
          <w:szCs w:val="24"/>
        </w:rPr>
        <w:t>enie o </w:t>
      </w:r>
      <w:r w:rsidRPr="00BB5570">
        <w:rPr>
          <w:rFonts w:ascii="Times New Roman" w:hAnsi="Times New Roman" w:cs="Times New Roman" w:hint="default"/>
          <w:sz w:val="24"/>
          <w:szCs w:val="24"/>
        </w:rPr>
        <w:t>registrá</w:t>
      </w:r>
      <w:r w:rsidRPr="00BB5570">
        <w:rPr>
          <w:rFonts w:ascii="Times New Roman" w:hAnsi="Times New Roman" w:cs="Times New Roman" w:hint="default"/>
          <w:sz w:val="24"/>
          <w:szCs w:val="24"/>
        </w:rPr>
        <w:t>cii filmové</w:t>
      </w:r>
      <w:r w:rsidRPr="00BB5570">
        <w:rPr>
          <w:rFonts w:ascii="Times New Roman" w:hAnsi="Times New Roman" w:cs="Times New Roman" w:hint="default"/>
          <w:sz w:val="24"/>
          <w:szCs w:val="24"/>
        </w:rPr>
        <w:t>ho projektu, alebo</w:t>
      </w:r>
    </w:p>
    <w:p w:rsidR="00BD3576" w:rsidRPr="00BB5570" w:rsidP="00BD3576">
      <w:pPr>
        <w:pStyle w:val="ListParagraph"/>
        <w:bidi w:val="0"/>
        <w:ind w:left="426"/>
        <w:contextualSpacing w:val="0"/>
        <w:jc w:val="both"/>
        <w:rPr>
          <w:rFonts w:ascii="Times New Roman" w:hAnsi="Times New Roman" w:cs="Times New Roman" w:hint="default"/>
          <w:sz w:val="24"/>
          <w:szCs w:val="24"/>
        </w:rPr>
      </w:pPr>
      <w:r w:rsidRPr="00BB5570">
        <w:rPr>
          <w:rFonts w:ascii="Times New Roman" w:hAnsi="Times New Roman" w:cs="Times New Roman" w:hint="default"/>
          <w:sz w:val="24"/>
          <w:szCs w:val="24"/>
        </w:rPr>
        <w:t>b) uzatvoril s </w:t>
      </w:r>
      <w:r w:rsidRPr="00BB5570">
        <w:rPr>
          <w:rFonts w:ascii="Times New Roman" w:hAnsi="Times New Roman" w:cs="Times New Roman" w:hint="default"/>
          <w:sz w:val="24"/>
          <w:szCs w:val="24"/>
        </w:rPr>
        <w:t>prá</w:t>
      </w:r>
      <w:r w:rsidRPr="00BB5570">
        <w:rPr>
          <w:rFonts w:ascii="Times New Roman" w:hAnsi="Times New Roman" w:cs="Times New Roman" w:hint="default"/>
          <w:sz w:val="24"/>
          <w:szCs w:val="24"/>
        </w:rPr>
        <w:t>vnickou osobou podľ</w:t>
      </w:r>
      <w:r w:rsidRPr="00BB5570">
        <w:rPr>
          <w:rFonts w:ascii="Times New Roman" w:hAnsi="Times New Roman" w:cs="Times New Roman" w:hint="default"/>
          <w:sz w:val="24"/>
          <w:szCs w:val="24"/>
        </w:rPr>
        <w:t>a §</w:t>
      </w:r>
      <w:r w:rsidRPr="00BB5570">
        <w:rPr>
          <w:rFonts w:ascii="Times New Roman" w:hAnsi="Times New Roman" w:cs="Times New Roman" w:hint="default"/>
          <w:sz w:val="24"/>
          <w:szCs w:val="24"/>
        </w:rPr>
        <w:t xml:space="preserve"> 22b ods. 1 pí</w:t>
      </w:r>
      <w:r w:rsidRPr="00BB5570">
        <w:rPr>
          <w:rFonts w:ascii="Times New Roman" w:hAnsi="Times New Roman" w:cs="Times New Roman" w:hint="default"/>
          <w:sz w:val="24"/>
          <w:szCs w:val="24"/>
        </w:rPr>
        <w:t>sm. a), ktorá</w:t>
      </w:r>
      <w:r w:rsidRPr="00BB5570">
        <w:rPr>
          <w:rFonts w:ascii="Times New Roman" w:hAnsi="Times New Roman" w:cs="Times New Roman" w:hint="default"/>
          <w:sz w:val="24"/>
          <w:szCs w:val="24"/>
        </w:rPr>
        <w:t xml:space="preserve"> má</w:t>
      </w:r>
      <w:r w:rsidRPr="00BB5570">
        <w:rPr>
          <w:rFonts w:ascii="Times New Roman" w:hAnsi="Times New Roman" w:cs="Times New Roman" w:hint="default"/>
          <w:sz w:val="24"/>
          <w:szCs w:val="24"/>
        </w:rPr>
        <w:t xml:space="preserve"> platné</w:t>
      </w:r>
      <w:r w:rsidRPr="00BB5570">
        <w:rPr>
          <w:rFonts w:ascii="Times New Roman" w:hAnsi="Times New Roman" w:cs="Times New Roman" w:hint="default"/>
          <w:sz w:val="24"/>
          <w:szCs w:val="24"/>
        </w:rPr>
        <w:t xml:space="preserve"> osvedč</w:t>
      </w:r>
      <w:r w:rsidRPr="00BB5570">
        <w:rPr>
          <w:rFonts w:ascii="Times New Roman" w:hAnsi="Times New Roman" w:cs="Times New Roman" w:hint="default"/>
          <w:sz w:val="24"/>
          <w:szCs w:val="24"/>
        </w:rPr>
        <w:t>enie o </w:t>
      </w:r>
      <w:r w:rsidRPr="00BB5570">
        <w:rPr>
          <w:rFonts w:ascii="Times New Roman" w:hAnsi="Times New Roman" w:cs="Times New Roman" w:hint="default"/>
          <w:sz w:val="24"/>
          <w:szCs w:val="24"/>
        </w:rPr>
        <w:t>registrá</w:t>
      </w:r>
      <w:r w:rsidRPr="00BB5570">
        <w:rPr>
          <w:rFonts w:ascii="Times New Roman" w:hAnsi="Times New Roman" w:cs="Times New Roman" w:hint="default"/>
          <w:sz w:val="24"/>
          <w:szCs w:val="24"/>
        </w:rPr>
        <w:t>cii filmové</w:t>
      </w:r>
      <w:r w:rsidRPr="00BB5570">
        <w:rPr>
          <w:rFonts w:ascii="Times New Roman" w:hAnsi="Times New Roman" w:cs="Times New Roman" w:hint="default"/>
          <w:sz w:val="24"/>
          <w:szCs w:val="24"/>
        </w:rPr>
        <w:t>ho projektu </w:t>
      </w:r>
      <w:r w:rsidRPr="00BB5570">
        <w:rPr>
          <w:rFonts w:ascii="Times New Roman" w:hAnsi="Times New Roman" w:cs="Times New Roman" w:hint="default"/>
          <w:sz w:val="24"/>
          <w:szCs w:val="24"/>
        </w:rPr>
        <w:t xml:space="preserve"> pí</w:t>
      </w:r>
      <w:r w:rsidRPr="00BB5570">
        <w:rPr>
          <w:rFonts w:ascii="Times New Roman" w:hAnsi="Times New Roman" w:cs="Times New Roman" w:hint="default"/>
          <w:sz w:val="24"/>
          <w:szCs w:val="24"/>
        </w:rPr>
        <w:t>somnú</w:t>
      </w:r>
      <w:r w:rsidRPr="00BB5570">
        <w:rPr>
          <w:rFonts w:ascii="Times New Roman" w:hAnsi="Times New Roman" w:cs="Times New Roman" w:hint="default"/>
          <w:sz w:val="24"/>
          <w:szCs w:val="24"/>
        </w:rPr>
        <w:t xml:space="preserve"> dohodu p</w:t>
      </w:r>
      <w:r w:rsidRPr="00BB5570">
        <w:rPr>
          <w:rFonts w:ascii="Times New Roman" w:hAnsi="Times New Roman" w:cs="Times New Roman" w:hint="default"/>
          <w:sz w:val="24"/>
          <w:szCs w:val="24"/>
        </w:rPr>
        <w:t>odľ</w:t>
      </w:r>
      <w:r w:rsidRPr="00BB5570">
        <w:rPr>
          <w:rFonts w:ascii="Times New Roman" w:hAnsi="Times New Roman" w:cs="Times New Roman" w:hint="default"/>
          <w:sz w:val="24"/>
          <w:szCs w:val="24"/>
        </w:rPr>
        <w:t>a §</w:t>
      </w:r>
      <w:r w:rsidRPr="00BB5570">
        <w:rPr>
          <w:rFonts w:ascii="Times New Roman" w:hAnsi="Times New Roman" w:cs="Times New Roman" w:hint="default"/>
          <w:sz w:val="24"/>
          <w:szCs w:val="24"/>
        </w:rPr>
        <w:t xml:space="preserve"> 22b ods. 1 pí</w:t>
      </w:r>
      <w:r w:rsidRPr="00BB5570">
        <w:rPr>
          <w:rFonts w:ascii="Times New Roman" w:hAnsi="Times New Roman" w:cs="Times New Roman" w:hint="default"/>
          <w:sz w:val="24"/>
          <w:szCs w:val="24"/>
        </w:rPr>
        <w:t>sm. b).“</w:t>
      </w:r>
      <w:r w:rsidRPr="00BB5570">
        <w:rPr>
          <w:rFonts w:ascii="Times New Roman" w:hAnsi="Times New Roman" w:cs="Times New Roman" w:hint="default"/>
          <w:sz w:val="24"/>
          <w:szCs w:val="24"/>
        </w:rPr>
        <w:t xml:space="preserve">. </w:t>
      </w:r>
    </w:p>
    <w:p w:rsidR="00BD3576" w:rsidRPr="00AA114B" w:rsidP="00BD3576">
      <w:pPr>
        <w:pStyle w:val="WW-Default"/>
        <w:bidi w:val="0"/>
        <w:ind w:left="2268"/>
        <w:jc w:val="both"/>
        <w:rPr>
          <w:rFonts w:ascii="Times New Roman" w:hAnsi="Times New Roman"/>
          <w:sz w:val="24"/>
          <w:szCs w:val="24"/>
          <w:lang w:val="sk-SK"/>
        </w:rPr>
      </w:pPr>
      <w:r>
        <w:rPr>
          <w:rFonts w:ascii="Times New Roman" w:hAnsi="Times New Roman"/>
          <w:sz w:val="24"/>
          <w:szCs w:val="24"/>
          <w:lang w:val="sk-SK"/>
        </w:rPr>
        <w:t>N</w:t>
      </w:r>
      <w:r w:rsidRPr="00AA114B">
        <w:rPr>
          <w:rFonts w:ascii="Times New Roman" w:hAnsi="Times New Roman"/>
          <w:sz w:val="24"/>
          <w:szCs w:val="24"/>
          <w:lang w:val="sk-SK"/>
        </w:rPr>
        <w:t>avrhuje sa vymedziť podmienky, za akých môže žiadateľ o podporu audiovizuálneho priemyslu predložiť žiadosť o podporu audiovizuálneho priemyslu.</w:t>
      </w:r>
    </w:p>
    <w:p w:rsidR="00BD3576" w:rsidP="00BD3576">
      <w:pPr>
        <w:pStyle w:val="WW-Default"/>
        <w:bidi w:val="0"/>
        <w:jc w:val="both"/>
        <w:rPr>
          <w:rFonts w:ascii="Times New Roman" w:hAnsi="Times New Roman"/>
          <w:sz w:val="24"/>
          <w:szCs w:val="24"/>
          <w:lang w:val="sk-SK"/>
        </w:rPr>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jc w:val="both"/>
        <w:rPr>
          <w:rFonts w:ascii="Times New Roman" w:hAnsi="Times New Roman"/>
          <w:sz w:val="24"/>
          <w:szCs w:val="24"/>
          <w:lang w:val="sk-SK"/>
        </w:rPr>
      </w:pPr>
    </w:p>
    <w:p w:rsidR="00696075" w:rsidRPr="00AA114B" w:rsidP="00BD3576">
      <w:pPr>
        <w:pStyle w:val="WW-Default"/>
        <w:bidi w:val="0"/>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V čl. I 54. bode § 22e sa za odsek 1 vkladá nový odsek 2, ktorý znie:</w:t>
      </w:r>
    </w:p>
    <w:p w:rsidR="00BD3576" w:rsidRPr="006A522E" w:rsidP="00BD3576">
      <w:pPr>
        <w:pStyle w:val="WW-Default"/>
        <w:bidi w:val="0"/>
        <w:ind w:left="426"/>
        <w:jc w:val="both"/>
        <w:rPr>
          <w:rFonts w:ascii="Times New Roman" w:hAnsi="Times New Roman"/>
          <w:sz w:val="24"/>
          <w:szCs w:val="24"/>
          <w:lang w:val="sk-SK"/>
        </w:rPr>
      </w:pPr>
      <w:r w:rsidRPr="006A522E">
        <w:rPr>
          <w:rFonts w:ascii="Times New Roman" w:hAnsi="Times New Roman"/>
          <w:sz w:val="24"/>
          <w:szCs w:val="24"/>
          <w:lang w:val="sk-SK"/>
        </w:rPr>
        <w:t>„(2) Žiadateľ o podporu audiovizuálneho priemyslu je oprávnený predložiť žiadosť o podporu audiovizuálneho priemyslu jednorazovo vo vzťahu ku všetkým uskutočneným oprávneným výdavkom alebo priebežne po skončení kalendárneho štvrťroka vo vzťahu k oprávneným výdavkom uskutočneným v období predchádzajúcom jej predloženiu. Ak žiadateľ o podporu audiovizuálneho priemyslu predkladá žiadosť o podporu audiovizuálneho priemyslu priebežne, je oprávnený prvýkrát ju predložiť po skončení kalendárneho štvrťroka, v ktorom došlo k prekročeniu sumy oprávnených výdavkov podľa § 22a ods. 1 písm. c).</w:t>
      </w:r>
    </w:p>
    <w:p w:rsidR="00BD3576" w:rsidRPr="006A522E" w:rsidP="00BD3576">
      <w:pPr>
        <w:pStyle w:val="WW-Default"/>
        <w:bidi w:val="0"/>
        <w:ind w:left="426"/>
        <w:jc w:val="both"/>
        <w:rPr>
          <w:rFonts w:ascii="Times New Roman" w:hAnsi="Times New Roman"/>
          <w:sz w:val="24"/>
          <w:szCs w:val="24"/>
          <w:lang w:val="sk-SK"/>
        </w:rPr>
      </w:pPr>
    </w:p>
    <w:p w:rsidR="00BD3576" w:rsidRPr="006A522E" w:rsidP="00BD3576">
      <w:pPr>
        <w:pStyle w:val="WW-Default"/>
        <w:bidi w:val="0"/>
        <w:ind w:left="426"/>
        <w:jc w:val="both"/>
        <w:rPr>
          <w:rFonts w:ascii="Times New Roman" w:hAnsi="Times New Roman"/>
          <w:sz w:val="24"/>
          <w:szCs w:val="24"/>
          <w:lang w:val="sk-SK"/>
        </w:rPr>
      </w:pPr>
      <w:r w:rsidRPr="003B2975">
        <w:rPr>
          <w:rFonts w:ascii="Times New Roman" w:hAnsi="Times New Roman"/>
          <w:sz w:val="24"/>
          <w:szCs w:val="24"/>
          <w:lang w:val="sk-SK"/>
        </w:rPr>
        <w:t xml:space="preserve">V súvislosti s vložením nového odseku, sa vykoná legislatívno-technická úprava </w:t>
      </w:r>
      <w:r w:rsidR="00F3754E">
        <w:rPr>
          <w:rFonts w:ascii="Times New Roman" w:hAnsi="Times New Roman"/>
          <w:sz w:val="24"/>
          <w:szCs w:val="24"/>
          <w:lang w:val="sk-SK"/>
        </w:rPr>
        <w:t xml:space="preserve">ustanovenia a </w:t>
      </w:r>
      <w:r w:rsidRPr="003B2975">
        <w:rPr>
          <w:rFonts w:ascii="Times New Roman" w:hAnsi="Times New Roman"/>
          <w:sz w:val="24"/>
          <w:szCs w:val="24"/>
          <w:lang w:val="sk-SK"/>
        </w:rPr>
        <w:t>vnútorných odkazov v ďalšom texte návrhu zákona (napríklad §16 ods. 3, § 22e ods. 3 až 5, ods. 7 a ods. 8).</w:t>
      </w:r>
    </w:p>
    <w:p w:rsidR="00BD3576" w:rsidRPr="006A522E" w:rsidP="00BD3576">
      <w:pPr>
        <w:pStyle w:val="WW-Default"/>
        <w:bidi w:val="0"/>
        <w:ind w:left="426"/>
        <w:jc w:val="both"/>
        <w:rPr>
          <w:rFonts w:ascii="Times New Roman" w:hAnsi="Times New Roman"/>
          <w:sz w:val="24"/>
          <w:szCs w:val="24"/>
          <w:lang w:val="sk-SK"/>
        </w:rPr>
      </w:pPr>
    </w:p>
    <w:p w:rsidR="00696075" w:rsidP="00BD3576">
      <w:pPr>
        <w:pStyle w:val="WW-Default"/>
        <w:bidi w:val="0"/>
        <w:ind w:left="2268"/>
        <w:jc w:val="both"/>
        <w:rPr>
          <w:rFonts w:ascii="Times New Roman" w:hAnsi="Times New Roman"/>
          <w:sz w:val="24"/>
          <w:szCs w:val="24"/>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 xml:space="preserve">V záujme väčšej flexibility systému podpory audiovizuálneho priemyslu sa navrhuje, aby žiadateľom o podporu audiovizuálneho priemyslu bolo umožnené podávať </w:t>
      </w:r>
      <w:r w:rsidRPr="006A522E">
        <w:rPr>
          <w:rFonts w:ascii="Times New Roman" w:hAnsi="Times New Roman"/>
          <w:sz w:val="24"/>
          <w:szCs w:val="24"/>
          <w:lang w:val="sk-SK"/>
        </w:rPr>
        <w:t>žiadosť o podporu audiovizuálneho priemyslu nielen jednorazovo vo vzťahu ku všetkým uskutočneným oprávneným výdavkom ale aj priebežne po skončení kalendárneho štvrťroka vo vzťahu k oprávneným výdavkom uskutočneným v období predchádzajúcom jej predloženiu, najskôr však po dovŕšení minimálnej sumy oprávnených výdavkov podľa § 22a ods. 1 písm. c).</w:t>
      </w:r>
    </w:p>
    <w:p w:rsidR="00597F5A" w:rsidP="00597F5A">
      <w:pPr>
        <w:bidi w:val="0"/>
        <w:ind w:left="2832" w:firstLine="708"/>
        <w:jc w:val="both"/>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jc w:val="both"/>
        <w:rPr>
          <w:rFonts w:ascii="Times New Roman" w:hAnsi="Times New Roman"/>
          <w:sz w:val="24"/>
          <w:szCs w:val="24"/>
          <w:lang w:val="sk-SK"/>
        </w:rPr>
      </w:pPr>
    </w:p>
    <w:p w:rsidR="00BD3576" w:rsidRPr="006A522E" w:rsidP="00BD3576">
      <w:pPr>
        <w:pStyle w:val="WW-Default"/>
        <w:bidi w:val="0"/>
        <w:jc w:val="both"/>
        <w:rPr>
          <w:rFonts w:ascii="Times New Roman" w:hAnsi="Times New Roman"/>
          <w:sz w:val="24"/>
          <w:szCs w:val="24"/>
          <w:lang w:val="sk-SK"/>
        </w:rPr>
      </w:pPr>
    </w:p>
    <w:p w:rsidR="00BD3576" w:rsidRPr="006A522E"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 xml:space="preserve">V čl. I 54. bode § 22e ods. </w:t>
      </w:r>
      <w:r>
        <w:rPr>
          <w:rFonts w:ascii="Times New Roman" w:hAnsi="Times New Roman"/>
          <w:sz w:val="24"/>
          <w:szCs w:val="24"/>
          <w:lang w:val="sk-SK"/>
        </w:rPr>
        <w:t>2</w:t>
      </w:r>
      <w:r w:rsidRPr="00AA114B">
        <w:rPr>
          <w:rFonts w:ascii="Times New Roman" w:hAnsi="Times New Roman"/>
          <w:sz w:val="24"/>
          <w:szCs w:val="24"/>
          <w:lang w:val="sk-SK"/>
        </w:rPr>
        <w:t xml:space="preserve"> písm. a) sa vypúšťajú slová „</w:t>
      </w:r>
      <w:r w:rsidRPr="006A522E">
        <w:rPr>
          <w:rFonts w:ascii="Times New Roman" w:hAnsi="Times New Roman"/>
          <w:sz w:val="24"/>
          <w:szCs w:val="24"/>
          <w:lang w:val="sk-SK"/>
        </w:rPr>
        <w:t>ak je žiadateľom o podporu audiovizuálneho priemyslu právnická osoba,“.</w:t>
      </w:r>
    </w:p>
    <w:p w:rsidR="00BD3576" w:rsidRPr="00AA114B" w:rsidP="00BD3576">
      <w:pPr>
        <w:pStyle w:val="WW-Default"/>
        <w:bidi w:val="0"/>
        <w:ind w:left="426"/>
        <w:jc w:val="both"/>
        <w:rPr>
          <w:rFonts w:ascii="Times New Roman" w:hAnsi="Times New Roman"/>
          <w:sz w:val="24"/>
          <w:szCs w:val="24"/>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 xml:space="preserve">Nakoľko v zmysle predkladaného návrhu môže byť žiadateľom o podporu audiovizuálneho priemyslu iba právnická osoba, navrhuje sa vypustenie nadbytočnej časti textu. </w:t>
      </w:r>
    </w:p>
    <w:p w:rsidR="00BD3576" w:rsidP="00BD3576">
      <w:pPr>
        <w:pStyle w:val="WW-Default"/>
        <w:bidi w:val="0"/>
        <w:jc w:val="both"/>
        <w:rPr>
          <w:rFonts w:ascii="Times New Roman" w:hAnsi="Times New Roman"/>
          <w:sz w:val="24"/>
          <w:szCs w:val="24"/>
          <w:lang w:val="sk-SK"/>
        </w:rPr>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jc w:val="both"/>
        <w:rPr>
          <w:rFonts w:ascii="Times New Roman" w:hAnsi="Times New Roman"/>
          <w:sz w:val="24"/>
          <w:szCs w:val="24"/>
          <w:lang w:val="sk-SK"/>
        </w:rPr>
      </w:pPr>
    </w:p>
    <w:p w:rsidR="00696075" w:rsidRPr="006A522E" w:rsidP="00BD3576">
      <w:pPr>
        <w:pStyle w:val="WW-Default"/>
        <w:bidi w:val="0"/>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 xml:space="preserve">V čl. I 54. bode § 22e ods. </w:t>
      </w:r>
      <w:r>
        <w:rPr>
          <w:rFonts w:ascii="Times New Roman" w:hAnsi="Times New Roman"/>
          <w:sz w:val="24"/>
          <w:szCs w:val="24"/>
          <w:lang w:val="sk-SK"/>
        </w:rPr>
        <w:t>2</w:t>
      </w:r>
      <w:r w:rsidRPr="00AA114B">
        <w:rPr>
          <w:rFonts w:ascii="Times New Roman" w:hAnsi="Times New Roman"/>
          <w:sz w:val="24"/>
          <w:szCs w:val="24"/>
          <w:lang w:val="sk-SK"/>
        </w:rPr>
        <w:t xml:space="preserve"> písmeno b) znie: </w:t>
      </w:r>
    </w:p>
    <w:p w:rsidR="00BD3576" w:rsidRPr="00AA114B" w:rsidP="00BD3576">
      <w:pPr>
        <w:pStyle w:val="WW-Default"/>
        <w:bidi w:val="0"/>
        <w:ind w:left="426"/>
        <w:jc w:val="both"/>
        <w:rPr>
          <w:rFonts w:ascii="Times New Roman" w:hAnsi="Times New Roman"/>
          <w:sz w:val="24"/>
          <w:szCs w:val="24"/>
          <w:lang w:val="sk-SK"/>
        </w:rPr>
      </w:pPr>
      <w:r w:rsidRPr="006A522E">
        <w:rPr>
          <w:rFonts w:ascii="Times New Roman" w:hAnsi="Times New Roman"/>
          <w:sz w:val="24"/>
          <w:szCs w:val="24"/>
          <w:lang w:val="sk-SK"/>
        </w:rPr>
        <w:t xml:space="preserve">„b) písomná dohoda podľa § 22b ods. 1 písm. b), ak je žiadateľom </w:t>
      </w:r>
      <w:r w:rsidRPr="00AA114B">
        <w:rPr>
          <w:rFonts w:ascii="Times New Roman" w:hAnsi="Times New Roman"/>
          <w:sz w:val="24"/>
          <w:szCs w:val="24"/>
          <w:lang w:val="sk-SK"/>
        </w:rPr>
        <w:t>o podporu audiovizuálneho priemyslu právnická osoba podľa § 22b ods. 1 písm. b),“.</w:t>
      </w:r>
    </w:p>
    <w:p w:rsidR="00BD3576" w:rsidRPr="00AA114B" w:rsidP="00BD3576">
      <w:pPr>
        <w:pStyle w:val="WW-Default"/>
        <w:bidi w:val="0"/>
        <w:ind w:left="2835"/>
        <w:jc w:val="both"/>
        <w:rPr>
          <w:rFonts w:ascii="Times New Roman" w:hAnsi="Times New Roman"/>
          <w:sz w:val="24"/>
          <w:szCs w:val="24"/>
          <w:u w:val="single"/>
          <w:lang w:val="sk-SK"/>
        </w:rPr>
      </w:pPr>
    </w:p>
    <w:p w:rsidR="00BD3576" w:rsidRPr="003B2975"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V nadväznosti na úpravu legálnej definície žiadateľa o podporu audiovizuálneho priemyslu sa navrhuje doplniť ďalšiu príloh</w:t>
      </w:r>
      <w:r w:rsidR="001A7C90">
        <w:rPr>
          <w:rFonts w:ascii="Times New Roman" w:hAnsi="Times New Roman"/>
          <w:sz w:val="24"/>
          <w:szCs w:val="24"/>
          <w:lang w:val="sk-SK"/>
        </w:rPr>
        <w:t>u</w:t>
      </w:r>
      <w:r w:rsidRPr="00AA114B">
        <w:rPr>
          <w:rFonts w:ascii="Times New Roman" w:hAnsi="Times New Roman"/>
          <w:sz w:val="24"/>
          <w:szCs w:val="24"/>
          <w:lang w:val="sk-SK"/>
        </w:rPr>
        <w:t xml:space="preserve"> žiadosti o podporu audiovizuálneho priemyslu. </w:t>
      </w:r>
    </w:p>
    <w:p w:rsidR="00BD3576" w:rsidP="00BD3576">
      <w:pPr>
        <w:bidi w:val="0"/>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bidi w:val="0"/>
      </w:pPr>
    </w:p>
    <w:p w:rsidR="00696075" w:rsidRPr="00AA114B" w:rsidP="00BD3576">
      <w:pPr>
        <w:bidi w:val="0"/>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 xml:space="preserve">V čl. I 54. bode § 22e ods. </w:t>
      </w:r>
      <w:r>
        <w:rPr>
          <w:rFonts w:ascii="Times New Roman" w:hAnsi="Times New Roman"/>
          <w:sz w:val="24"/>
          <w:szCs w:val="24"/>
          <w:lang w:val="sk-SK"/>
        </w:rPr>
        <w:t>4</w:t>
      </w:r>
      <w:r w:rsidRPr="00AA114B">
        <w:rPr>
          <w:rFonts w:ascii="Times New Roman" w:hAnsi="Times New Roman"/>
          <w:sz w:val="24"/>
          <w:szCs w:val="24"/>
          <w:lang w:val="sk-SK"/>
        </w:rPr>
        <w:t xml:space="preserve"> sa úvodné slová „Po doručení“ nahrádzajú slovami „Do 30 dní odo dňa doručenia“.</w:t>
      </w:r>
    </w:p>
    <w:p w:rsidR="00BD3576" w:rsidRPr="00AA114B" w:rsidP="00BD3576">
      <w:pPr>
        <w:pStyle w:val="WW-Default"/>
        <w:bidi w:val="0"/>
        <w:ind w:left="2835"/>
        <w:jc w:val="both"/>
        <w:rPr>
          <w:rFonts w:ascii="Times New Roman" w:hAnsi="Times New Roman"/>
          <w:sz w:val="24"/>
          <w:szCs w:val="24"/>
          <w:u w:val="single"/>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Navrhuje sa doplniť 30 dňovú lehotu, v rámci ktorej je kancelária fondu povinná skontrolovať doručenú žiadosť o podporu audiovizuálneho priemyslu a preveriť administratívnu zhodu a správnosť oprávnených výdavkov.</w:t>
      </w:r>
    </w:p>
    <w:p w:rsidR="00597F5A" w:rsidP="00597F5A">
      <w:pPr>
        <w:bidi w:val="0"/>
        <w:ind w:left="2832" w:firstLine="708"/>
        <w:jc w:val="both"/>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RPr="00AA114B" w:rsidP="00BD3576">
      <w:pPr>
        <w:pStyle w:val="ListParagraph"/>
        <w:bidi w:val="0"/>
        <w:contextualSpacing w:val="0"/>
        <w:rPr>
          <w:rFonts w:ascii="Times New Roman" w:hAnsi="Times New Roman" w:cs="Times New Roman"/>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 xml:space="preserve">V čl. I 54. bode § 22e odsek </w:t>
      </w:r>
      <w:r>
        <w:rPr>
          <w:rFonts w:ascii="Times New Roman" w:hAnsi="Times New Roman"/>
          <w:sz w:val="24"/>
          <w:szCs w:val="24"/>
          <w:lang w:val="sk-SK"/>
        </w:rPr>
        <w:t>5</w:t>
      </w:r>
      <w:r w:rsidRPr="00AA114B">
        <w:rPr>
          <w:rFonts w:ascii="Times New Roman" w:hAnsi="Times New Roman"/>
          <w:sz w:val="24"/>
          <w:szCs w:val="24"/>
          <w:lang w:val="sk-SK"/>
        </w:rPr>
        <w:t xml:space="preserve"> znie:</w:t>
      </w:r>
    </w:p>
    <w:p w:rsidR="00BD3576" w:rsidRPr="00AA114B" w:rsidP="00BD3576">
      <w:pPr>
        <w:pStyle w:val="WW-Default"/>
        <w:bidi w:val="0"/>
        <w:ind w:left="426"/>
        <w:jc w:val="both"/>
        <w:rPr>
          <w:rFonts w:ascii="Times New Roman" w:hAnsi="Times New Roman"/>
          <w:sz w:val="24"/>
          <w:szCs w:val="24"/>
          <w:lang w:val="sk-SK"/>
        </w:rPr>
      </w:pPr>
      <w:r w:rsidRPr="006A522E">
        <w:rPr>
          <w:rFonts w:ascii="Times New Roman" w:hAnsi="Times New Roman"/>
          <w:sz w:val="24"/>
          <w:szCs w:val="24"/>
          <w:lang w:val="sk-SK"/>
        </w:rPr>
        <w:t>„(5) Ak žiadosť o podporu audiovizuálneho priemyslu nie je správne vyplnená alebo ak neobsahuje prílohy podľa odseku</w:t>
      </w:r>
      <w:r w:rsidR="001A7C90">
        <w:rPr>
          <w:rFonts w:ascii="Times New Roman" w:hAnsi="Times New Roman"/>
          <w:sz w:val="24"/>
          <w:szCs w:val="24"/>
          <w:lang w:val="sk-SK"/>
        </w:rPr>
        <w:t xml:space="preserve"> </w:t>
      </w:r>
      <w:r w:rsidRPr="006A522E">
        <w:rPr>
          <w:rFonts w:ascii="Times New Roman" w:hAnsi="Times New Roman"/>
          <w:sz w:val="24"/>
          <w:szCs w:val="24"/>
          <w:lang w:val="sk-SK"/>
        </w:rPr>
        <w:t>2, fond do 30 dní odo dňa doručenia tejto žiadosti písomne vyzve žiadateľa o podporu audiovizuálneho priemyslu na doplnenie žiadosti v lehote, ktorá nesmie byť kratšia ako 30 dní odo dňa doručenia výzvy.“.</w:t>
      </w:r>
    </w:p>
    <w:p w:rsidR="00BD3576" w:rsidRPr="00AA114B" w:rsidP="00BD3576">
      <w:pPr>
        <w:bidi w:val="0"/>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 xml:space="preserve">Navrhuje sa doplniť lehotu, v rámci ktorej je kancelária fondu povinná </w:t>
      </w:r>
      <w:r w:rsidRPr="006A522E">
        <w:rPr>
          <w:rFonts w:ascii="Times New Roman" w:hAnsi="Times New Roman"/>
          <w:sz w:val="24"/>
          <w:szCs w:val="24"/>
          <w:lang w:val="sk-SK"/>
        </w:rPr>
        <w:t>písomne vyzvať žiadateľa o podporu audiovizuálneho priemyslu na doplnenie neúplnej  žiadosti o podporu audiovizuálneho priemyslu. Zároveň sa navrhuje predĺžiť lehotu  na doplnenie žiadosti.</w:t>
      </w:r>
    </w:p>
    <w:p w:rsidR="00BD3576" w:rsidP="00BD3576">
      <w:pPr>
        <w:pStyle w:val="WW-Default"/>
        <w:bidi w:val="0"/>
        <w:ind w:left="426"/>
        <w:jc w:val="both"/>
        <w:rPr>
          <w:rFonts w:ascii="Times New Roman" w:hAnsi="Times New Roman"/>
          <w:sz w:val="24"/>
          <w:szCs w:val="24"/>
          <w:lang w:val="sk-SK"/>
        </w:rPr>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ind w:left="426"/>
        <w:jc w:val="both"/>
        <w:rPr>
          <w:rFonts w:ascii="Times New Roman" w:hAnsi="Times New Roman"/>
          <w:sz w:val="24"/>
          <w:szCs w:val="24"/>
          <w:lang w:val="sk-SK"/>
        </w:rPr>
      </w:pPr>
    </w:p>
    <w:p w:rsidR="00696075" w:rsidRPr="00AA114B" w:rsidP="00BD3576">
      <w:pPr>
        <w:pStyle w:val="WW-Default"/>
        <w:bidi w:val="0"/>
        <w:ind w:left="426"/>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 xml:space="preserve">V čl. I 54. bode § 22e ods. </w:t>
      </w:r>
      <w:r>
        <w:rPr>
          <w:rFonts w:ascii="Times New Roman" w:hAnsi="Times New Roman"/>
          <w:sz w:val="24"/>
          <w:szCs w:val="24"/>
          <w:lang w:val="sk-SK"/>
        </w:rPr>
        <w:t>7</w:t>
      </w:r>
      <w:r w:rsidRPr="00AA114B">
        <w:rPr>
          <w:rFonts w:ascii="Times New Roman" w:hAnsi="Times New Roman"/>
          <w:sz w:val="24"/>
          <w:szCs w:val="24"/>
          <w:lang w:val="sk-SK"/>
        </w:rPr>
        <w:t xml:space="preserve"> úvodnej vete sa za slovo „Fond“ vkladajú slová „do 30 dní odo dňa doručenia úplnej žiadosti o podporu audiovizuálneho priemyslu alebo do 30 dní odo dňa doručenia dokladov podľa odseku </w:t>
      </w:r>
      <w:r>
        <w:rPr>
          <w:rFonts w:ascii="Times New Roman" w:hAnsi="Times New Roman"/>
          <w:sz w:val="24"/>
          <w:szCs w:val="24"/>
          <w:lang w:val="sk-SK"/>
        </w:rPr>
        <w:t>6</w:t>
      </w:r>
      <w:r w:rsidRPr="00AA114B">
        <w:rPr>
          <w:rFonts w:ascii="Times New Roman" w:hAnsi="Times New Roman"/>
          <w:sz w:val="24"/>
          <w:szCs w:val="24"/>
          <w:lang w:val="sk-SK"/>
        </w:rPr>
        <w:t xml:space="preserve">, ak fond postupoval podľa odseku </w:t>
      </w:r>
      <w:r>
        <w:rPr>
          <w:rFonts w:ascii="Times New Roman" w:hAnsi="Times New Roman"/>
          <w:sz w:val="24"/>
          <w:szCs w:val="24"/>
          <w:lang w:val="sk-SK"/>
        </w:rPr>
        <w:t>6</w:t>
      </w:r>
      <w:r w:rsidRPr="00AA114B">
        <w:rPr>
          <w:rFonts w:ascii="Times New Roman" w:hAnsi="Times New Roman"/>
          <w:sz w:val="24"/>
          <w:szCs w:val="24"/>
          <w:lang w:val="sk-SK"/>
        </w:rPr>
        <w:t>,“.</w:t>
      </w:r>
    </w:p>
    <w:p w:rsidR="00BD3576" w:rsidRPr="00AA114B" w:rsidP="00BD3576">
      <w:pPr>
        <w:pStyle w:val="WW-Default"/>
        <w:bidi w:val="0"/>
        <w:ind w:left="426"/>
        <w:jc w:val="both"/>
        <w:rPr>
          <w:rFonts w:ascii="Times New Roman" w:hAnsi="Times New Roman"/>
          <w:sz w:val="24"/>
          <w:szCs w:val="24"/>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 xml:space="preserve">Navrhuje sa doplniť lehotu, v rámci ktorej je fond oprávnený žiadosť </w:t>
      </w:r>
      <w:r w:rsidRPr="006A522E">
        <w:rPr>
          <w:rFonts w:ascii="Times New Roman" w:hAnsi="Times New Roman"/>
          <w:sz w:val="24"/>
          <w:szCs w:val="24"/>
          <w:lang w:val="sk-SK"/>
        </w:rPr>
        <w:t>o podporu audiovizuálneho priemyslu zamietnuť.</w:t>
      </w:r>
    </w:p>
    <w:p w:rsidR="00BD3576" w:rsidP="00BD3576">
      <w:pPr>
        <w:pStyle w:val="WW-Default"/>
        <w:bidi w:val="0"/>
        <w:ind w:left="426"/>
        <w:jc w:val="both"/>
        <w:rPr>
          <w:rFonts w:ascii="Times New Roman" w:hAnsi="Times New Roman"/>
          <w:sz w:val="24"/>
          <w:szCs w:val="24"/>
          <w:lang w:val="sk-SK"/>
        </w:rPr>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ind w:left="426"/>
        <w:jc w:val="both"/>
        <w:rPr>
          <w:rFonts w:ascii="Times New Roman" w:hAnsi="Times New Roman"/>
          <w:sz w:val="24"/>
          <w:szCs w:val="24"/>
          <w:lang w:val="sk-SK"/>
        </w:rPr>
      </w:pPr>
    </w:p>
    <w:p w:rsidR="00696075" w:rsidRPr="00AA114B" w:rsidP="00BD3576">
      <w:pPr>
        <w:pStyle w:val="WW-Default"/>
        <w:bidi w:val="0"/>
        <w:ind w:left="426"/>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V čl.</w:t>
      </w:r>
      <w:r>
        <w:rPr>
          <w:rFonts w:ascii="Times New Roman" w:hAnsi="Times New Roman"/>
          <w:sz w:val="24"/>
          <w:szCs w:val="24"/>
          <w:lang w:val="sk-SK"/>
        </w:rPr>
        <w:t xml:space="preserve"> I 54. bode § 22e ods. 7 písm. b</w:t>
      </w:r>
      <w:r w:rsidRPr="00AA114B">
        <w:rPr>
          <w:rFonts w:ascii="Times New Roman" w:hAnsi="Times New Roman"/>
          <w:sz w:val="24"/>
          <w:szCs w:val="24"/>
          <w:lang w:val="sk-SK"/>
        </w:rPr>
        <w:t xml:space="preserve">) sa </w:t>
      </w:r>
      <w:r w:rsidRPr="00CE339F">
        <w:rPr>
          <w:rFonts w:ascii="Times New Roman" w:hAnsi="Times New Roman"/>
          <w:sz w:val="24"/>
          <w:szCs w:val="24"/>
          <w:lang w:val="sk-SK"/>
        </w:rPr>
        <w:t>za slovo „</w:t>
      </w:r>
      <w:r>
        <w:rPr>
          <w:rFonts w:ascii="Times New Roman" w:hAnsi="Times New Roman"/>
          <w:sz w:val="24"/>
          <w:szCs w:val="24"/>
          <w:lang w:val="sk-SK"/>
        </w:rPr>
        <w:t>priemyslu“</w:t>
      </w:r>
      <w:r w:rsidRPr="00CE339F">
        <w:rPr>
          <w:rFonts w:ascii="Times New Roman" w:hAnsi="Times New Roman"/>
          <w:sz w:val="24"/>
          <w:szCs w:val="24"/>
          <w:lang w:val="sk-SK"/>
        </w:rPr>
        <w:t xml:space="preserve"> vkladajú slová „</w:t>
      </w:r>
      <w:r>
        <w:rPr>
          <w:rFonts w:ascii="Times New Roman" w:hAnsi="Times New Roman"/>
          <w:sz w:val="24"/>
          <w:szCs w:val="24"/>
          <w:lang w:val="sk-SK"/>
        </w:rPr>
        <w:t>alebo právnická osoba podľa</w:t>
      </w:r>
      <w:r w:rsidRPr="00CE339F">
        <w:rPr>
          <w:rFonts w:ascii="Times New Roman" w:hAnsi="Times New Roman"/>
          <w:sz w:val="24"/>
          <w:szCs w:val="24"/>
          <w:lang w:val="sk-SK"/>
        </w:rPr>
        <w:t xml:space="preserve"> § 22b ods. 1 písm. a), ak žiadateľom je osoba podľa </w:t>
      </w:r>
      <w:r>
        <w:rPr>
          <w:rFonts w:ascii="Times New Roman" w:hAnsi="Times New Roman"/>
          <w:sz w:val="24"/>
          <w:szCs w:val="24"/>
          <w:lang w:val="sk-SK"/>
        </w:rPr>
        <w:t>§ 22b ods. 1 písm. b),“</w:t>
      </w:r>
      <w:r w:rsidRPr="00AA114B">
        <w:rPr>
          <w:rFonts w:ascii="Times New Roman" w:hAnsi="Times New Roman"/>
          <w:sz w:val="24"/>
          <w:szCs w:val="24"/>
          <w:lang w:val="sk-SK"/>
        </w:rPr>
        <w:t>.</w:t>
      </w:r>
    </w:p>
    <w:p w:rsidR="00BD3576" w:rsidRPr="00AA114B" w:rsidP="00BD3576">
      <w:pPr>
        <w:pStyle w:val="WW-Default"/>
        <w:bidi w:val="0"/>
        <w:jc w:val="both"/>
        <w:rPr>
          <w:rFonts w:ascii="Times New Roman" w:hAnsi="Times New Roman"/>
          <w:sz w:val="24"/>
          <w:szCs w:val="24"/>
          <w:lang w:val="sk-SK"/>
        </w:rPr>
      </w:pPr>
    </w:p>
    <w:p w:rsidR="00BD3576" w:rsidRPr="00AA114B" w:rsidP="00BD3576">
      <w:pPr>
        <w:pStyle w:val="WW-Default"/>
        <w:bidi w:val="0"/>
        <w:ind w:left="2268"/>
        <w:jc w:val="both"/>
        <w:rPr>
          <w:rFonts w:ascii="Times New Roman" w:hAnsi="Times New Roman"/>
          <w:sz w:val="24"/>
          <w:szCs w:val="24"/>
          <w:lang w:val="sk-SK"/>
        </w:rPr>
      </w:pPr>
      <w:r>
        <w:rPr>
          <w:rFonts w:ascii="Times New Roman" w:hAnsi="Times New Roman"/>
          <w:sz w:val="24"/>
          <w:szCs w:val="24"/>
          <w:lang w:val="sk-SK"/>
        </w:rPr>
        <w:t>V nadväznosti na úpravu legálnej definície žiadateľa o podporu audiovizuálneho priemyslu sa navrhuje upraviť dôvody zamietnutia žiadosti o podporu audiovizuálneho priemyslu pre situáciu, keď osvedčenie o registrácii filmového projektu bolo vydané osobe podľa § 22b ods. 1 písm. a) a žiadateľom o podporu audiovizuálneho priemyslu je osoba podľa § 22b ods. 1 písm. b)</w:t>
      </w:r>
      <w:r w:rsidRPr="00AA114B">
        <w:rPr>
          <w:rFonts w:ascii="Times New Roman" w:hAnsi="Times New Roman"/>
          <w:sz w:val="24"/>
          <w:szCs w:val="24"/>
          <w:lang w:val="sk-SK"/>
        </w:rPr>
        <w:t>.</w:t>
      </w:r>
    </w:p>
    <w:p w:rsidR="00597F5A" w:rsidP="00597F5A">
      <w:pPr>
        <w:bidi w:val="0"/>
        <w:ind w:left="2832" w:firstLine="708"/>
        <w:jc w:val="both"/>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RPr="00AA114B" w:rsidP="00BD3576">
      <w:pPr>
        <w:pStyle w:val="ListParagraph"/>
        <w:bidi w:val="0"/>
        <w:contextualSpacing w:val="0"/>
        <w:rPr>
          <w:rFonts w:ascii="Times New Roman" w:hAnsi="Times New Roman" w:cs="Times New Roman"/>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 xml:space="preserve">V čl. I 54. bode § 22e ods. </w:t>
      </w:r>
      <w:r>
        <w:rPr>
          <w:rFonts w:ascii="Times New Roman" w:hAnsi="Times New Roman"/>
          <w:sz w:val="24"/>
          <w:szCs w:val="24"/>
          <w:lang w:val="sk-SK"/>
        </w:rPr>
        <w:t>7</w:t>
      </w:r>
      <w:r w:rsidRPr="00AA114B">
        <w:rPr>
          <w:rFonts w:ascii="Times New Roman" w:hAnsi="Times New Roman"/>
          <w:sz w:val="24"/>
          <w:szCs w:val="24"/>
          <w:lang w:val="sk-SK"/>
        </w:rPr>
        <w:t xml:space="preserve"> písm. e) sa slová „ako 2 000 000 eur“ nahrádzajú slovami „ako suma podľa § 22a ods. 1 písm. c)“.</w:t>
      </w:r>
    </w:p>
    <w:p w:rsidR="00BD3576" w:rsidP="00BD3576">
      <w:pPr>
        <w:pStyle w:val="WW-Default"/>
        <w:bidi w:val="0"/>
        <w:ind w:left="2835"/>
        <w:jc w:val="both"/>
        <w:rPr>
          <w:rFonts w:ascii="Times New Roman" w:hAnsi="Times New Roman"/>
          <w:sz w:val="24"/>
          <w:szCs w:val="24"/>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Legislatívno-technická úprava.</w:t>
      </w:r>
    </w:p>
    <w:p w:rsidR="00597F5A" w:rsidP="00597F5A">
      <w:pPr>
        <w:bidi w:val="0"/>
        <w:ind w:left="2832" w:firstLine="708"/>
        <w:jc w:val="both"/>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jc w:val="both"/>
        <w:rPr>
          <w:rFonts w:ascii="Times New Roman" w:hAnsi="Times New Roman"/>
          <w:sz w:val="24"/>
          <w:szCs w:val="24"/>
          <w:lang w:val="sk-SK"/>
        </w:rPr>
      </w:pPr>
    </w:p>
    <w:p w:rsidR="00BD3576" w:rsidRPr="00AA114B" w:rsidP="00BD3576">
      <w:pPr>
        <w:pStyle w:val="WW-Default"/>
        <w:bidi w:val="0"/>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 xml:space="preserve">V čl. I 54. bode § 22e ods. </w:t>
      </w:r>
      <w:r>
        <w:rPr>
          <w:rFonts w:ascii="Times New Roman" w:hAnsi="Times New Roman"/>
          <w:sz w:val="24"/>
          <w:szCs w:val="24"/>
          <w:lang w:val="sk-SK"/>
        </w:rPr>
        <w:t>8</w:t>
      </w:r>
      <w:r w:rsidRPr="00AA114B">
        <w:rPr>
          <w:rFonts w:ascii="Times New Roman" w:hAnsi="Times New Roman"/>
          <w:sz w:val="24"/>
          <w:szCs w:val="24"/>
          <w:lang w:val="sk-SK"/>
        </w:rPr>
        <w:t xml:space="preserve"> sa za slovo „vydá“ sa vkladajú slová „do 30 dní odo dňa doručenia úplnej žiadosti o podporu audiovizuálneho priemyslu alebo do 30 dní odo dňa doručenia dokladov podľa odseku </w:t>
      </w:r>
      <w:r>
        <w:rPr>
          <w:rFonts w:ascii="Times New Roman" w:hAnsi="Times New Roman"/>
          <w:sz w:val="24"/>
          <w:szCs w:val="24"/>
          <w:lang w:val="sk-SK"/>
        </w:rPr>
        <w:t>6</w:t>
      </w:r>
      <w:r w:rsidRPr="00AA114B">
        <w:rPr>
          <w:rFonts w:ascii="Times New Roman" w:hAnsi="Times New Roman"/>
          <w:sz w:val="24"/>
          <w:szCs w:val="24"/>
          <w:lang w:val="sk-SK"/>
        </w:rPr>
        <w:t xml:space="preserve">, ak fond postupoval podľa odseku </w:t>
      </w:r>
      <w:r>
        <w:rPr>
          <w:rFonts w:ascii="Times New Roman" w:hAnsi="Times New Roman"/>
          <w:sz w:val="24"/>
          <w:szCs w:val="24"/>
          <w:lang w:val="sk-SK"/>
        </w:rPr>
        <w:t>6</w:t>
      </w:r>
      <w:r w:rsidRPr="00AA114B">
        <w:rPr>
          <w:rFonts w:ascii="Times New Roman" w:hAnsi="Times New Roman"/>
          <w:sz w:val="24"/>
          <w:szCs w:val="24"/>
          <w:lang w:val="sk-SK"/>
        </w:rPr>
        <w:t>,“</w:t>
      </w:r>
      <w:r w:rsidR="00E10F35">
        <w:rPr>
          <w:rFonts w:ascii="Times New Roman" w:hAnsi="Times New Roman"/>
          <w:sz w:val="24"/>
          <w:szCs w:val="24"/>
          <w:lang w:val="sk-SK"/>
        </w:rPr>
        <w:t>.</w:t>
      </w:r>
    </w:p>
    <w:p w:rsidR="00BD3576" w:rsidRPr="00AA114B" w:rsidP="00BD3576">
      <w:pPr>
        <w:pStyle w:val="WW-Default"/>
        <w:bidi w:val="0"/>
        <w:ind w:left="426"/>
        <w:jc w:val="both"/>
        <w:rPr>
          <w:rFonts w:ascii="Times New Roman" w:hAnsi="Times New Roman"/>
          <w:sz w:val="24"/>
          <w:szCs w:val="24"/>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Navrhuje sa doplniť lehotu, v rámci ktorej je fond povinný žiadateľovi o podporu audiovizuálneho priemyslu, po splnení zákonom stanovených podmienok, vydať potvrdenie o celkovej výške oprávnených výdavkov</w:t>
      </w:r>
      <w:r w:rsidRPr="006A522E">
        <w:rPr>
          <w:rFonts w:ascii="Times New Roman" w:hAnsi="Times New Roman"/>
          <w:sz w:val="24"/>
          <w:szCs w:val="24"/>
          <w:lang w:val="sk-SK"/>
        </w:rPr>
        <w:t>.</w:t>
      </w:r>
    </w:p>
    <w:p w:rsidR="00BD3576" w:rsidP="00BD3576">
      <w:pPr>
        <w:pStyle w:val="WW-Default"/>
        <w:bidi w:val="0"/>
        <w:ind w:left="426"/>
        <w:jc w:val="both"/>
        <w:rPr>
          <w:rFonts w:ascii="Times New Roman" w:hAnsi="Times New Roman"/>
          <w:sz w:val="24"/>
          <w:szCs w:val="24"/>
          <w:lang w:val="sk-SK"/>
        </w:rPr>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696075" w:rsidRPr="00AA114B" w:rsidP="00BD3576">
      <w:pPr>
        <w:pStyle w:val="WW-Default"/>
        <w:bidi w:val="0"/>
        <w:ind w:left="426"/>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 xml:space="preserve">V čl. I 54. bode § 22e ods. </w:t>
      </w:r>
      <w:r>
        <w:rPr>
          <w:rFonts w:ascii="Times New Roman" w:hAnsi="Times New Roman"/>
          <w:sz w:val="24"/>
          <w:szCs w:val="24"/>
          <w:lang w:val="sk-SK"/>
        </w:rPr>
        <w:t>9</w:t>
      </w:r>
      <w:r w:rsidRPr="00AA114B">
        <w:rPr>
          <w:rFonts w:ascii="Times New Roman" w:hAnsi="Times New Roman"/>
          <w:sz w:val="24"/>
          <w:szCs w:val="24"/>
          <w:lang w:val="sk-SK"/>
        </w:rPr>
        <w:t xml:space="preserve"> znie:</w:t>
      </w:r>
    </w:p>
    <w:p w:rsidR="00BD3576" w:rsidRPr="00AA114B" w:rsidP="00BD3576">
      <w:pPr>
        <w:pStyle w:val="WW-Default"/>
        <w:bidi w:val="0"/>
        <w:ind w:left="426"/>
        <w:jc w:val="both"/>
        <w:rPr>
          <w:rFonts w:ascii="Times New Roman" w:hAnsi="Times New Roman"/>
          <w:sz w:val="24"/>
          <w:szCs w:val="24"/>
          <w:lang w:val="sk-SK"/>
        </w:rPr>
      </w:pPr>
      <w:r>
        <w:rPr>
          <w:rFonts w:ascii="Times New Roman" w:hAnsi="Times New Roman"/>
          <w:sz w:val="24"/>
          <w:szCs w:val="24"/>
          <w:lang w:val="sk-SK"/>
        </w:rPr>
        <w:t>„(9</w:t>
      </w:r>
      <w:r w:rsidRPr="00AA114B">
        <w:rPr>
          <w:rFonts w:ascii="Times New Roman" w:hAnsi="Times New Roman"/>
          <w:sz w:val="24"/>
          <w:szCs w:val="24"/>
          <w:lang w:val="sk-SK"/>
        </w:rPr>
        <w:t>) Fond bezodkladne po vydaní potvrdenia o oprávnených výdavkoch zašle žiadateľovi o podporu audiovizuálneho priemyslu toto potvrdenie spolu s návrhom zmluvy o poskytnutí finančných prostriedkov na podporu audiovizuálneho priemyslu (ďalej len „zmluva o podpore audiovizuálneho priemyslu“).“.</w:t>
      </w:r>
    </w:p>
    <w:p w:rsidR="00BD3576" w:rsidRPr="00AA114B" w:rsidP="00BD3576">
      <w:pPr>
        <w:pStyle w:val="WW-Default"/>
        <w:bidi w:val="0"/>
        <w:jc w:val="both"/>
        <w:rPr>
          <w:rFonts w:ascii="Times New Roman" w:hAnsi="Times New Roman"/>
          <w:sz w:val="24"/>
          <w:szCs w:val="24"/>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Navrhuje sa preformulovať uvedené ustanovenie a vypustiť povinnosť fondu písomne oznámiť žiadateľovi o podporu audiovizuálneho priemyslu ešte pred zaslaním návrhu zmluvy výšku dotácie.</w:t>
      </w:r>
    </w:p>
    <w:p w:rsidR="00BD3576" w:rsidP="00BD3576">
      <w:pPr>
        <w:pStyle w:val="WW-Default"/>
        <w:bidi w:val="0"/>
        <w:jc w:val="both"/>
        <w:rPr>
          <w:rFonts w:ascii="Times New Roman" w:hAnsi="Times New Roman"/>
          <w:sz w:val="24"/>
          <w:szCs w:val="24"/>
          <w:lang w:val="sk-SK"/>
        </w:rPr>
      </w:pPr>
    </w:p>
    <w:p w:rsidR="00597F5A" w:rsidP="00597F5A">
      <w:pPr>
        <w:bidi w:val="0"/>
        <w:ind w:left="2832" w:firstLine="708"/>
        <w:jc w:val="both"/>
      </w:pPr>
      <w:r>
        <w:t>Výbor NR SR pre kultúru a médiá</w:t>
      </w:r>
    </w:p>
    <w:p w:rsidR="00597F5A" w:rsidP="00597F5A">
      <w:pPr>
        <w:bidi w:val="0"/>
        <w:jc w:val="both"/>
      </w:pPr>
    </w:p>
    <w:p w:rsidR="00597F5A" w:rsidRPr="00D02A31" w:rsidP="00597F5A">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696075" w:rsidRPr="00AA114B" w:rsidP="00BD3576">
      <w:pPr>
        <w:pStyle w:val="WW-Default"/>
        <w:bidi w:val="0"/>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V čl. I 54. bode § 22f ods. 1 písm. a) sa slová „vo výške, ktorá bola žiadateľovi o podporu audiovizuálneho priemyslu oznámená podľa § 22e ods. 9“ nahrádzajú slovami „v lehote nie dlhšej ako 30 dní odo dňa uzatvorenia zmluvy o podpore audiovizuálneho priemyslu“.</w:t>
      </w:r>
    </w:p>
    <w:p w:rsidR="00BD3576" w:rsidRPr="00AA114B" w:rsidP="00BD3576">
      <w:pPr>
        <w:pStyle w:val="WW-Default"/>
        <w:bidi w:val="0"/>
        <w:ind w:left="426"/>
        <w:jc w:val="both"/>
        <w:rPr>
          <w:rFonts w:ascii="Times New Roman" w:hAnsi="Times New Roman"/>
          <w:sz w:val="24"/>
          <w:szCs w:val="24"/>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Navrhuje sa vypustiť časť textu v nadväznosti na vypustenie povinnosti fondu písomne oznámiť žiadateľovi o podporu audiovizuálneho priemyslu ešte pred zaslaním návrhu zmluvy výšku dotácie a doplniť maximálnu lehotu na poskytnutie prostriedkov podpory.</w:t>
      </w:r>
    </w:p>
    <w:p w:rsidR="00597F5A" w:rsidP="00717457">
      <w:pPr>
        <w:bidi w:val="0"/>
        <w:ind w:left="2832" w:firstLine="708"/>
        <w:jc w:val="both"/>
      </w:pPr>
    </w:p>
    <w:p w:rsidR="00717457" w:rsidP="00717457">
      <w:pPr>
        <w:bidi w:val="0"/>
        <w:ind w:left="2832" w:firstLine="708"/>
        <w:jc w:val="both"/>
      </w:pPr>
      <w:r>
        <w:t>Výbor NR SR pre kultúru a médiá</w:t>
      </w:r>
    </w:p>
    <w:p w:rsidR="00717457" w:rsidP="00717457">
      <w:pPr>
        <w:bidi w:val="0"/>
        <w:jc w:val="both"/>
      </w:pPr>
    </w:p>
    <w:p w:rsidR="00717457" w:rsidRPr="00D02A31" w:rsidP="00717457">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RPr="00655C4E" w:rsidP="00BD3576">
      <w:pPr>
        <w:bidi w:val="0"/>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V čl. I 54. bode § 22f  ods. 4 sa slová „miesto podnikania“ nahrádzajú slovami „sídlo organizačnej zložky“.</w:t>
      </w:r>
    </w:p>
    <w:p w:rsidR="00BD3576" w:rsidRPr="00AA114B" w:rsidP="00BD3576">
      <w:pPr>
        <w:pStyle w:val="WW-Default"/>
        <w:bidi w:val="0"/>
        <w:jc w:val="both"/>
        <w:rPr>
          <w:rFonts w:ascii="Times New Roman" w:hAnsi="Times New Roman"/>
          <w:sz w:val="24"/>
          <w:szCs w:val="24"/>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 xml:space="preserve">Vzhľadom na skutočnosť, že prijímateľom finančných prostriedkov na podporu audiovizuálneho priemyslu  môže byť v zmysle predkladaného návrhu iba právnická osoba, navrhuje sa nahradiť pojem „miesto podnikania“ pojmom „sídlo organizačnej zložky“. </w:t>
      </w:r>
    </w:p>
    <w:p w:rsidR="00BD3576" w:rsidP="00BD3576">
      <w:pPr>
        <w:pStyle w:val="WW-Default"/>
        <w:bidi w:val="0"/>
        <w:jc w:val="both"/>
        <w:rPr>
          <w:rFonts w:ascii="Times New Roman" w:hAnsi="Times New Roman"/>
          <w:sz w:val="24"/>
          <w:szCs w:val="24"/>
          <w:lang w:val="sk-SK"/>
        </w:rPr>
      </w:pPr>
    </w:p>
    <w:p w:rsidR="00717457" w:rsidP="00717457">
      <w:pPr>
        <w:bidi w:val="0"/>
        <w:ind w:left="2832" w:firstLine="708"/>
        <w:jc w:val="both"/>
      </w:pPr>
      <w:r>
        <w:t>Výbor NR SR pre kultúru a médiá</w:t>
      </w:r>
    </w:p>
    <w:p w:rsidR="00717457" w:rsidP="00717457">
      <w:pPr>
        <w:bidi w:val="0"/>
        <w:jc w:val="both"/>
      </w:pPr>
    </w:p>
    <w:p w:rsidR="00717457" w:rsidRPr="00D02A31" w:rsidP="00717457">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jc w:val="both"/>
        <w:rPr>
          <w:rFonts w:ascii="Times New Roman" w:hAnsi="Times New Roman"/>
          <w:sz w:val="24"/>
          <w:szCs w:val="24"/>
          <w:lang w:val="sk-SK"/>
        </w:rPr>
      </w:pPr>
    </w:p>
    <w:p w:rsidR="00696075" w:rsidRPr="00AA114B" w:rsidP="00BD3576">
      <w:pPr>
        <w:pStyle w:val="WW-Default"/>
        <w:bidi w:val="0"/>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V čl. I 60. bode § 29 odseky 3 a 4 znejú:</w:t>
      </w:r>
    </w:p>
    <w:p w:rsidR="00BD3576" w:rsidRPr="006A522E" w:rsidP="00BD3576">
      <w:pPr>
        <w:pStyle w:val="WW-Default"/>
        <w:bidi w:val="0"/>
        <w:ind w:left="426"/>
        <w:jc w:val="both"/>
        <w:rPr>
          <w:rFonts w:ascii="Times New Roman" w:hAnsi="Times New Roman"/>
          <w:sz w:val="24"/>
          <w:szCs w:val="24"/>
          <w:lang w:val="sk-SK"/>
        </w:rPr>
      </w:pPr>
      <w:r w:rsidRPr="00AA114B">
        <w:rPr>
          <w:rFonts w:ascii="Times New Roman" w:hAnsi="Times New Roman"/>
          <w:sz w:val="24"/>
          <w:szCs w:val="24"/>
          <w:lang w:val="sk-SK"/>
        </w:rPr>
        <w:t xml:space="preserve">„(3) </w:t>
      </w:r>
      <w:r w:rsidRPr="006A522E">
        <w:rPr>
          <w:rFonts w:ascii="Times New Roman" w:hAnsi="Times New Roman"/>
          <w:sz w:val="24"/>
          <w:szCs w:val="24"/>
          <w:lang w:val="sk-SK"/>
        </w:rPr>
        <w:t>Príspevok podľa odseku 1 písm. b) nesmie byť menší ako celková suma, ktorú fond oznámi podľa odseku 4 ministerstvu do 30. júna predchádzajúceho kalendárneho roka.</w:t>
      </w:r>
    </w:p>
    <w:p w:rsidR="00BD3576" w:rsidRPr="006A522E" w:rsidP="00BD3576">
      <w:pPr>
        <w:pStyle w:val="WW-Default"/>
        <w:bidi w:val="0"/>
        <w:ind w:left="426"/>
        <w:jc w:val="both"/>
        <w:rPr>
          <w:rFonts w:ascii="Times New Roman" w:hAnsi="Times New Roman"/>
          <w:sz w:val="24"/>
          <w:szCs w:val="24"/>
          <w:lang w:val="sk-SK"/>
        </w:rPr>
      </w:pPr>
      <w:r w:rsidRPr="006A522E">
        <w:rPr>
          <w:rFonts w:ascii="Times New Roman" w:hAnsi="Times New Roman"/>
          <w:sz w:val="24"/>
          <w:szCs w:val="24"/>
          <w:lang w:val="sk-SK"/>
        </w:rPr>
        <w:t>(4) Fond každoročne do 30. júna oznámi ministerstvu celkovú sumu finančných prostriedkov na podporu audiovizuálneho priemyslu, ktorú vypočíta na základe predpokladaných súm oprávnených nákladov, uvedených v žiadostiach o registráciu filmového projektu.“.</w:t>
      </w:r>
    </w:p>
    <w:p w:rsidR="00BD3576" w:rsidRPr="00AA114B" w:rsidP="00BD3576">
      <w:pPr>
        <w:pStyle w:val="WW-Default"/>
        <w:bidi w:val="0"/>
        <w:jc w:val="both"/>
        <w:rPr>
          <w:rFonts w:ascii="Times New Roman" w:hAnsi="Times New Roman"/>
          <w:sz w:val="24"/>
          <w:szCs w:val="24"/>
          <w:lang w:val="sk-SK"/>
        </w:rPr>
      </w:pPr>
    </w:p>
    <w:p w:rsidR="00BD3576" w:rsidRPr="00AA114B"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 xml:space="preserve">Z dôvodu zavedenia možnosti podávať </w:t>
      </w:r>
      <w:r w:rsidRPr="006A522E">
        <w:rPr>
          <w:rFonts w:ascii="Times New Roman" w:hAnsi="Times New Roman"/>
          <w:sz w:val="24"/>
          <w:szCs w:val="24"/>
          <w:lang w:val="sk-SK"/>
        </w:rPr>
        <w:t>žiadosť o podporu audiovizuálneho priemyslu nielen jednorazovo vo vzťahu ku všetkým uskutočneným oprávneným výdavkom</w:t>
      </w:r>
      <w:r w:rsidR="00753698">
        <w:rPr>
          <w:rFonts w:ascii="Times New Roman" w:hAnsi="Times New Roman"/>
          <w:sz w:val="24"/>
          <w:szCs w:val="24"/>
          <w:lang w:val="sk-SK"/>
        </w:rPr>
        <w:t>,</w:t>
      </w:r>
      <w:r w:rsidRPr="006A522E">
        <w:rPr>
          <w:rFonts w:ascii="Times New Roman" w:hAnsi="Times New Roman"/>
          <w:sz w:val="24"/>
          <w:szCs w:val="24"/>
          <w:lang w:val="sk-SK"/>
        </w:rPr>
        <w:t xml:space="preserve"> ale aj priebežne po skončení kalendárneho štvrťroka vo vzťahu k oprávneným výdavkom uskutočneným v období predchádzajúcom jej predloženiu, navrhuje sa upraviť výšku príspevku zo štátneho rozpočtu určeného na podporu audiovizuálneho priemyslu, ako aj základ z ktorého sa výška príspevku vypočíta.</w:t>
      </w:r>
    </w:p>
    <w:p w:rsidR="00717457" w:rsidP="00717457">
      <w:pPr>
        <w:bidi w:val="0"/>
        <w:ind w:left="2832" w:firstLine="708"/>
        <w:jc w:val="both"/>
      </w:pPr>
    </w:p>
    <w:p w:rsidR="00717457" w:rsidP="00717457">
      <w:pPr>
        <w:bidi w:val="0"/>
        <w:ind w:left="2832" w:firstLine="708"/>
        <w:jc w:val="both"/>
      </w:pPr>
      <w:r>
        <w:t>Výbor NR SR pre kultúru a médiá</w:t>
      </w:r>
    </w:p>
    <w:p w:rsidR="00717457" w:rsidP="00717457">
      <w:pPr>
        <w:bidi w:val="0"/>
        <w:jc w:val="both"/>
      </w:pPr>
    </w:p>
    <w:p w:rsidR="00717457" w:rsidRPr="00D02A31" w:rsidP="00717457">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pStyle w:val="WW-Default"/>
        <w:bidi w:val="0"/>
        <w:jc w:val="both"/>
        <w:rPr>
          <w:rFonts w:ascii="Times New Roman" w:hAnsi="Times New Roman"/>
          <w:sz w:val="24"/>
          <w:szCs w:val="24"/>
          <w:lang w:val="sk-SK"/>
        </w:rPr>
      </w:pPr>
    </w:p>
    <w:p w:rsidR="00BB5570" w:rsidRPr="00AA114B" w:rsidP="00BD3576">
      <w:pPr>
        <w:pStyle w:val="WW-Default"/>
        <w:bidi w:val="0"/>
        <w:jc w:val="both"/>
        <w:rPr>
          <w:rFonts w:ascii="Times New Roman" w:hAnsi="Times New Roman"/>
          <w:sz w:val="24"/>
          <w:szCs w:val="24"/>
          <w:lang w:val="sk-SK"/>
        </w:rPr>
      </w:pPr>
    </w:p>
    <w:p w:rsidR="00BD3576" w:rsidRPr="00AA114B" w:rsidP="00BD3576">
      <w:pPr>
        <w:pStyle w:val="WW-Default"/>
        <w:numPr>
          <w:numId w:val="24"/>
        </w:numPr>
        <w:bidi w:val="0"/>
        <w:ind w:left="426" w:hanging="426"/>
        <w:jc w:val="both"/>
        <w:rPr>
          <w:rFonts w:ascii="Times New Roman" w:hAnsi="Times New Roman"/>
          <w:sz w:val="24"/>
          <w:szCs w:val="24"/>
          <w:lang w:val="sk-SK"/>
        </w:rPr>
      </w:pPr>
      <w:r w:rsidRPr="00AA114B">
        <w:rPr>
          <w:rFonts w:ascii="Times New Roman" w:hAnsi="Times New Roman"/>
          <w:sz w:val="24"/>
          <w:szCs w:val="24"/>
          <w:lang w:val="sk-SK"/>
        </w:rPr>
        <w:t>V čl. I sa vypúšťa bod 63.</w:t>
      </w:r>
    </w:p>
    <w:p w:rsidR="00BD3576" w:rsidRPr="00AA114B" w:rsidP="00BD3576">
      <w:pPr>
        <w:pStyle w:val="WW-Default"/>
        <w:bidi w:val="0"/>
        <w:ind w:left="360"/>
        <w:jc w:val="both"/>
        <w:rPr>
          <w:rFonts w:ascii="Times New Roman" w:hAnsi="Times New Roman"/>
          <w:sz w:val="24"/>
          <w:szCs w:val="24"/>
          <w:lang w:val="sk-SK"/>
        </w:rPr>
      </w:pPr>
    </w:p>
    <w:p w:rsidR="00BD3576" w:rsidP="00BD3576">
      <w:pPr>
        <w:pStyle w:val="WW-Default"/>
        <w:bidi w:val="0"/>
        <w:ind w:left="2268"/>
        <w:jc w:val="both"/>
        <w:rPr>
          <w:rFonts w:ascii="Times New Roman" w:hAnsi="Times New Roman"/>
          <w:sz w:val="24"/>
          <w:szCs w:val="24"/>
          <w:lang w:val="sk-SK"/>
        </w:rPr>
      </w:pPr>
      <w:r w:rsidRPr="00AA114B">
        <w:rPr>
          <w:rFonts w:ascii="Times New Roman" w:hAnsi="Times New Roman"/>
          <w:sz w:val="24"/>
          <w:szCs w:val="24"/>
          <w:lang w:val="sk-SK"/>
        </w:rPr>
        <w:t>V nadväznosti na zmenu v § 22a ods. 1 sa navrhuje vypustiť prílohu k zákonu, keďže táto bude upravená vykonávacím právnym predpisom.</w:t>
      </w:r>
    </w:p>
    <w:p w:rsidR="00BD3576" w:rsidRPr="00BB7611" w:rsidP="00BD3576">
      <w:pPr>
        <w:pStyle w:val="WW-Default"/>
        <w:bidi w:val="0"/>
        <w:ind w:left="2268"/>
        <w:jc w:val="both"/>
        <w:rPr>
          <w:rFonts w:ascii="Times New Roman" w:hAnsi="Times New Roman"/>
          <w:sz w:val="24"/>
          <w:szCs w:val="24"/>
          <w:lang w:val="sk-SK"/>
        </w:rPr>
      </w:pPr>
    </w:p>
    <w:p w:rsidR="00717457" w:rsidP="00717457">
      <w:pPr>
        <w:bidi w:val="0"/>
        <w:ind w:left="2832" w:firstLine="708"/>
        <w:jc w:val="both"/>
      </w:pPr>
      <w:r>
        <w:t>Výbor NR SR pre kultúru a médiá</w:t>
      </w:r>
    </w:p>
    <w:p w:rsidR="00717457" w:rsidP="00717457">
      <w:pPr>
        <w:bidi w:val="0"/>
        <w:jc w:val="both"/>
      </w:pPr>
    </w:p>
    <w:p w:rsidR="00717457" w:rsidRPr="00D02A31" w:rsidP="00717457">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bidi w:val="0"/>
        <w:ind w:left="3969"/>
        <w:jc w:val="both"/>
        <w:rPr>
          <w:b/>
        </w:rPr>
      </w:pPr>
    </w:p>
    <w:p w:rsidR="00BB5570" w:rsidP="00BD3576">
      <w:pPr>
        <w:bidi w:val="0"/>
        <w:ind w:left="3969"/>
        <w:jc w:val="both"/>
        <w:rPr>
          <w:b/>
        </w:rPr>
      </w:pPr>
    </w:p>
    <w:p w:rsidR="00BD3576" w:rsidRPr="007F1D79" w:rsidP="00BD3576">
      <w:pPr>
        <w:pStyle w:val="WW-Default"/>
        <w:numPr>
          <w:numId w:val="24"/>
        </w:numPr>
        <w:bidi w:val="0"/>
        <w:ind w:left="426" w:hanging="426"/>
        <w:jc w:val="both"/>
        <w:rPr>
          <w:rFonts w:ascii="Times New Roman" w:hAnsi="Times New Roman"/>
          <w:sz w:val="24"/>
          <w:szCs w:val="24"/>
          <w:lang w:val="sk-SK"/>
        </w:rPr>
      </w:pPr>
      <w:r w:rsidRPr="007F1D79">
        <w:rPr>
          <w:rFonts w:ascii="Times New Roman" w:hAnsi="Times New Roman"/>
          <w:sz w:val="24"/>
          <w:szCs w:val="24"/>
          <w:lang w:val="sk-SK"/>
        </w:rPr>
        <w:t xml:space="preserve">V </w:t>
      </w:r>
      <w:r w:rsidRPr="007F1D79">
        <w:rPr>
          <w:rFonts w:ascii="Times New Roman" w:hAnsi="Times New Roman"/>
          <w:sz w:val="24"/>
          <w:szCs w:val="24"/>
        </w:rPr>
        <w:t>čl. IV, 2. bode, § 18 ods. 9 sa vypúšťajú slová „podľa osobitného predpisu“.</w:t>
      </w:r>
    </w:p>
    <w:p w:rsidR="00BD3576" w:rsidP="00BD3576">
      <w:pPr>
        <w:bidi w:val="0"/>
        <w:ind w:left="1211"/>
        <w:jc w:val="both"/>
      </w:pPr>
    </w:p>
    <w:p w:rsidR="00BD3576" w:rsidP="00BD3576">
      <w:pPr>
        <w:bidi w:val="0"/>
        <w:ind w:left="2268"/>
        <w:jc w:val="both"/>
      </w:pPr>
      <w:r>
        <w:t>Navrhuje sa vypustenie nadbytočných slov vzhľadom na to, že v čl. IV, 2. bode, § 18 ods. 9 sa už odkazuje na príslušné ustanovenia osobitných predpisov pri jednotlivých pojmoch.</w:t>
      </w:r>
    </w:p>
    <w:p w:rsidR="00BD3576" w:rsidP="00BD3576">
      <w:pPr>
        <w:bidi w:val="0"/>
        <w:ind w:left="2268"/>
        <w:jc w:val="both"/>
      </w:pPr>
    </w:p>
    <w:p w:rsidR="00717457" w:rsidP="00717457">
      <w:pPr>
        <w:bidi w:val="0"/>
        <w:jc w:val="both"/>
      </w:pPr>
      <w:r>
        <w:tab/>
        <w:tab/>
        <w:tab/>
        <w:tab/>
        <w:tab/>
        <w:t>Ústavnoprávny výbor NR SR</w:t>
      </w:r>
    </w:p>
    <w:p w:rsidR="00717457" w:rsidP="00717457">
      <w:pPr>
        <w:bidi w:val="0"/>
        <w:ind w:left="2832" w:firstLine="708"/>
        <w:jc w:val="both"/>
      </w:pPr>
      <w:r>
        <w:t>Výbor NR SR pre financie a rozpočet</w:t>
      </w:r>
    </w:p>
    <w:p w:rsidR="00717457" w:rsidP="00717457">
      <w:pPr>
        <w:bidi w:val="0"/>
        <w:ind w:left="2832" w:firstLine="708"/>
        <w:jc w:val="both"/>
      </w:pPr>
      <w:r>
        <w:t>Výbor NR SR pre kultúru a médiá</w:t>
      </w:r>
    </w:p>
    <w:p w:rsidR="00717457" w:rsidP="00717457">
      <w:pPr>
        <w:bidi w:val="0"/>
        <w:jc w:val="both"/>
      </w:pPr>
    </w:p>
    <w:p w:rsidR="00717457" w:rsidRPr="00D02A31" w:rsidP="00717457">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BD3576" w:rsidP="00BD3576">
      <w:pPr>
        <w:bidi w:val="0"/>
        <w:ind w:left="2268"/>
        <w:jc w:val="both"/>
      </w:pPr>
    </w:p>
    <w:p w:rsidR="00696075" w:rsidP="00BD3576">
      <w:pPr>
        <w:bidi w:val="0"/>
        <w:ind w:left="2268"/>
        <w:jc w:val="both"/>
      </w:pPr>
    </w:p>
    <w:p w:rsidR="00BD3576" w:rsidRPr="007F1D79" w:rsidP="00BD3576">
      <w:pPr>
        <w:pStyle w:val="WW-Default"/>
        <w:numPr>
          <w:numId w:val="24"/>
        </w:numPr>
        <w:bidi w:val="0"/>
        <w:ind w:left="426" w:hanging="426"/>
        <w:jc w:val="both"/>
        <w:rPr>
          <w:rFonts w:ascii="Times New Roman" w:hAnsi="Times New Roman"/>
          <w:sz w:val="24"/>
          <w:szCs w:val="24"/>
          <w:lang w:val="sk-SK"/>
        </w:rPr>
      </w:pPr>
      <w:r w:rsidRPr="007F1D79">
        <w:rPr>
          <w:rFonts w:ascii="Times New Roman" w:hAnsi="Times New Roman"/>
          <w:sz w:val="24"/>
          <w:szCs w:val="24"/>
        </w:rPr>
        <w:t>V čl. IV, 2. bode sa odkazy „21, 21a a 21b“ označujú ako odkazy „15a, 15b a 15c“ a súčasne sa prečíslujú aj poznámky pod čiarou k týmto odkazom.</w:t>
      </w:r>
    </w:p>
    <w:p w:rsidR="00BD3576" w:rsidP="00BD3576">
      <w:pPr>
        <w:bidi w:val="0"/>
      </w:pPr>
    </w:p>
    <w:p w:rsidR="00BD3576" w:rsidP="00BD3576">
      <w:pPr>
        <w:bidi w:val="0"/>
        <w:ind w:left="2268"/>
        <w:jc w:val="both"/>
      </w:pPr>
      <w:r>
        <w:t>Legislatívno-technická zmena; zosúladenie číslovania navrhovaných odkazov a poznámok pod čiarou k týmto odkazom s platným zákonom.</w:t>
      </w:r>
    </w:p>
    <w:p w:rsidR="00F83AE9" w:rsidP="00C842C9">
      <w:pPr>
        <w:bidi w:val="0"/>
        <w:jc w:val="both"/>
      </w:pPr>
    </w:p>
    <w:p w:rsidR="00C842C9" w:rsidP="00C842C9">
      <w:pPr>
        <w:bidi w:val="0"/>
        <w:jc w:val="both"/>
      </w:pPr>
      <w:r>
        <w:tab/>
        <w:tab/>
        <w:tab/>
        <w:tab/>
        <w:tab/>
        <w:t>Ústavnoprávny výbor NR SR</w:t>
      </w:r>
    </w:p>
    <w:p w:rsidR="0094742A" w:rsidP="0094742A">
      <w:pPr>
        <w:bidi w:val="0"/>
        <w:ind w:left="2832" w:firstLine="708"/>
        <w:jc w:val="both"/>
      </w:pPr>
      <w:r>
        <w:t>Výbor NR SR pre financie a rozpočet</w:t>
      </w:r>
    </w:p>
    <w:p w:rsidR="00C842C9" w:rsidP="00C842C9">
      <w:pPr>
        <w:bidi w:val="0"/>
        <w:ind w:left="2832" w:firstLine="708"/>
        <w:jc w:val="both"/>
      </w:pPr>
      <w:r>
        <w:t>Výbor NR SR pre kultúru a médiá</w:t>
      </w:r>
    </w:p>
    <w:p w:rsidR="00C842C9" w:rsidP="00C842C9">
      <w:pPr>
        <w:bidi w:val="0"/>
        <w:jc w:val="both"/>
      </w:pPr>
    </w:p>
    <w:p w:rsidR="00C842C9" w:rsidRPr="00D02A31" w:rsidP="00C842C9">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5E7B40" w:rsidP="00023AA8">
      <w:pPr>
        <w:bidi w:val="0"/>
        <w:jc w:val="both"/>
      </w:pPr>
    </w:p>
    <w:p w:rsidR="00023AA8" w:rsidP="00023AA8">
      <w:pPr>
        <w:bidi w:val="0"/>
        <w:jc w:val="both"/>
      </w:pPr>
      <w:r w:rsidR="003206F4">
        <w:tab/>
        <w:tab/>
      </w:r>
    </w:p>
    <w:p w:rsidR="00083588" w:rsidP="00023AA8">
      <w:pPr>
        <w:bidi w:val="0"/>
        <w:jc w:val="both"/>
      </w:pPr>
    </w:p>
    <w:p w:rsidR="009077B2" w:rsidRPr="00D02A31">
      <w:pPr>
        <w:bidi w:val="0"/>
        <w:ind w:left="1843" w:hanging="1843"/>
        <w:jc w:val="center"/>
        <w:rPr>
          <w:rFonts w:ascii="Times New Roman" w:hAnsi="Times New Roman"/>
          <w:b/>
        </w:rPr>
      </w:pPr>
      <w:r w:rsidRPr="00D02A31">
        <w:rPr>
          <w:rFonts w:ascii="Times New Roman" w:hAnsi="Times New Roman"/>
          <w:b/>
        </w:rPr>
        <w:t>V.</w:t>
      </w:r>
    </w:p>
    <w:p w:rsidR="009077B2" w:rsidRPr="00D02A31">
      <w:pPr>
        <w:bidi w:val="0"/>
        <w:ind w:left="1843" w:hanging="1843"/>
        <w:jc w:val="center"/>
        <w:rPr>
          <w:rFonts w:ascii="Times New Roman" w:hAnsi="Times New Roman"/>
          <w:b/>
        </w:rPr>
      </w:pPr>
    </w:p>
    <w:p w:rsidR="009077B2" w:rsidP="007D78D5">
      <w:pPr>
        <w:bidi w:val="0"/>
        <w:ind w:left="142" w:firstLine="566"/>
        <w:jc w:val="both"/>
        <w:rPr>
          <w:rFonts w:ascii="Times New Roman" w:hAnsi="Times New Roman"/>
          <w:b/>
        </w:rPr>
      </w:pPr>
      <w:r w:rsidRPr="00D02A31">
        <w:rPr>
          <w:rFonts w:ascii="Times New Roman" w:hAnsi="Times New Roman"/>
        </w:rPr>
        <w:t>Gestorský výbor na základe stanov</w:t>
      </w:r>
      <w:r w:rsidRPr="00D02A31" w:rsidR="000100EB">
        <w:rPr>
          <w:rFonts w:ascii="Times New Roman" w:hAnsi="Times New Roman"/>
        </w:rPr>
        <w:t>í</w:t>
      </w:r>
      <w:r w:rsidRPr="00D02A31">
        <w:rPr>
          <w:rFonts w:ascii="Times New Roman" w:hAnsi="Times New Roman"/>
        </w:rPr>
        <w:t>sk výbor</w:t>
      </w:r>
      <w:r w:rsidRPr="00D02A31" w:rsidR="000100EB">
        <w:rPr>
          <w:rFonts w:ascii="Times New Roman" w:hAnsi="Times New Roman"/>
        </w:rPr>
        <w:t>ov</w:t>
      </w:r>
      <w:r w:rsidRPr="00D02A31">
        <w:rPr>
          <w:rFonts w:ascii="Times New Roman" w:hAnsi="Times New Roman"/>
        </w:rPr>
        <w:t>, vyjadren</w:t>
      </w:r>
      <w:r w:rsidRPr="00D02A31" w:rsidR="000100EB">
        <w:rPr>
          <w:rFonts w:ascii="Times New Roman" w:hAnsi="Times New Roman"/>
        </w:rPr>
        <w:t>ých</w:t>
      </w:r>
      <w:r w:rsidRPr="00D02A31" w:rsidR="00B37BDF">
        <w:rPr>
          <w:rFonts w:ascii="Times New Roman" w:hAnsi="Times New Roman"/>
        </w:rPr>
        <w:t xml:space="preserve"> v ich uzneseniach uvedených</w:t>
      </w:r>
      <w:r w:rsidRPr="00D02A31">
        <w:rPr>
          <w:rFonts w:ascii="Times New Roman" w:hAnsi="Times New Roman"/>
        </w:rPr>
        <w:t xml:space="preserve"> pod bodom III. tejto </w:t>
      </w:r>
      <w:r w:rsidRPr="00D02A31" w:rsidR="00B37BDF">
        <w:rPr>
          <w:rFonts w:ascii="Times New Roman" w:hAnsi="Times New Roman"/>
        </w:rPr>
        <w:t xml:space="preserve">spoločnej </w:t>
      </w:r>
      <w:r w:rsidRPr="00D02A31">
        <w:rPr>
          <w:rFonts w:ascii="Times New Roman" w:hAnsi="Times New Roman"/>
        </w:rPr>
        <w:t>správy a</w:t>
      </w:r>
      <w:r w:rsidR="00596D2A">
        <w:rPr>
          <w:rFonts w:ascii="Times New Roman" w:hAnsi="Times New Roman"/>
        </w:rPr>
        <w:t xml:space="preserve"> </w:t>
      </w:r>
      <w:r w:rsidRPr="00D02A31" w:rsidR="00B37BDF">
        <w:rPr>
          <w:rFonts w:ascii="Times New Roman" w:hAnsi="Times New Roman"/>
        </w:rPr>
        <w:t xml:space="preserve">v </w:t>
      </w:r>
      <w:r w:rsidRPr="00D02A31">
        <w:rPr>
          <w:rFonts w:ascii="Times New Roman" w:hAnsi="Times New Roman"/>
        </w:rPr>
        <w:t xml:space="preserve"> stanoviskách poslancov gestorského výboru vyjadrených v rozprave k tomuto návrhu zákona podľa § 79 ods. </w:t>
      </w:r>
      <w:smartTag w:uri="urn:schemas-microsoft-com:office:smarttags" w:element="metricconverter">
        <w:smartTagPr>
          <w:attr w:name="ProductID" w:val="4 a"/>
        </w:smartTagPr>
        <w:r w:rsidRPr="00D02A31">
          <w:rPr>
            <w:rFonts w:ascii="Times New Roman" w:hAnsi="Times New Roman"/>
          </w:rPr>
          <w:t>4 a</w:t>
        </w:r>
      </w:smartTag>
      <w:r w:rsidRPr="00D02A31">
        <w:rPr>
          <w:rFonts w:ascii="Times New Roman" w:hAnsi="Times New Roman"/>
        </w:rPr>
        <w:t xml:space="preserve"> § 83 zákona Národnej rady Slovenskej republiky č. 350/1996 Z. z. o rokovacom poriadku N</w:t>
      </w:r>
      <w:r w:rsidRPr="00D02A31" w:rsidR="005859BE">
        <w:rPr>
          <w:rFonts w:ascii="Times New Roman" w:hAnsi="Times New Roman"/>
        </w:rPr>
        <w:t>R</w:t>
      </w:r>
      <w:r w:rsidRPr="00D02A31">
        <w:rPr>
          <w:rFonts w:ascii="Times New Roman" w:hAnsi="Times New Roman"/>
        </w:rPr>
        <w:t xml:space="preserve"> S</w:t>
      </w:r>
      <w:r w:rsidRPr="00D02A31" w:rsidR="005859BE">
        <w:rPr>
          <w:rFonts w:ascii="Times New Roman" w:hAnsi="Times New Roman"/>
        </w:rPr>
        <w:t>R</w:t>
      </w:r>
      <w:r w:rsidRPr="00D02A31" w:rsidR="00B37BDF">
        <w:rPr>
          <w:rFonts w:ascii="Times New Roman" w:hAnsi="Times New Roman"/>
        </w:rPr>
        <w:t xml:space="preserve"> odporúča Národnej rad</w:t>
      </w:r>
      <w:r w:rsidRPr="00D02A31" w:rsidR="00C0066C">
        <w:rPr>
          <w:rFonts w:ascii="Times New Roman" w:hAnsi="Times New Roman"/>
        </w:rPr>
        <w:t>e</w:t>
      </w:r>
      <w:r w:rsidRPr="00D02A31" w:rsidR="00B37BDF">
        <w:rPr>
          <w:rFonts w:ascii="Times New Roman" w:hAnsi="Times New Roman"/>
        </w:rPr>
        <w:t xml:space="preserve"> Slovenskej republiky uvedený návrh zákona (tlač </w:t>
      </w:r>
      <w:r w:rsidR="00083588">
        <w:rPr>
          <w:rFonts w:ascii="Times New Roman" w:hAnsi="Times New Roman"/>
        </w:rPr>
        <w:t>663</w:t>
      </w:r>
      <w:r w:rsidR="00994C12">
        <w:rPr>
          <w:rFonts w:ascii="Times New Roman" w:hAnsi="Times New Roman"/>
        </w:rPr>
        <w:t>) v z</w:t>
      </w:r>
      <w:r w:rsidRPr="00D02A31" w:rsidR="00B37BDF">
        <w:rPr>
          <w:rFonts w:ascii="Times New Roman" w:hAnsi="Times New Roman"/>
        </w:rPr>
        <w:t>není  schválen</w:t>
      </w:r>
      <w:r w:rsidR="0076409F">
        <w:rPr>
          <w:rFonts w:ascii="Times New Roman" w:hAnsi="Times New Roman"/>
        </w:rPr>
        <w:t>ých</w:t>
      </w:r>
      <w:r w:rsidRPr="00D02A31" w:rsidR="00B37BDF">
        <w:rPr>
          <w:rFonts w:ascii="Times New Roman" w:hAnsi="Times New Roman"/>
        </w:rPr>
        <w:t xml:space="preserve"> pozmeň</w:t>
      </w:r>
      <w:r w:rsidRPr="00D02A31" w:rsidR="00F411CB">
        <w:rPr>
          <w:rFonts w:ascii="Times New Roman" w:hAnsi="Times New Roman"/>
        </w:rPr>
        <w:t>ujúc</w:t>
      </w:r>
      <w:r w:rsidR="0076409F">
        <w:rPr>
          <w:rFonts w:ascii="Times New Roman" w:hAnsi="Times New Roman"/>
        </w:rPr>
        <w:t>ic</w:t>
      </w:r>
      <w:r w:rsidR="00023AA8">
        <w:rPr>
          <w:rFonts w:ascii="Times New Roman" w:hAnsi="Times New Roman"/>
        </w:rPr>
        <w:t>h</w:t>
      </w:r>
      <w:r w:rsidRPr="00D02A31" w:rsidR="00B37BDF">
        <w:rPr>
          <w:rFonts w:ascii="Times New Roman" w:hAnsi="Times New Roman"/>
        </w:rPr>
        <w:t xml:space="preserve"> návrh</w:t>
      </w:r>
      <w:r w:rsidR="0076409F">
        <w:rPr>
          <w:rFonts w:ascii="Times New Roman" w:hAnsi="Times New Roman"/>
        </w:rPr>
        <w:t>ov</w:t>
      </w:r>
      <w:r w:rsidRPr="00D02A31" w:rsidR="00B37BDF">
        <w:rPr>
          <w:rFonts w:ascii="Times New Roman" w:hAnsi="Times New Roman"/>
        </w:rPr>
        <w:t xml:space="preserve">  </w:t>
      </w:r>
      <w:r w:rsidRPr="00D02A31" w:rsidR="005859BE">
        <w:rPr>
          <w:rFonts w:ascii="Times New Roman" w:hAnsi="Times New Roman"/>
        </w:rPr>
        <w:t xml:space="preserve"> </w:t>
      </w:r>
      <w:r w:rsidRPr="00D02A31">
        <w:rPr>
          <w:rFonts w:ascii="Times New Roman" w:hAnsi="Times New Roman"/>
          <w:b/>
        </w:rPr>
        <w:t>s c h v á l i</w:t>
      </w:r>
      <w:r w:rsidRPr="00D02A31" w:rsidR="00B37BDF">
        <w:rPr>
          <w:rFonts w:ascii="Times New Roman" w:hAnsi="Times New Roman"/>
          <w:b/>
        </w:rPr>
        <w:t> </w:t>
      </w:r>
      <w:r w:rsidRPr="00D02A31">
        <w:rPr>
          <w:rFonts w:ascii="Times New Roman" w:hAnsi="Times New Roman"/>
          <w:b/>
        </w:rPr>
        <w:t>ť</w:t>
      </w:r>
      <w:r w:rsidRPr="00D02A31" w:rsidR="00B37BDF">
        <w:rPr>
          <w:rFonts w:ascii="Times New Roman" w:hAnsi="Times New Roman"/>
          <w:b/>
        </w:rPr>
        <w:t>.</w:t>
      </w:r>
    </w:p>
    <w:p w:rsidR="00C06B41" w:rsidP="007D78D5">
      <w:pPr>
        <w:bidi w:val="0"/>
        <w:ind w:left="142" w:firstLine="566"/>
        <w:jc w:val="both"/>
        <w:rPr>
          <w:rFonts w:ascii="Times New Roman" w:hAnsi="Times New Roman"/>
          <w:b/>
        </w:rPr>
      </w:pPr>
    </w:p>
    <w:p w:rsidR="00C06B41" w:rsidP="007D78D5">
      <w:pPr>
        <w:bidi w:val="0"/>
        <w:ind w:left="142" w:firstLine="566"/>
        <w:jc w:val="both"/>
        <w:rPr>
          <w:rFonts w:ascii="Times New Roman" w:hAnsi="Times New Roman"/>
        </w:rPr>
      </w:pPr>
      <w:r w:rsidRPr="00C06B41">
        <w:rPr>
          <w:rFonts w:ascii="Times New Roman" w:hAnsi="Times New Roman"/>
        </w:rPr>
        <w:t>O</w:t>
      </w:r>
      <w:r>
        <w:rPr>
          <w:rFonts w:ascii="Times New Roman" w:hAnsi="Times New Roman"/>
        </w:rPr>
        <w:t> </w:t>
      </w:r>
      <w:r w:rsidRPr="00C06B41">
        <w:rPr>
          <w:rFonts w:ascii="Times New Roman" w:hAnsi="Times New Roman"/>
        </w:rPr>
        <w:t>pozmeňujúcich</w:t>
      </w:r>
      <w:r>
        <w:rPr>
          <w:rFonts w:ascii="Times New Roman" w:hAnsi="Times New Roman"/>
        </w:rPr>
        <w:t xml:space="preserve"> a doplňujúcich návrhoch uvedených v IV. časti tejto spoločnej správy gestorský výbor odporúča hlasovať:</w:t>
      </w:r>
    </w:p>
    <w:p w:rsidR="00C06B41" w:rsidP="007D78D5">
      <w:pPr>
        <w:bidi w:val="0"/>
        <w:ind w:left="142" w:firstLine="566"/>
        <w:jc w:val="both"/>
        <w:rPr>
          <w:rFonts w:ascii="Times New Roman" w:hAnsi="Times New Roman"/>
        </w:rPr>
      </w:pPr>
    </w:p>
    <w:p w:rsidR="00C06B41" w:rsidRPr="00C06B41" w:rsidP="007D78D5">
      <w:pPr>
        <w:bidi w:val="0"/>
        <w:ind w:left="142" w:firstLine="566"/>
        <w:jc w:val="both"/>
        <w:rPr>
          <w:rFonts w:ascii="Times New Roman" w:hAnsi="Times New Roman"/>
          <w:b/>
        </w:rPr>
      </w:pPr>
      <w:r w:rsidR="00CF1B18">
        <w:rPr>
          <w:rFonts w:ascii="Times New Roman" w:hAnsi="Times New Roman"/>
        </w:rPr>
        <w:t xml:space="preserve">spoločne o bodoch  </w:t>
      </w:r>
      <w:r w:rsidRPr="00CF1B18" w:rsidR="00CF1B18">
        <w:rPr>
          <w:rFonts w:ascii="Times New Roman" w:hAnsi="Times New Roman"/>
          <w:b/>
        </w:rPr>
        <w:t>1</w:t>
      </w:r>
      <w:r>
        <w:rPr>
          <w:rFonts w:ascii="Times New Roman" w:hAnsi="Times New Roman"/>
        </w:rPr>
        <w:t xml:space="preserve">  až  </w:t>
      </w:r>
      <w:r w:rsidRPr="00CF1B18" w:rsidR="00CF1B18">
        <w:rPr>
          <w:rFonts w:ascii="Times New Roman" w:hAnsi="Times New Roman"/>
          <w:b/>
        </w:rPr>
        <w:t>30</w:t>
      </w:r>
      <w:r>
        <w:rPr>
          <w:rFonts w:ascii="Times New Roman" w:hAnsi="Times New Roman"/>
        </w:rPr>
        <w:t xml:space="preserve">  s návrhom  </w:t>
      </w:r>
      <w:r w:rsidRPr="00C06B41">
        <w:rPr>
          <w:rFonts w:ascii="Times New Roman" w:hAnsi="Times New Roman"/>
          <w:b/>
        </w:rPr>
        <w:t>schváliť.</w:t>
      </w:r>
    </w:p>
    <w:p w:rsidR="009077B2" w:rsidRPr="00C06B41">
      <w:pPr>
        <w:pStyle w:val="Heading3"/>
        <w:bidi w:val="0"/>
        <w:jc w:val="left"/>
        <w:rPr>
          <w:rFonts w:ascii="Times New Roman" w:hAnsi="Times New Roman"/>
        </w:rPr>
      </w:pPr>
    </w:p>
    <w:p w:rsidR="00B43CDD" w:rsidRPr="00D02A31" w:rsidP="00B43CDD">
      <w:pPr>
        <w:pStyle w:val="BodyTextIndent3"/>
        <w:bidi w:val="0"/>
        <w:ind w:left="0"/>
        <w:rPr>
          <w:rFonts w:ascii="Times New Roman" w:hAnsi="Times New Roman"/>
          <w:u w:val="single"/>
        </w:rPr>
      </w:pPr>
      <w:r w:rsidRPr="00D02A31">
        <w:rPr>
          <w:rFonts w:ascii="Times New Roman" w:hAnsi="Times New Roman"/>
        </w:rPr>
        <w:tab/>
        <w:t>Gestorský výbor určil poslan</w:t>
      </w:r>
      <w:r w:rsidR="00023AA8">
        <w:rPr>
          <w:rFonts w:ascii="Times New Roman" w:hAnsi="Times New Roman"/>
        </w:rPr>
        <w:t>ca</w:t>
      </w:r>
      <w:r w:rsidR="00803F3B">
        <w:rPr>
          <w:rFonts w:ascii="Times New Roman" w:hAnsi="Times New Roman"/>
        </w:rPr>
        <w:t xml:space="preserve">  </w:t>
      </w:r>
      <w:r w:rsidR="00F83AE9">
        <w:rPr>
          <w:rFonts w:ascii="Times New Roman" w:hAnsi="Times New Roman"/>
          <w:b/>
        </w:rPr>
        <w:t>Petra</w:t>
      </w:r>
      <w:r w:rsidRPr="0035580B" w:rsidR="00803F3B">
        <w:rPr>
          <w:rFonts w:ascii="Times New Roman" w:hAnsi="Times New Roman"/>
          <w:b/>
        </w:rPr>
        <w:t xml:space="preserve"> </w:t>
      </w:r>
      <w:r w:rsidR="0094742A">
        <w:rPr>
          <w:rFonts w:ascii="Times New Roman" w:hAnsi="Times New Roman"/>
          <w:b/>
        </w:rPr>
        <w:t xml:space="preserve"> Náhlika</w:t>
      </w:r>
      <w:r w:rsidRPr="00D02A31" w:rsidR="00695449">
        <w:rPr>
          <w:rFonts w:ascii="Times New Roman" w:hAnsi="Times New Roman"/>
        </w:rPr>
        <w:t xml:space="preserve"> </w:t>
      </w:r>
      <w:r w:rsidRPr="00D02A31">
        <w:rPr>
          <w:rFonts w:ascii="Times New Roman" w:hAnsi="Times New Roman"/>
        </w:rPr>
        <w:t>za spoločn</w:t>
      </w:r>
      <w:r w:rsidR="00023AA8">
        <w:rPr>
          <w:rFonts w:ascii="Times New Roman" w:hAnsi="Times New Roman"/>
        </w:rPr>
        <w:t>ého</w:t>
      </w:r>
      <w:r w:rsidRPr="00D02A31">
        <w:rPr>
          <w:rFonts w:ascii="Times New Roman" w:hAnsi="Times New Roman"/>
        </w:rPr>
        <w:t xml:space="preserve"> spravodaj</w:t>
      </w:r>
      <w:r w:rsidR="00023AA8">
        <w:rPr>
          <w:rFonts w:ascii="Times New Roman" w:hAnsi="Times New Roman"/>
        </w:rPr>
        <w:t>cu</w:t>
      </w:r>
      <w:r w:rsidR="00D92CA3">
        <w:rPr>
          <w:rFonts w:ascii="Times New Roman" w:hAnsi="Times New Roman"/>
        </w:rPr>
        <w:t xml:space="preserve"> výborov a poveril</w:t>
      </w:r>
      <w:r w:rsidRPr="00D02A31">
        <w:rPr>
          <w:rFonts w:ascii="Times New Roman" w:hAnsi="Times New Roman"/>
        </w:rPr>
        <w:t xml:space="preserve"> </w:t>
      </w:r>
      <w:r w:rsidR="00023AA8">
        <w:rPr>
          <w:rFonts w:ascii="Times New Roman" w:hAnsi="Times New Roman"/>
        </w:rPr>
        <w:t>ho</w:t>
      </w:r>
      <w:r w:rsidRPr="00D02A31">
        <w:rPr>
          <w:rFonts w:ascii="Times New Roman" w:hAnsi="Times New Roman"/>
        </w:rPr>
        <w:t>, aby podal správu o výsledku prerokovania návrhu zákona vo výboroch Národnej rady Slovenskej republiky podľa</w:t>
      </w:r>
      <w:r w:rsidR="00983DD6">
        <w:rPr>
          <w:rFonts w:ascii="Times New Roman" w:hAnsi="Times New Roman"/>
        </w:rPr>
        <w:t xml:space="preserve"> § 25,</w:t>
      </w:r>
      <w:r w:rsidRPr="00D02A31">
        <w:rPr>
          <w:rFonts w:ascii="Times New Roman" w:hAnsi="Times New Roman"/>
        </w:rPr>
        <w:t xml:space="preserve"> § 80, § 83, § </w:t>
      </w:r>
      <w:smartTag w:uri="urn:schemas-microsoft-com:office:smarttags" w:element="metricconverter">
        <w:smartTagPr>
          <w:attr w:name="ProductID" w:val="84 a"/>
        </w:smartTagPr>
        <w:r w:rsidRPr="00D02A31">
          <w:rPr>
            <w:rFonts w:ascii="Times New Roman" w:hAnsi="Times New Roman"/>
          </w:rPr>
          <w:t>84 a</w:t>
        </w:r>
      </w:smartTag>
      <w:r w:rsidRPr="00D02A31">
        <w:rPr>
          <w:rFonts w:ascii="Times New Roman" w:hAnsi="Times New Roman"/>
        </w:rPr>
        <w:t xml:space="preserve"> § 86 zákona č. 350/1996 Z. z. o rokovacom poriadku Národnej rady Slovenskej republiky v znení neskorších predpisov. </w:t>
      </w:r>
    </w:p>
    <w:p w:rsidR="008105E8" w:rsidRPr="00D02A31">
      <w:pPr>
        <w:bidi w:val="0"/>
        <w:ind w:left="142"/>
        <w:jc w:val="both"/>
        <w:rPr>
          <w:rFonts w:ascii="Times New Roman" w:hAnsi="Times New Roman"/>
          <w:b/>
        </w:rPr>
      </w:pPr>
    </w:p>
    <w:p w:rsidR="009077B2" w:rsidRPr="00D02A31">
      <w:pPr>
        <w:bidi w:val="0"/>
        <w:ind w:left="142"/>
        <w:jc w:val="both"/>
        <w:rPr>
          <w:rFonts w:ascii="Times New Roman" w:hAnsi="Times New Roman"/>
        </w:rPr>
      </w:pPr>
      <w:r w:rsidRPr="00D02A31">
        <w:rPr>
          <w:rFonts w:ascii="Times New Roman" w:hAnsi="Times New Roman"/>
          <w:b/>
        </w:rPr>
        <w:tab/>
      </w:r>
      <w:r w:rsidRPr="00D02A31">
        <w:rPr>
          <w:rFonts w:ascii="Times New Roman" w:hAnsi="Times New Roman"/>
          <w:bCs/>
        </w:rPr>
        <w:t>Spo</w:t>
      </w:r>
      <w:r w:rsidRPr="00D02A31">
        <w:rPr>
          <w:rFonts w:ascii="Times New Roman" w:hAnsi="Times New Roman"/>
        </w:rPr>
        <w:t>ločná správa výborov Národnej rady Slovenskej republiky o</w:t>
      </w:r>
      <w:r w:rsidRPr="00D02A31" w:rsidR="00E932CC">
        <w:rPr>
          <w:rFonts w:ascii="Times New Roman" w:hAnsi="Times New Roman"/>
        </w:rPr>
        <w:t xml:space="preserve"> výsledku prerokovania predmetného </w:t>
      </w:r>
      <w:r w:rsidRPr="00D02A31">
        <w:rPr>
          <w:rFonts w:ascii="Times New Roman" w:hAnsi="Times New Roman"/>
        </w:rPr>
        <w:t xml:space="preserve">návrhu </w:t>
      </w:r>
      <w:r w:rsidRPr="00D02A31" w:rsidR="00E932CC">
        <w:rPr>
          <w:rFonts w:ascii="Times New Roman" w:hAnsi="Times New Roman"/>
        </w:rPr>
        <w:t>zákona vo výboroch Národnej rady Slovenskej republiky</w:t>
      </w:r>
      <w:r w:rsidRPr="00D02A31">
        <w:rPr>
          <w:rFonts w:ascii="Times New Roman" w:hAnsi="Times New Roman"/>
        </w:rPr>
        <w:t xml:space="preserve"> </w:t>
      </w:r>
      <w:r w:rsidRPr="00D02A31" w:rsidR="00E932CC">
        <w:rPr>
          <w:rFonts w:ascii="Times New Roman" w:hAnsi="Times New Roman"/>
        </w:rPr>
        <w:t>v druhom čítaní</w:t>
      </w:r>
      <w:r w:rsidRPr="00D02A31">
        <w:rPr>
          <w:rFonts w:ascii="Times New Roman" w:hAnsi="Times New Roman"/>
        </w:rPr>
        <w:t xml:space="preserve"> bola schválená uznesením Výboru Národnej rady Slovenskej republiky pre kultúru a médiá  </w:t>
      </w:r>
      <w:r w:rsidRPr="00D02A31" w:rsidR="00E932CC">
        <w:rPr>
          <w:rFonts w:ascii="Times New Roman" w:hAnsi="Times New Roman"/>
        </w:rPr>
        <w:t xml:space="preserve">číslo </w:t>
      </w:r>
      <w:r w:rsidR="00083588">
        <w:rPr>
          <w:rFonts w:ascii="Times New Roman" w:hAnsi="Times New Roman"/>
        </w:rPr>
        <w:t xml:space="preserve">112 </w:t>
      </w:r>
      <w:r w:rsidRPr="00D02A31" w:rsidR="002E6BD2">
        <w:rPr>
          <w:rFonts w:ascii="Times New Roman" w:hAnsi="Times New Roman"/>
        </w:rPr>
        <w:t xml:space="preserve"> z</w:t>
      </w:r>
      <w:r w:rsidRPr="00D02A31">
        <w:rPr>
          <w:rFonts w:ascii="Times New Roman" w:hAnsi="Times New Roman"/>
        </w:rPr>
        <w:t xml:space="preserve">  </w:t>
      </w:r>
      <w:r w:rsidR="005F5EB3">
        <w:rPr>
          <w:rFonts w:ascii="Times New Roman" w:hAnsi="Times New Roman"/>
        </w:rPr>
        <w:t>1</w:t>
      </w:r>
      <w:r w:rsidR="00F83AE9">
        <w:rPr>
          <w:rFonts w:ascii="Times New Roman" w:hAnsi="Times New Roman"/>
        </w:rPr>
        <w:t>5</w:t>
      </w:r>
      <w:r w:rsidRPr="00D02A31">
        <w:rPr>
          <w:rFonts w:ascii="Times New Roman" w:hAnsi="Times New Roman"/>
        </w:rPr>
        <w:t>. </w:t>
      </w:r>
      <w:r w:rsidR="00023AA8">
        <w:rPr>
          <w:rFonts w:ascii="Times New Roman" w:hAnsi="Times New Roman"/>
        </w:rPr>
        <w:t>októbr</w:t>
      </w:r>
      <w:r w:rsidR="006D3C9B">
        <w:rPr>
          <w:rFonts w:ascii="Times New Roman" w:hAnsi="Times New Roman"/>
        </w:rPr>
        <w:t>a</w:t>
      </w:r>
      <w:r w:rsidRPr="00D02A31" w:rsidR="00695449">
        <w:rPr>
          <w:rFonts w:ascii="Times New Roman" w:hAnsi="Times New Roman"/>
        </w:rPr>
        <w:t xml:space="preserve"> </w:t>
      </w:r>
      <w:r w:rsidRPr="00D02A31">
        <w:rPr>
          <w:rFonts w:ascii="Times New Roman" w:hAnsi="Times New Roman"/>
        </w:rPr>
        <w:t xml:space="preserve"> 20</w:t>
      </w:r>
      <w:r w:rsidR="005F5EB3">
        <w:rPr>
          <w:rFonts w:ascii="Times New Roman" w:hAnsi="Times New Roman"/>
        </w:rPr>
        <w:t>1</w:t>
      </w:r>
      <w:r w:rsidR="00F83AE9">
        <w:rPr>
          <w:rFonts w:ascii="Times New Roman" w:hAnsi="Times New Roman"/>
        </w:rPr>
        <w:t>3</w:t>
      </w:r>
      <w:r w:rsidRPr="00D02A31">
        <w:rPr>
          <w:rFonts w:ascii="Times New Roman" w:hAnsi="Times New Roman"/>
        </w:rPr>
        <w:t>.</w:t>
      </w:r>
    </w:p>
    <w:p w:rsidR="008105E8" w:rsidRPr="00D02A31">
      <w:pPr>
        <w:bidi w:val="0"/>
        <w:ind w:left="142"/>
        <w:jc w:val="both"/>
        <w:rPr>
          <w:rFonts w:ascii="Times New Roman" w:hAnsi="Times New Roman"/>
        </w:rPr>
      </w:pPr>
    </w:p>
    <w:p w:rsidR="009077B2">
      <w:pPr>
        <w:bidi w:val="0"/>
        <w:ind w:left="142"/>
        <w:jc w:val="both"/>
        <w:rPr>
          <w:rFonts w:ascii="Times New Roman" w:hAnsi="Times New Roman"/>
        </w:rPr>
      </w:pPr>
    </w:p>
    <w:p w:rsidR="009077B2" w:rsidRPr="00D02A31">
      <w:pPr>
        <w:bidi w:val="0"/>
        <w:ind w:left="142"/>
        <w:jc w:val="center"/>
        <w:rPr>
          <w:rFonts w:ascii="Times New Roman" w:hAnsi="Times New Roman"/>
        </w:rPr>
      </w:pPr>
      <w:r w:rsidRPr="00D02A31" w:rsidR="0089194D">
        <w:rPr>
          <w:rFonts w:ascii="Times New Roman" w:hAnsi="Times New Roman"/>
        </w:rPr>
        <w:t xml:space="preserve">Bratislava  </w:t>
      </w:r>
      <w:r w:rsidR="005F5EB3">
        <w:rPr>
          <w:rFonts w:ascii="Times New Roman" w:hAnsi="Times New Roman"/>
        </w:rPr>
        <w:t>1</w:t>
      </w:r>
      <w:r w:rsidR="00F83AE9">
        <w:rPr>
          <w:rFonts w:ascii="Times New Roman" w:hAnsi="Times New Roman"/>
        </w:rPr>
        <w:t>5</w:t>
      </w:r>
      <w:r w:rsidRPr="00D02A31">
        <w:rPr>
          <w:rFonts w:ascii="Times New Roman" w:hAnsi="Times New Roman"/>
        </w:rPr>
        <w:t>.</w:t>
      </w:r>
      <w:r w:rsidR="00834BDC">
        <w:rPr>
          <w:rFonts w:ascii="Times New Roman" w:hAnsi="Times New Roman"/>
        </w:rPr>
        <w:t xml:space="preserve"> </w:t>
      </w:r>
      <w:r w:rsidRPr="00D02A31">
        <w:rPr>
          <w:rFonts w:ascii="Times New Roman" w:hAnsi="Times New Roman"/>
        </w:rPr>
        <w:t xml:space="preserve"> </w:t>
      </w:r>
      <w:r w:rsidR="004913E3">
        <w:rPr>
          <w:rFonts w:ascii="Times New Roman" w:hAnsi="Times New Roman"/>
        </w:rPr>
        <w:t>októbr</w:t>
      </w:r>
      <w:r w:rsidR="006D3C9B">
        <w:rPr>
          <w:rFonts w:ascii="Times New Roman" w:hAnsi="Times New Roman"/>
        </w:rPr>
        <w:t>a</w:t>
      </w:r>
      <w:r w:rsidRPr="00D02A31" w:rsidR="00695449">
        <w:rPr>
          <w:rFonts w:ascii="Times New Roman" w:hAnsi="Times New Roman"/>
        </w:rPr>
        <w:t xml:space="preserve"> </w:t>
      </w:r>
      <w:r w:rsidRPr="00D02A31">
        <w:rPr>
          <w:rFonts w:ascii="Times New Roman" w:hAnsi="Times New Roman"/>
        </w:rPr>
        <w:t xml:space="preserve"> 20</w:t>
      </w:r>
      <w:r w:rsidR="005F5EB3">
        <w:rPr>
          <w:rFonts w:ascii="Times New Roman" w:hAnsi="Times New Roman"/>
        </w:rPr>
        <w:t>1</w:t>
      </w:r>
      <w:r w:rsidR="00F83AE9">
        <w:rPr>
          <w:rFonts w:ascii="Times New Roman" w:hAnsi="Times New Roman"/>
        </w:rPr>
        <w:t>3</w:t>
      </w:r>
    </w:p>
    <w:p w:rsidR="0082267B">
      <w:pPr>
        <w:bidi w:val="0"/>
        <w:ind w:left="142"/>
        <w:jc w:val="center"/>
        <w:rPr>
          <w:rFonts w:ascii="Times New Roman" w:hAnsi="Times New Roman"/>
        </w:rPr>
      </w:pPr>
    </w:p>
    <w:p w:rsidR="005E7B40">
      <w:pPr>
        <w:bidi w:val="0"/>
        <w:ind w:left="142"/>
        <w:jc w:val="center"/>
        <w:rPr>
          <w:rFonts w:ascii="Times New Roman" w:hAnsi="Times New Roman"/>
        </w:rPr>
      </w:pPr>
    </w:p>
    <w:p w:rsidR="005E7B40" w:rsidRPr="00D02A31">
      <w:pPr>
        <w:bidi w:val="0"/>
        <w:ind w:left="142"/>
        <w:jc w:val="center"/>
        <w:rPr>
          <w:rFonts w:ascii="Times New Roman" w:hAnsi="Times New Roman"/>
        </w:rPr>
      </w:pPr>
    </w:p>
    <w:p w:rsidR="00C2051F" w:rsidRPr="00D92CA3">
      <w:pPr>
        <w:bidi w:val="0"/>
        <w:ind w:left="142"/>
        <w:jc w:val="center"/>
        <w:rPr>
          <w:rFonts w:ascii="Times New Roman" w:hAnsi="Times New Roman"/>
          <w:sz w:val="28"/>
        </w:rPr>
      </w:pPr>
      <w:r w:rsidR="005F5EB3">
        <w:rPr>
          <w:rFonts w:ascii="Times New Roman" w:hAnsi="Times New Roman"/>
          <w:b/>
          <w:szCs w:val="24"/>
        </w:rPr>
        <w:t xml:space="preserve">Dušan </w:t>
      </w:r>
      <w:r w:rsidRPr="00D02A31" w:rsidR="000717D8">
        <w:rPr>
          <w:rFonts w:ascii="Times New Roman" w:hAnsi="Times New Roman"/>
          <w:b/>
          <w:szCs w:val="24"/>
        </w:rPr>
        <w:t xml:space="preserve">  </w:t>
      </w:r>
      <w:r w:rsidR="005F5EB3">
        <w:rPr>
          <w:rFonts w:ascii="Times New Roman" w:hAnsi="Times New Roman"/>
          <w:b/>
          <w:szCs w:val="24"/>
        </w:rPr>
        <w:t>Jarjabek</w:t>
      </w:r>
      <w:r w:rsidRPr="00D92CA3" w:rsidR="00D92CA3">
        <w:rPr>
          <w:rFonts w:ascii="Times New Roman" w:hAnsi="Times New Roman"/>
          <w:szCs w:val="24"/>
        </w:rPr>
        <w:t>, v. r.</w:t>
      </w:r>
    </w:p>
    <w:p w:rsidR="002E6BD2" w:rsidRPr="00D02A31">
      <w:pPr>
        <w:bidi w:val="0"/>
        <w:ind w:left="142"/>
        <w:jc w:val="center"/>
        <w:rPr>
          <w:rFonts w:ascii="Times New Roman" w:hAnsi="Times New Roman"/>
        </w:rPr>
      </w:pPr>
      <w:r w:rsidRPr="00D02A31" w:rsidR="009077B2">
        <w:rPr>
          <w:rFonts w:ascii="Times New Roman" w:hAnsi="Times New Roman"/>
        </w:rPr>
        <w:t xml:space="preserve">predseda </w:t>
      </w:r>
    </w:p>
    <w:p w:rsidR="006B670D" w:rsidRPr="00D02A31">
      <w:pPr>
        <w:bidi w:val="0"/>
        <w:ind w:left="142"/>
        <w:jc w:val="center"/>
        <w:rPr>
          <w:rFonts w:ascii="Times New Roman" w:hAnsi="Times New Roman"/>
        </w:rPr>
      </w:pPr>
      <w:r w:rsidRPr="00D02A31" w:rsidR="009077B2">
        <w:rPr>
          <w:rFonts w:ascii="Times New Roman" w:hAnsi="Times New Roman"/>
        </w:rPr>
        <w:t>Výboru N</w:t>
      </w:r>
      <w:r w:rsidRPr="00D02A31" w:rsidR="0089194D">
        <w:rPr>
          <w:rFonts w:ascii="Times New Roman" w:hAnsi="Times New Roman"/>
        </w:rPr>
        <w:t xml:space="preserve">R </w:t>
      </w:r>
      <w:r w:rsidRPr="00D02A31" w:rsidR="002E6BD2">
        <w:rPr>
          <w:rFonts w:ascii="Times New Roman" w:hAnsi="Times New Roman"/>
        </w:rPr>
        <w:t>S</w:t>
      </w:r>
      <w:r w:rsidRPr="00D02A31" w:rsidR="0089194D">
        <w:rPr>
          <w:rFonts w:ascii="Times New Roman" w:hAnsi="Times New Roman"/>
        </w:rPr>
        <w:t xml:space="preserve">R </w:t>
      </w:r>
      <w:r w:rsidRPr="00D02A31" w:rsidR="002E6BD2">
        <w:rPr>
          <w:rFonts w:ascii="Times New Roman" w:hAnsi="Times New Roman"/>
        </w:rPr>
        <w:t>pre ku</w:t>
      </w:r>
      <w:r w:rsidRPr="00D02A31" w:rsidR="009077B2">
        <w:rPr>
          <w:rFonts w:ascii="Times New Roman" w:hAnsi="Times New Roman"/>
        </w:rPr>
        <w:t>ltúru a</w:t>
      </w:r>
      <w:r>
        <w:rPr>
          <w:rFonts w:ascii="Times New Roman" w:hAnsi="Times New Roman"/>
        </w:rPr>
        <w:t> </w:t>
      </w:r>
      <w:r w:rsidRPr="00D02A31" w:rsidR="009077B2">
        <w:rPr>
          <w:rFonts w:ascii="Times New Roman" w:hAnsi="Times New Roman"/>
        </w:rPr>
        <w:t>médiá</w:t>
      </w:r>
    </w:p>
    <w:sectPr>
      <w:footerReference w:type="even" r:id="rId5"/>
      <w:footerReference w:type="default" r:id="rId6"/>
      <w:pgSz w:w="11906" w:h="16838"/>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Tele-GroteskEERegular">
    <w:altName w:val="Times New Roman"/>
    <w:panose1 w:val="00000000000000000000"/>
    <w:charset w:val="EE"/>
    <w:family w:val="auto"/>
    <w:pitch w:val="variable"/>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0B">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580B">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0B">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D92CA3">
      <w:rPr>
        <w:rStyle w:val="PageNumber"/>
        <w:noProof/>
      </w:rPr>
      <w:t>12</w:t>
    </w:r>
    <w:r>
      <w:rPr>
        <w:rStyle w:val="PageNumber"/>
      </w:rPr>
      <w:fldChar w:fldCharType="end"/>
    </w:r>
  </w:p>
  <w:p w:rsidR="0035580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89F"/>
    <w:multiLevelType w:val="hybridMultilevel"/>
    <w:tmpl w:val="10026D9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4FB4FFC"/>
    <w:multiLevelType w:val="hybridMultilevel"/>
    <w:tmpl w:val="89E45D7C"/>
    <w:lvl w:ilvl="0">
      <w:start w:val="1"/>
      <w:numFmt w:val="upp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
    <w:nsid w:val="07406058"/>
    <w:multiLevelType w:val="hybridMultilevel"/>
    <w:tmpl w:val="4560E51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
    <w:nsid w:val="09292296"/>
    <w:multiLevelType w:val="hybridMultilevel"/>
    <w:tmpl w:val="D43EED3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
    <w:nsid w:val="0A812239"/>
    <w:multiLevelType w:val="hybridMultilevel"/>
    <w:tmpl w:val="12D4AF76"/>
    <w:lvl w:ilvl="0">
      <w:start w:val="1"/>
      <w:numFmt w:val="decimal"/>
      <w:lvlText w:val="%1."/>
      <w:lvlJc w:val="left"/>
      <w:pPr>
        <w:tabs>
          <w:tab w:val="num" w:pos="420"/>
        </w:tabs>
        <w:ind w:left="420" w:hanging="42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upperLetter"/>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
    <w:nsid w:val="11076F57"/>
    <w:multiLevelType w:val="hybridMultilevel"/>
    <w:tmpl w:val="5DAADA74"/>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34746D5"/>
    <w:multiLevelType w:val="hybridMultilevel"/>
    <w:tmpl w:val="45EE3D6A"/>
    <w:lvl w:ilvl="0">
      <w:start w:val="1"/>
      <w:numFmt w:val="lowerLetter"/>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7">
    <w:nsid w:val="20175684"/>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8">
    <w:nsid w:val="2179577F"/>
    <w:multiLevelType w:val="hybridMultilevel"/>
    <w:tmpl w:val="9F9231B2"/>
    <w:lvl w:ilvl="0">
      <w:start w:val="1"/>
      <w:numFmt w:val="decimal"/>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7BF7AED"/>
    <w:multiLevelType w:val="hybridMultilevel"/>
    <w:tmpl w:val="4E600AA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
    <w:nsid w:val="2A5E0FBD"/>
    <w:multiLevelType w:val="hybridMultilevel"/>
    <w:tmpl w:val="F17E113E"/>
    <w:lvl w:ilvl="0">
      <w:start w:val="1"/>
      <w:numFmt w:val="lowerLetter"/>
      <w:lvlText w:val="%1)"/>
      <w:lvlJc w:val="left"/>
      <w:pPr>
        <w:tabs>
          <w:tab w:val="num" w:pos="1788"/>
        </w:tabs>
        <w:ind w:left="1788" w:hanging="360"/>
      </w:pPr>
      <w:rPr>
        <w:rFonts w:cs="Times New Roman"/>
        <w:b w:val="0"/>
        <w:rtl w:val="0"/>
        <w:cs w:val="0"/>
      </w:rPr>
    </w:lvl>
    <w:lvl w:ilvl="1">
      <w:start w:val="1"/>
      <w:numFmt w:val="lowerLetter"/>
      <w:lvlText w:val="%2."/>
      <w:lvlJc w:val="left"/>
      <w:pPr>
        <w:tabs>
          <w:tab w:val="num" w:pos="2508"/>
        </w:tabs>
        <w:ind w:left="2508" w:hanging="360"/>
      </w:pPr>
      <w:rPr>
        <w:rFonts w:cs="Times New Roman"/>
        <w:rtl w:val="0"/>
        <w:cs w:val="0"/>
      </w:rPr>
    </w:lvl>
    <w:lvl w:ilvl="2">
      <w:start w:val="1"/>
      <w:numFmt w:val="lowerRoman"/>
      <w:lvlText w:val="%3."/>
      <w:lvlJc w:val="right"/>
      <w:pPr>
        <w:tabs>
          <w:tab w:val="num" w:pos="3228"/>
        </w:tabs>
        <w:ind w:left="3228" w:hanging="180"/>
      </w:pPr>
      <w:rPr>
        <w:rFonts w:cs="Times New Roman"/>
        <w:rtl w:val="0"/>
        <w:cs w:val="0"/>
      </w:rPr>
    </w:lvl>
    <w:lvl w:ilvl="3">
      <w:start w:val="1"/>
      <w:numFmt w:val="decimal"/>
      <w:lvlText w:val="%4."/>
      <w:lvlJc w:val="left"/>
      <w:pPr>
        <w:tabs>
          <w:tab w:val="num" w:pos="3948"/>
        </w:tabs>
        <w:ind w:left="3948" w:hanging="360"/>
      </w:pPr>
      <w:rPr>
        <w:rFonts w:cs="Times New Roman"/>
        <w:rtl w:val="0"/>
        <w:cs w:val="0"/>
      </w:rPr>
    </w:lvl>
    <w:lvl w:ilvl="4">
      <w:start w:val="1"/>
      <w:numFmt w:val="lowerLetter"/>
      <w:lvlText w:val="%5."/>
      <w:lvlJc w:val="left"/>
      <w:pPr>
        <w:tabs>
          <w:tab w:val="num" w:pos="4668"/>
        </w:tabs>
        <w:ind w:left="4668" w:hanging="360"/>
      </w:pPr>
      <w:rPr>
        <w:rFonts w:cs="Times New Roman"/>
        <w:rtl w:val="0"/>
        <w:cs w:val="0"/>
      </w:rPr>
    </w:lvl>
    <w:lvl w:ilvl="5">
      <w:start w:val="1"/>
      <w:numFmt w:val="lowerRoman"/>
      <w:lvlText w:val="%6."/>
      <w:lvlJc w:val="right"/>
      <w:pPr>
        <w:tabs>
          <w:tab w:val="num" w:pos="5388"/>
        </w:tabs>
        <w:ind w:left="5388" w:hanging="180"/>
      </w:pPr>
      <w:rPr>
        <w:rFonts w:cs="Times New Roman"/>
        <w:rtl w:val="0"/>
        <w:cs w:val="0"/>
      </w:rPr>
    </w:lvl>
    <w:lvl w:ilvl="6">
      <w:start w:val="1"/>
      <w:numFmt w:val="decimal"/>
      <w:lvlText w:val="%7."/>
      <w:lvlJc w:val="left"/>
      <w:pPr>
        <w:tabs>
          <w:tab w:val="num" w:pos="6108"/>
        </w:tabs>
        <w:ind w:left="6108" w:hanging="360"/>
      </w:pPr>
      <w:rPr>
        <w:rFonts w:cs="Times New Roman"/>
        <w:rtl w:val="0"/>
        <w:cs w:val="0"/>
      </w:rPr>
    </w:lvl>
    <w:lvl w:ilvl="7">
      <w:start w:val="1"/>
      <w:numFmt w:val="lowerLetter"/>
      <w:lvlText w:val="%8."/>
      <w:lvlJc w:val="left"/>
      <w:pPr>
        <w:tabs>
          <w:tab w:val="num" w:pos="6828"/>
        </w:tabs>
        <w:ind w:left="6828" w:hanging="360"/>
      </w:pPr>
      <w:rPr>
        <w:rFonts w:cs="Times New Roman"/>
        <w:rtl w:val="0"/>
        <w:cs w:val="0"/>
      </w:rPr>
    </w:lvl>
    <w:lvl w:ilvl="8">
      <w:start w:val="1"/>
      <w:numFmt w:val="lowerRoman"/>
      <w:lvlText w:val="%9."/>
      <w:lvlJc w:val="right"/>
      <w:pPr>
        <w:tabs>
          <w:tab w:val="num" w:pos="7548"/>
        </w:tabs>
        <w:ind w:left="7548" w:hanging="180"/>
      </w:pPr>
      <w:rPr>
        <w:rFonts w:cs="Times New Roman"/>
        <w:rtl w:val="0"/>
        <w:cs w:val="0"/>
      </w:rPr>
    </w:lvl>
  </w:abstractNum>
  <w:abstractNum w:abstractNumId="11">
    <w:nsid w:val="2BA33BAC"/>
    <w:multiLevelType w:val="hybridMultilevel"/>
    <w:tmpl w:val="D2BC1FCE"/>
    <w:lvl w:ilvl="0">
      <w:start w:val="2"/>
      <w:numFmt w:val="lowerLetter"/>
      <w:lvlText w:val="%1)"/>
      <w:lvlJc w:val="left"/>
      <w:pPr>
        <w:tabs>
          <w:tab w:val="num" w:pos="840"/>
        </w:tabs>
        <w:ind w:left="840" w:hanging="360"/>
      </w:pPr>
      <w:rPr>
        <w:rFonts w:cs="Times New Roman" w:hint="default"/>
        <w:rtl w:val="0"/>
        <w:cs w:val="0"/>
      </w:rPr>
    </w:lvl>
    <w:lvl w:ilvl="1">
      <w:start w:val="1"/>
      <w:numFmt w:val="lowerLetter"/>
      <w:lvlText w:val="%2."/>
      <w:lvlJc w:val="left"/>
      <w:pPr>
        <w:tabs>
          <w:tab w:val="num" w:pos="1560"/>
        </w:tabs>
        <w:ind w:left="1560" w:hanging="360"/>
      </w:pPr>
      <w:rPr>
        <w:rFonts w:cs="Times New Roman"/>
        <w:rtl w:val="0"/>
        <w:cs w:val="0"/>
      </w:rPr>
    </w:lvl>
    <w:lvl w:ilvl="2">
      <w:start w:val="1"/>
      <w:numFmt w:val="lowerRoman"/>
      <w:lvlText w:val="%3."/>
      <w:lvlJc w:val="right"/>
      <w:pPr>
        <w:tabs>
          <w:tab w:val="num" w:pos="2280"/>
        </w:tabs>
        <w:ind w:left="2280" w:hanging="180"/>
      </w:pPr>
      <w:rPr>
        <w:rFonts w:cs="Times New Roman"/>
        <w:rtl w:val="0"/>
        <w:cs w:val="0"/>
      </w:rPr>
    </w:lvl>
    <w:lvl w:ilvl="3">
      <w:start w:val="1"/>
      <w:numFmt w:val="decimal"/>
      <w:lvlText w:val="%4."/>
      <w:lvlJc w:val="left"/>
      <w:pPr>
        <w:tabs>
          <w:tab w:val="num" w:pos="3000"/>
        </w:tabs>
        <w:ind w:left="3000" w:hanging="360"/>
      </w:pPr>
      <w:rPr>
        <w:rFonts w:cs="Times New Roman"/>
        <w:rtl w:val="0"/>
        <w:cs w:val="0"/>
      </w:rPr>
    </w:lvl>
    <w:lvl w:ilvl="4">
      <w:start w:val="1"/>
      <w:numFmt w:val="lowerLetter"/>
      <w:lvlText w:val="%5."/>
      <w:lvlJc w:val="left"/>
      <w:pPr>
        <w:tabs>
          <w:tab w:val="num" w:pos="3720"/>
        </w:tabs>
        <w:ind w:left="3720" w:hanging="360"/>
      </w:pPr>
      <w:rPr>
        <w:rFonts w:cs="Times New Roman"/>
        <w:rtl w:val="0"/>
        <w:cs w:val="0"/>
      </w:rPr>
    </w:lvl>
    <w:lvl w:ilvl="5">
      <w:start w:val="1"/>
      <w:numFmt w:val="lowerRoman"/>
      <w:lvlText w:val="%6."/>
      <w:lvlJc w:val="right"/>
      <w:pPr>
        <w:tabs>
          <w:tab w:val="num" w:pos="4440"/>
        </w:tabs>
        <w:ind w:left="4440" w:hanging="180"/>
      </w:pPr>
      <w:rPr>
        <w:rFonts w:cs="Times New Roman"/>
        <w:rtl w:val="0"/>
        <w:cs w:val="0"/>
      </w:rPr>
    </w:lvl>
    <w:lvl w:ilvl="6">
      <w:start w:val="1"/>
      <w:numFmt w:val="decimal"/>
      <w:lvlText w:val="%7."/>
      <w:lvlJc w:val="left"/>
      <w:pPr>
        <w:tabs>
          <w:tab w:val="num" w:pos="5160"/>
        </w:tabs>
        <w:ind w:left="5160" w:hanging="360"/>
      </w:pPr>
      <w:rPr>
        <w:rFonts w:cs="Times New Roman"/>
        <w:rtl w:val="0"/>
        <w:cs w:val="0"/>
      </w:rPr>
    </w:lvl>
    <w:lvl w:ilvl="7">
      <w:start w:val="1"/>
      <w:numFmt w:val="lowerLetter"/>
      <w:lvlText w:val="%8."/>
      <w:lvlJc w:val="left"/>
      <w:pPr>
        <w:tabs>
          <w:tab w:val="num" w:pos="5880"/>
        </w:tabs>
        <w:ind w:left="5880" w:hanging="360"/>
      </w:pPr>
      <w:rPr>
        <w:rFonts w:cs="Times New Roman"/>
        <w:rtl w:val="0"/>
        <w:cs w:val="0"/>
      </w:rPr>
    </w:lvl>
    <w:lvl w:ilvl="8">
      <w:start w:val="1"/>
      <w:numFmt w:val="lowerRoman"/>
      <w:lvlText w:val="%9."/>
      <w:lvlJc w:val="right"/>
      <w:pPr>
        <w:tabs>
          <w:tab w:val="num" w:pos="6600"/>
        </w:tabs>
        <w:ind w:left="6600" w:hanging="180"/>
      </w:pPr>
      <w:rPr>
        <w:rFonts w:cs="Times New Roman"/>
        <w:rtl w:val="0"/>
        <w:cs w:val="0"/>
      </w:rPr>
    </w:lvl>
  </w:abstractNum>
  <w:abstractNum w:abstractNumId="12">
    <w:nsid w:val="2F1A2622"/>
    <w:multiLevelType w:val="hybridMultilevel"/>
    <w:tmpl w:val="EC4A9376"/>
    <w:lvl w:ilvl="0">
      <w:start w:val="1"/>
      <w:numFmt w:val="decimal"/>
      <w:lvlText w:val="(%1)"/>
      <w:lvlJc w:val="left"/>
      <w:pPr>
        <w:tabs>
          <w:tab w:val="num" w:pos="1335"/>
        </w:tabs>
        <w:ind w:left="1335" w:hanging="79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3307C5E"/>
    <w:multiLevelType w:val="hybridMultilevel"/>
    <w:tmpl w:val="B37C0BA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4">
    <w:nsid w:val="45503F0D"/>
    <w:multiLevelType w:val="hybridMultilevel"/>
    <w:tmpl w:val="B9EC08E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5">
    <w:nsid w:val="4E1553D8"/>
    <w:multiLevelType w:val="hybridMultilevel"/>
    <w:tmpl w:val="50F4F04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6">
    <w:nsid w:val="53E969B3"/>
    <w:multiLevelType w:val="hybridMultilevel"/>
    <w:tmpl w:val="FB988BAE"/>
    <w:lvl w:ilvl="0">
      <w:start w:val="1"/>
      <w:numFmt w:val="decimal"/>
      <w:lvlText w:val="%1."/>
      <w:lvlJc w:val="left"/>
      <w:pPr>
        <w:ind w:left="1211"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7D01DCB"/>
    <w:multiLevelType w:val="singleLevel"/>
    <w:tmpl w:val="FC2A6B22"/>
    <w:lvl w:ilvl="0">
      <w:start w:val="1"/>
      <w:numFmt w:val="decimal"/>
      <w:lvlText w:val="%1."/>
      <w:lvlJc w:val="left"/>
      <w:pPr>
        <w:tabs>
          <w:tab w:val="num" w:pos="360"/>
        </w:tabs>
        <w:ind w:left="360" w:hanging="360"/>
      </w:pPr>
      <w:rPr>
        <w:rFonts w:cs="Times New Roman" w:hint="default"/>
        <w:b/>
        <w:rtl w:val="0"/>
        <w:cs w:val="0"/>
      </w:rPr>
    </w:lvl>
  </w:abstractNum>
  <w:abstractNum w:abstractNumId="18">
    <w:nsid w:val="5A7B7502"/>
    <w:multiLevelType w:val="hybridMultilevel"/>
    <w:tmpl w:val="4BD207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B0108A9"/>
    <w:multiLevelType w:val="hybridMultilevel"/>
    <w:tmpl w:val="E422703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5C6C5EAB"/>
    <w:multiLevelType w:val="hybridMultilevel"/>
    <w:tmpl w:val="8B583390"/>
    <w:lvl w:ilvl="0">
      <w:start w:val="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1553AF0"/>
    <w:multiLevelType w:val="hybridMultilevel"/>
    <w:tmpl w:val="96D4D83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61FB24F9"/>
    <w:multiLevelType w:val="hybridMultilevel"/>
    <w:tmpl w:val="BB7051A4"/>
    <w:lvl w:ilvl="0">
      <w:start w:val="1"/>
      <w:numFmt w:val="decimal"/>
      <w:lvlText w:val="%1."/>
      <w:lvlJc w:val="left"/>
      <w:pPr>
        <w:tabs>
          <w:tab w:val="num" w:pos="600"/>
        </w:tabs>
        <w:ind w:left="600" w:hanging="360"/>
      </w:pPr>
      <w:rPr>
        <w:rFonts w:cs="Times New Roman" w:hint="default"/>
        <w:rtl w:val="0"/>
        <w:cs w:val="0"/>
      </w:rPr>
    </w:lvl>
    <w:lvl w:ilvl="1">
      <w:start w:val="1"/>
      <w:numFmt w:val="lowerLetter"/>
      <w:lvlText w:val="%2."/>
      <w:lvlJc w:val="left"/>
      <w:pPr>
        <w:tabs>
          <w:tab w:val="num" w:pos="1320"/>
        </w:tabs>
        <w:ind w:left="1320" w:hanging="360"/>
      </w:pPr>
      <w:rPr>
        <w:rFonts w:cs="Times New Roman"/>
        <w:rtl w:val="0"/>
        <w:cs w:val="0"/>
      </w:rPr>
    </w:lvl>
    <w:lvl w:ilvl="2">
      <w:start w:val="1"/>
      <w:numFmt w:val="lowerRoman"/>
      <w:lvlText w:val="%3."/>
      <w:lvlJc w:val="right"/>
      <w:pPr>
        <w:tabs>
          <w:tab w:val="num" w:pos="2040"/>
        </w:tabs>
        <w:ind w:left="2040" w:hanging="180"/>
      </w:pPr>
      <w:rPr>
        <w:rFonts w:cs="Times New Roman"/>
        <w:rtl w:val="0"/>
        <w:cs w:val="0"/>
      </w:rPr>
    </w:lvl>
    <w:lvl w:ilvl="3">
      <w:start w:val="1"/>
      <w:numFmt w:val="decimal"/>
      <w:lvlText w:val="%4."/>
      <w:lvlJc w:val="left"/>
      <w:pPr>
        <w:tabs>
          <w:tab w:val="num" w:pos="2760"/>
        </w:tabs>
        <w:ind w:left="2760" w:hanging="360"/>
      </w:pPr>
      <w:rPr>
        <w:rFonts w:cs="Times New Roman"/>
        <w:rtl w:val="0"/>
        <w:cs w:val="0"/>
      </w:rPr>
    </w:lvl>
    <w:lvl w:ilvl="4">
      <w:start w:val="1"/>
      <w:numFmt w:val="lowerLetter"/>
      <w:lvlText w:val="%5."/>
      <w:lvlJc w:val="left"/>
      <w:pPr>
        <w:tabs>
          <w:tab w:val="num" w:pos="3480"/>
        </w:tabs>
        <w:ind w:left="3480" w:hanging="360"/>
      </w:pPr>
      <w:rPr>
        <w:rFonts w:cs="Times New Roman"/>
        <w:rtl w:val="0"/>
        <w:cs w:val="0"/>
      </w:rPr>
    </w:lvl>
    <w:lvl w:ilvl="5">
      <w:start w:val="1"/>
      <w:numFmt w:val="lowerRoman"/>
      <w:lvlText w:val="%6."/>
      <w:lvlJc w:val="right"/>
      <w:pPr>
        <w:tabs>
          <w:tab w:val="num" w:pos="4200"/>
        </w:tabs>
        <w:ind w:left="4200" w:hanging="180"/>
      </w:pPr>
      <w:rPr>
        <w:rFonts w:cs="Times New Roman"/>
        <w:rtl w:val="0"/>
        <w:cs w:val="0"/>
      </w:rPr>
    </w:lvl>
    <w:lvl w:ilvl="6">
      <w:start w:val="1"/>
      <w:numFmt w:val="decimal"/>
      <w:lvlText w:val="%7."/>
      <w:lvlJc w:val="left"/>
      <w:pPr>
        <w:tabs>
          <w:tab w:val="num" w:pos="4920"/>
        </w:tabs>
        <w:ind w:left="4920" w:hanging="360"/>
      </w:pPr>
      <w:rPr>
        <w:rFonts w:cs="Times New Roman"/>
        <w:rtl w:val="0"/>
        <w:cs w:val="0"/>
      </w:rPr>
    </w:lvl>
    <w:lvl w:ilvl="7">
      <w:start w:val="1"/>
      <w:numFmt w:val="lowerLetter"/>
      <w:lvlText w:val="%8."/>
      <w:lvlJc w:val="left"/>
      <w:pPr>
        <w:tabs>
          <w:tab w:val="num" w:pos="5640"/>
        </w:tabs>
        <w:ind w:left="5640" w:hanging="360"/>
      </w:pPr>
      <w:rPr>
        <w:rFonts w:cs="Times New Roman"/>
        <w:rtl w:val="0"/>
        <w:cs w:val="0"/>
      </w:rPr>
    </w:lvl>
    <w:lvl w:ilvl="8">
      <w:start w:val="1"/>
      <w:numFmt w:val="lowerRoman"/>
      <w:lvlText w:val="%9."/>
      <w:lvlJc w:val="right"/>
      <w:pPr>
        <w:tabs>
          <w:tab w:val="num" w:pos="6360"/>
        </w:tabs>
        <w:ind w:left="6360" w:hanging="180"/>
      </w:pPr>
      <w:rPr>
        <w:rFonts w:cs="Times New Roman"/>
        <w:rtl w:val="0"/>
        <w:cs w:val="0"/>
      </w:rPr>
    </w:lvl>
  </w:abstractNum>
  <w:abstractNum w:abstractNumId="23">
    <w:nsid w:val="6DB328C5"/>
    <w:multiLevelType w:val="multilevel"/>
    <w:tmpl w:val="D43EED3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4">
    <w:nsid w:val="704C5ADE"/>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5">
    <w:nsid w:val="72BA144B"/>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6">
    <w:nsid w:val="758F451B"/>
    <w:multiLevelType w:val="hybridMultilevel"/>
    <w:tmpl w:val="92C88E58"/>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7CB87F79"/>
    <w:multiLevelType w:val="hybridMultilevel"/>
    <w:tmpl w:val="7ECCD7F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7"/>
  </w:num>
  <w:num w:numId="2">
    <w:abstractNumId w:val="17"/>
  </w:num>
  <w:num w:numId="3">
    <w:abstractNumId w:val="1"/>
  </w:num>
  <w:num w:numId="4">
    <w:abstractNumId w:val="26"/>
  </w:num>
  <w:num w:numId="5">
    <w:abstractNumId w:val="6"/>
  </w:num>
  <w:num w:numId="6">
    <w:abstractNumId w:val="10"/>
  </w:num>
  <w:num w:numId="7">
    <w:abstractNumId w:val="21"/>
  </w:num>
  <w:num w:numId="8">
    <w:abstractNumId w:val="4"/>
  </w:num>
  <w:num w:numId="9">
    <w:abstractNumId w:val="13"/>
  </w:num>
  <w:num w:numId="10">
    <w:abstractNumId w:val="15"/>
  </w:num>
  <w:num w:numId="11">
    <w:abstractNumId w:val="20"/>
  </w:num>
  <w:num w:numId="12">
    <w:abstractNumId w:val="5"/>
  </w:num>
  <w:num w:numId="13">
    <w:abstractNumId w:val="2"/>
  </w:num>
  <w:num w:numId="14">
    <w:abstractNumId w:val="0"/>
  </w:num>
  <w:num w:numId="15">
    <w:abstractNumId w:val="19"/>
  </w:num>
  <w:num w:numId="16">
    <w:abstractNumId w:val="22"/>
  </w:num>
  <w:num w:numId="17">
    <w:abstractNumId w:val="9"/>
  </w:num>
  <w:num w:numId="18">
    <w:abstractNumId w:val="12"/>
  </w:num>
  <w:num w:numId="19">
    <w:abstractNumId w:val="27"/>
  </w:num>
  <w:num w:numId="20">
    <w:abstractNumId w:val="8"/>
  </w:num>
  <w:num w:numId="21">
    <w:abstractNumId w:val="3"/>
  </w:num>
  <w:num w:numId="22">
    <w:abstractNumId w:val="11"/>
  </w:num>
  <w:num w:numId="23">
    <w:abstractNumId w:val="23"/>
  </w:num>
  <w:num w:numId="24">
    <w:abstractNumId w:val="16"/>
  </w:num>
  <w:num w:numId="25">
    <w:abstractNumId w:val="25"/>
  </w:num>
  <w:num w:numId="26">
    <w:abstractNumId w:val="18"/>
  </w:num>
  <w:num w:numId="27">
    <w:abstractNumId w:val="14"/>
  </w:num>
  <w:num w:numId="2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stylePaneFormatFilter w:val="3F01"/>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85E80"/>
    <w:rsid w:val="00000489"/>
    <w:rsid w:val="00004808"/>
    <w:rsid w:val="000049AC"/>
    <w:rsid w:val="000100EB"/>
    <w:rsid w:val="000116CD"/>
    <w:rsid w:val="00014DC0"/>
    <w:rsid w:val="000152F2"/>
    <w:rsid w:val="000160E7"/>
    <w:rsid w:val="00023AA8"/>
    <w:rsid w:val="00046EDD"/>
    <w:rsid w:val="00053B73"/>
    <w:rsid w:val="00064D9F"/>
    <w:rsid w:val="000717D8"/>
    <w:rsid w:val="00075FF1"/>
    <w:rsid w:val="00082532"/>
    <w:rsid w:val="00083588"/>
    <w:rsid w:val="00083D40"/>
    <w:rsid w:val="00085E80"/>
    <w:rsid w:val="00086873"/>
    <w:rsid w:val="00087CCB"/>
    <w:rsid w:val="00097220"/>
    <w:rsid w:val="000A09BF"/>
    <w:rsid w:val="000B19F8"/>
    <w:rsid w:val="000B32F9"/>
    <w:rsid w:val="000B6464"/>
    <w:rsid w:val="000C54A5"/>
    <w:rsid w:val="000E49B4"/>
    <w:rsid w:val="000E59E3"/>
    <w:rsid w:val="000F7ABE"/>
    <w:rsid w:val="00102D2F"/>
    <w:rsid w:val="00122535"/>
    <w:rsid w:val="001243A6"/>
    <w:rsid w:val="0013418D"/>
    <w:rsid w:val="001604BF"/>
    <w:rsid w:val="0017292C"/>
    <w:rsid w:val="00175A12"/>
    <w:rsid w:val="0018626E"/>
    <w:rsid w:val="0019144A"/>
    <w:rsid w:val="00191DE7"/>
    <w:rsid w:val="00195247"/>
    <w:rsid w:val="001A40FD"/>
    <w:rsid w:val="001A7C90"/>
    <w:rsid w:val="001C13CC"/>
    <w:rsid w:val="001C38A4"/>
    <w:rsid w:val="001C5D59"/>
    <w:rsid w:val="001D18DA"/>
    <w:rsid w:val="001D2554"/>
    <w:rsid w:val="001D5621"/>
    <w:rsid w:val="001D711C"/>
    <w:rsid w:val="00200AF3"/>
    <w:rsid w:val="00214A97"/>
    <w:rsid w:val="002204B7"/>
    <w:rsid w:val="002235C7"/>
    <w:rsid w:val="0022384E"/>
    <w:rsid w:val="00234883"/>
    <w:rsid w:val="0024250F"/>
    <w:rsid w:val="00247232"/>
    <w:rsid w:val="002760D7"/>
    <w:rsid w:val="00284A3D"/>
    <w:rsid w:val="002914A7"/>
    <w:rsid w:val="00296FE9"/>
    <w:rsid w:val="00297259"/>
    <w:rsid w:val="002A41B7"/>
    <w:rsid w:val="002B04FC"/>
    <w:rsid w:val="002B069D"/>
    <w:rsid w:val="002B09B3"/>
    <w:rsid w:val="002B51E7"/>
    <w:rsid w:val="002C4695"/>
    <w:rsid w:val="002C761B"/>
    <w:rsid w:val="002D28EE"/>
    <w:rsid w:val="002D4065"/>
    <w:rsid w:val="002E6BD2"/>
    <w:rsid w:val="002F5850"/>
    <w:rsid w:val="003029F1"/>
    <w:rsid w:val="00314455"/>
    <w:rsid w:val="003206F4"/>
    <w:rsid w:val="00325758"/>
    <w:rsid w:val="00326E67"/>
    <w:rsid w:val="00335044"/>
    <w:rsid w:val="0033628D"/>
    <w:rsid w:val="00336CAA"/>
    <w:rsid w:val="0034614B"/>
    <w:rsid w:val="003556B1"/>
    <w:rsid w:val="0035580B"/>
    <w:rsid w:val="00360648"/>
    <w:rsid w:val="0036708D"/>
    <w:rsid w:val="003676A2"/>
    <w:rsid w:val="00373314"/>
    <w:rsid w:val="00384759"/>
    <w:rsid w:val="00393F8D"/>
    <w:rsid w:val="003A1DE7"/>
    <w:rsid w:val="003B2975"/>
    <w:rsid w:val="003B3121"/>
    <w:rsid w:val="003B4C98"/>
    <w:rsid w:val="003B4DF0"/>
    <w:rsid w:val="003B5099"/>
    <w:rsid w:val="003B614E"/>
    <w:rsid w:val="003B7043"/>
    <w:rsid w:val="003D32D2"/>
    <w:rsid w:val="003D3885"/>
    <w:rsid w:val="003D6A15"/>
    <w:rsid w:val="00412CEF"/>
    <w:rsid w:val="0042139E"/>
    <w:rsid w:val="004347D2"/>
    <w:rsid w:val="004354F7"/>
    <w:rsid w:val="00437490"/>
    <w:rsid w:val="00446F6E"/>
    <w:rsid w:val="00447C70"/>
    <w:rsid w:val="0045475C"/>
    <w:rsid w:val="00460074"/>
    <w:rsid w:val="0047190E"/>
    <w:rsid w:val="00474887"/>
    <w:rsid w:val="0047542F"/>
    <w:rsid w:val="00481B9D"/>
    <w:rsid w:val="00483DDA"/>
    <w:rsid w:val="0048768D"/>
    <w:rsid w:val="004913E3"/>
    <w:rsid w:val="004941FD"/>
    <w:rsid w:val="004A170C"/>
    <w:rsid w:val="004C43B8"/>
    <w:rsid w:val="004C4D72"/>
    <w:rsid w:val="004D6626"/>
    <w:rsid w:val="004D6D70"/>
    <w:rsid w:val="004E0D23"/>
    <w:rsid w:val="004E2728"/>
    <w:rsid w:val="00500E7D"/>
    <w:rsid w:val="0050218B"/>
    <w:rsid w:val="00503FC3"/>
    <w:rsid w:val="00504876"/>
    <w:rsid w:val="00507F14"/>
    <w:rsid w:val="005102F0"/>
    <w:rsid w:val="00514930"/>
    <w:rsid w:val="00516189"/>
    <w:rsid w:val="00516E6F"/>
    <w:rsid w:val="0052426C"/>
    <w:rsid w:val="005263B3"/>
    <w:rsid w:val="0053309E"/>
    <w:rsid w:val="005446E3"/>
    <w:rsid w:val="005524CC"/>
    <w:rsid w:val="00555F05"/>
    <w:rsid w:val="00573ED5"/>
    <w:rsid w:val="00576B69"/>
    <w:rsid w:val="00585739"/>
    <w:rsid w:val="005859BE"/>
    <w:rsid w:val="00585AB2"/>
    <w:rsid w:val="005873C9"/>
    <w:rsid w:val="00591374"/>
    <w:rsid w:val="00596D2A"/>
    <w:rsid w:val="00597F5A"/>
    <w:rsid w:val="005A292B"/>
    <w:rsid w:val="005A6149"/>
    <w:rsid w:val="005A671D"/>
    <w:rsid w:val="005A7520"/>
    <w:rsid w:val="005B4406"/>
    <w:rsid w:val="005B4D09"/>
    <w:rsid w:val="005C17E1"/>
    <w:rsid w:val="005C4D21"/>
    <w:rsid w:val="005D0F8D"/>
    <w:rsid w:val="005E7B40"/>
    <w:rsid w:val="005F3A46"/>
    <w:rsid w:val="005F4726"/>
    <w:rsid w:val="005F5EB3"/>
    <w:rsid w:val="00600E1F"/>
    <w:rsid w:val="00601980"/>
    <w:rsid w:val="0060426A"/>
    <w:rsid w:val="00605D53"/>
    <w:rsid w:val="00615FC6"/>
    <w:rsid w:val="00620D61"/>
    <w:rsid w:val="0062178A"/>
    <w:rsid w:val="006251F5"/>
    <w:rsid w:val="006310AE"/>
    <w:rsid w:val="00655C4E"/>
    <w:rsid w:val="00695449"/>
    <w:rsid w:val="00696075"/>
    <w:rsid w:val="006A522E"/>
    <w:rsid w:val="006B670D"/>
    <w:rsid w:val="006C3779"/>
    <w:rsid w:val="006D3C9B"/>
    <w:rsid w:val="006F2D20"/>
    <w:rsid w:val="006F78D5"/>
    <w:rsid w:val="00700936"/>
    <w:rsid w:val="00717457"/>
    <w:rsid w:val="00753698"/>
    <w:rsid w:val="0076409F"/>
    <w:rsid w:val="0076481C"/>
    <w:rsid w:val="00777B0E"/>
    <w:rsid w:val="007841EB"/>
    <w:rsid w:val="007906DD"/>
    <w:rsid w:val="00796BAE"/>
    <w:rsid w:val="007B553B"/>
    <w:rsid w:val="007B64F2"/>
    <w:rsid w:val="007C19F3"/>
    <w:rsid w:val="007D092C"/>
    <w:rsid w:val="007D78D5"/>
    <w:rsid w:val="007E4066"/>
    <w:rsid w:val="007F1373"/>
    <w:rsid w:val="007F1D79"/>
    <w:rsid w:val="007F3374"/>
    <w:rsid w:val="007F512D"/>
    <w:rsid w:val="007F6154"/>
    <w:rsid w:val="00801B0D"/>
    <w:rsid w:val="00803F3B"/>
    <w:rsid w:val="008105E8"/>
    <w:rsid w:val="00817DC5"/>
    <w:rsid w:val="0082267B"/>
    <w:rsid w:val="00823183"/>
    <w:rsid w:val="00831F27"/>
    <w:rsid w:val="00833C78"/>
    <w:rsid w:val="00834BDC"/>
    <w:rsid w:val="00847603"/>
    <w:rsid w:val="00854EAC"/>
    <w:rsid w:val="008555F3"/>
    <w:rsid w:val="008652AA"/>
    <w:rsid w:val="00867E7E"/>
    <w:rsid w:val="00874211"/>
    <w:rsid w:val="00876D3D"/>
    <w:rsid w:val="00887A25"/>
    <w:rsid w:val="00887FE5"/>
    <w:rsid w:val="0089194D"/>
    <w:rsid w:val="00895452"/>
    <w:rsid w:val="008964B0"/>
    <w:rsid w:val="008A098B"/>
    <w:rsid w:val="008C2DAA"/>
    <w:rsid w:val="008C3723"/>
    <w:rsid w:val="008D173C"/>
    <w:rsid w:val="008D200B"/>
    <w:rsid w:val="008D4387"/>
    <w:rsid w:val="008E0D9B"/>
    <w:rsid w:val="008E14E4"/>
    <w:rsid w:val="008E42DC"/>
    <w:rsid w:val="008F20C4"/>
    <w:rsid w:val="009077B2"/>
    <w:rsid w:val="009153E1"/>
    <w:rsid w:val="009178B9"/>
    <w:rsid w:val="0092702D"/>
    <w:rsid w:val="00934174"/>
    <w:rsid w:val="00944808"/>
    <w:rsid w:val="009471E0"/>
    <w:rsid w:val="0094742A"/>
    <w:rsid w:val="0095462C"/>
    <w:rsid w:val="009627A8"/>
    <w:rsid w:val="00975566"/>
    <w:rsid w:val="00981112"/>
    <w:rsid w:val="00981C33"/>
    <w:rsid w:val="009827E0"/>
    <w:rsid w:val="00983DD6"/>
    <w:rsid w:val="00994C12"/>
    <w:rsid w:val="009A47C9"/>
    <w:rsid w:val="009A57BB"/>
    <w:rsid w:val="009C3CBD"/>
    <w:rsid w:val="009D0816"/>
    <w:rsid w:val="009D2BEA"/>
    <w:rsid w:val="009D416A"/>
    <w:rsid w:val="009E254D"/>
    <w:rsid w:val="00A13DBA"/>
    <w:rsid w:val="00A152C8"/>
    <w:rsid w:val="00A25DC5"/>
    <w:rsid w:val="00A3224F"/>
    <w:rsid w:val="00A37157"/>
    <w:rsid w:val="00A450A1"/>
    <w:rsid w:val="00A55EE9"/>
    <w:rsid w:val="00A57A67"/>
    <w:rsid w:val="00A63B69"/>
    <w:rsid w:val="00A70B59"/>
    <w:rsid w:val="00A922EF"/>
    <w:rsid w:val="00AA114B"/>
    <w:rsid w:val="00AA5149"/>
    <w:rsid w:val="00AB1FA0"/>
    <w:rsid w:val="00AC497D"/>
    <w:rsid w:val="00AC684F"/>
    <w:rsid w:val="00AD64FF"/>
    <w:rsid w:val="00AE0616"/>
    <w:rsid w:val="00AE0B80"/>
    <w:rsid w:val="00AF00E3"/>
    <w:rsid w:val="00B259EA"/>
    <w:rsid w:val="00B34C1B"/>
    <w:rsid w:val="00B37BDF"/>
    <w:rsid w:val="00B43CDD"/>
    <w:rsid w:val="00B47318"/>
    <w:rsid w:val="00B56371"/>
    <w:rsid w:val="00B70066"/>
    <w:rsid w:val="00B70D97"/>
    <w:rsid w:val="00B815B9"/>
    <w:rsid w:val="00B84253"/>
    <w:rsid w:val="00B85A4C"/>
    <w:rsid w:val="00BB03DE"/>
    <w:rsid w:val="00BB2995"/>
    <w:rsid w:val="00BB3ECE"/>
    <w:rsid w:val="00BB5570"/>
    <w:rsid w:val="00BB7611"/>
    <w:rsid w:val="00BD3576"/>
    <w:rsid w:val="00BE6CC6"/>
    <w:rsid w:val="00BE743E"/>
    <w:rsid w:val="00C0066C"/>
    <w:rsid w:val="00C01DA2"/>
    <w:rsid w:val="00C0206F"/>
    <w:rsid w:val="00C06B41"/>
    <w:rsid w:val="00C1045D"/>
    <w:rsid w:val="00C17F74"/>
    <w:rsid w:val="00C2051F"/>
    <w:rsid w:val="00C330C0"/>
    <w:rsid w:val="00C33F39"/>
    <w:rsid w:val="00C376C4"/>
    <w:rsid w:val="00C42456"/>
    <w:rsid w:val="00C47802"/>
    <w:rsid w:val="00C54F01"/>
    <w:rsid w:val="00C56543"/>
    <w:rsid w:val="00C61805"/>
    <w:rsid w:val="00C64D7D"/>
    <w:rsid w:val="00C757D4"/>
    <w:rsid w:val="00C8037E"/>
    <w:rsid w:val="00C80663"/>
    <w:rsid w:val="00C842C9"/>
    <w:rsid w:val="00C8439C"/>
    <w:rsid w:val="00C96B2F"/>
    <w:rsid w:val="00CC618B"/>
    <w:rsid w:val="00CD5773"/>
    <w:rsid w:val="00CE0A6B"/>
    <w:rsid w:val="00CE339F"/>
    <w:rsid w:val="00CE6CBC"/>
    <w:rsid w:val="00CF0FF9"/>
    <w:rsid w:val="00CF1B18"/>
    <w:rsid w:val="00CF492C"/>
    <w:rsid w:val="00D003E6"/>
    <w:rsid w:val="00D027B5"/>
    <w:rsid w:val="00D02A31"/>
    <w:rsid w:val="00D0739A"/>
    <w:rsid w:val="00D07F38"/>
    <w:rsid w:val="00D175FC"/>
    <w:rsid w:val="00D257C2"/>
    <w:rsid w:val="00D35793"/>
    <w:rsid w:val="00D3721D"/>
    <w:rsid w:val="00D7121A"/>
    <w:rsid w:val="00D7211D"/>
    <w:rsid w:val="00D73337"/>
    <w:rsid w:val="00D74263"/>
    <w:rsid w:val="00D8214A"/>
    <w:rsid w:val="00D856FB"/>
    <w:rsid w:val="00D92CA3"/>
    <w:rsid w:val="00DA3DF0"/>
    <w:rsid w:val="00DA44D0"/>
    <w:rsid w:val="00DB09BB"/>
    <w:rsid w:val="00DB55C2"/>
    <w:rsid w:val="00DB7D60"/>
    <w:rsid w:val="00DD257F"/>
    <w:rsid w:val="00DD3B25"/>
    <w:rsid w:val="00DD6165"/>
    <w:rsid w:val="00DE2807"/>
    <w:rsid w:val="00E10F35"/>
    <w:rsid w:val="00E31A8E"/>
    <w:rsid w:val="00E40EB3"/>
    <w:rsid w:val="00E57238"/>
    <w:rsid w:val="00E62124"/>
    <w:rsid w:val="00E62D67"/>
    <w:rsid w:val="00E62D71"/>
    <w:rsid w:val="00E67065"/>
    <w:rsid w:val="00E76531"/>
    <w:rsid w:val="00E803C9"/>
    <w:rsid w:val="00E82E40"/>
    <w:rsid w:val="00E913DF"/>
    <w:rsid w:val="00E932CC"/>
    <w:rsid w:val="00E9777E"/>
    <w:rsid w:val="00EA3F74"/>
    <w:rsid w:val="00EA7E78"/>
    <w:rsid w:val="00EB5465"/>
    <w:rsid w:val="00EC1A7C"/>
    <w:rsid w:val="00EF17A0"/>
    <w:rsid w:val="00F043EF"/>
    <w:rsid w:val="00F077AF"/>
    <w:rsid w:val="00F12301"/>
    <w:rsid w:val="00F21C7E"/>
    <w:rsid w:val="00F360FA"/>
    <w:rsid w:val="00F3754E"/>
    <w:rsid w:val="00F411CB"/>
    <w:rsid w:val="00F51312"/>
    <w:rsid w:val="00F56412"/>
    <w:rsid w:val="00F650B3"/>
    <w:rsid w:val="00F650B7"/>
    <w:rsid w:val="00F72A2C"/>
    <w:rsid w:val="00F8280C"/>
    <w:rsid w:val="00F83AE9"/>
    <w:rsid w:val="00F8599A"/>
    <w:rsid w:val="00F926DB"/>
    <w:rsid w:val="00F972D3"/>
    <w:rsid w:val="00F9759F"/>
    <w:rsid w:val="00FB0703"/>
    <w:rsid w:val="00FB3562"/>
    <w:rsid w:val="00FB3D42"/>
    <w:rsid w:val="00FB5BD3"/>
    <w:rsid w:val="00FC6368"/>
    <w:rsid w:val="00FE7540"/>
    <w:rsid w:val="00FF2DB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83588"/>
    <w:pPr>
      <w:framePr w:wrap="auto"/>
      <w:widowControl/>
      <w:autoSpaceDE/>
      <w:autoSpaceDN/>
      <w:adjustRightInd/>
      <w:ind w:left="0" w:right="0"/>
      <w:jc w:val="left"/>
      <w:textAlignment w:val="auto"/>
    </w:pPr>
    <w:rPr>
      <w:rFonts w:ascii="AT*Toronto" w:hAnsi="AT*Toronto" w:cs="Times New Roman"/>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b/>
      <w:spacing w:val="40"/>
      <w:sz w:val="28"/>
    </w:rPr>
  </w:style>
  <w:style w:type="paragraph" w:styleId="Heading2">
    <w:name w:val="heading 2"/>
    <w:basedOn w:val="Normal"/>
    <w:next w:val="Normal"/>
    <w:link w:val="Nadpis2Char"/>
    <w:uiPriority w:val="9"/>
    <w:qFormat/>
    <w:pPr>
      <w:keepNext/>
      <w:jc w:val="center"/>
      <w:outlineLvl w:val="1"/>
    </w:pPr>
    <w:rPr>
      <w:b/>
    </w:rPr>
  </w:style>
  <w:style w:type="paragraph" w:styleId="Heading3">
    <w:name w:val="heading 3"/>
    <w:basedOn w:val="Normal"/>
    <w:next w:val="Normal"/>
    <w:link w:val="Nadpis3Char"/>
    <w:uiPriority w:val="9"/>
    <w:qFormat/>
    <w:pPr>
      <w:keepNext/>
      <w:tabs>
        <w:tab w:val="left" w:pos="709"/>
        <w:tab w:val="left" w:pos="1021"/>
      </w:tabs>
      <w:jc w:val="right"/>
      <w:outlineLvl w:val="2"/>
    </w:pPr>
    <w:rPr>
      <w:b/>
    </w:rPr>
  </w:style>
  <w:style w:type="paragraph" w:styleId="Heading4">
    <w:name w:val="heading 4"/>
    <w:basedOn w:val="Normal"/>
    <w:next w:val="Normal"/>
    <w:link w:val="Nadpis4Char"/>
    <w:uiPriority w:val="9"/>
    <w:qFormat/>
    <w:pPr>
      <w:keepNext/>
      <w:tabs>
        <w:tab w:val="left" w:pos="709"/>
        <w:tab w:val="left" w:pos="1021"/>
      </w:tabs>
      <w:jc w:val="both"/>
      <w:outlineLvl w:val="3"/>
    </w:pPr>
    <w:rPr>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locked/>
    <w:rsid w:val="00C842C9"/>
    <w:rPr>
      <w:rFonts w:ascii="AT*Toronto" w:hAnsi="AT*Toronto" w:cs="Times New Roman"/>
      <w:b/>
      <w:sz w:val="24"/>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
    <w:name w:val="Body Text"/>
    <w:basedOn w:val="Normal"/>
    <w:link w:val="ZkladntextChar"/>
    <w:uiPriority w:val="99"/>
    <w:pPr>
      <w:jc w:val="both"/>
    </w:pPr>
  </w:style>
  <w:style w:type="character" w:customStyle="1" w:styleId="ZkladntextChar">
    <w:name w:val="Základný text Char"/>
    <w:basedOn w:val="DefaultParagraphFont"/>
    <w:link w:val="BodyText"/>
    <w:uiPriority w:val="99"/>
    <w:semiHidden/>
    <w:locked/>
    <w:rPr>
      <w:rFonts w:ascii="AT*Toronto" w:hAnsi="AT*Toronto" w:cs="Times New Roman"/>
      <w:sz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ascii="AT*Toronto" w:hAnsi="AT*Toronto" w:cs="Times New Roman"/>
      <w:sz w:val="24"/>
      <w:rtl w:val="0"/>
      <w:cs w:val="0"/>
    </w:rPr>
  </w:style>
  <w:style w:type="character" w:styleId="PageNumber">
    <w:name w:val="page number"/>
    <w:basedOn w:val="DefaultParagraphFont"/>
    <w:uiPriority w:val="99"/>
    <w:rPr>
      <w:rFonts w:cs="Times New Roman"/>
      <w:rtl w:val="0"/>
      <w:cs w:val="0"/>
    </w:rPr>
  </w:style>
  <w:style w:type="paragraph" w:styleId="BodyTextIndent">
    <w:name w:val="Body Text Indent"/>
    <w:basedOn w:val="Normal"/>
    <w:link w:val="ZarkazkladnhotextuChar"/>
    <w:uiPriority w:val="99"/>
    <w:pPr>
      <w:tabs>
        <w:tab w:val="left" w:pos="709"/>
        <w:tab w:val="left" w:pos="1021"/>
      </w:tabs>
      <w:ind w:left="1418"/>
      <w:jc w:val="both"/>
    </w:pPr>
  </w:style>
  <w:style w:type="character" w:customStyle="1" w:styleId="ZarkazkladnhotextuChar">
    <w:name w:val="Zarážka základného textu Char"/>
    <w:basedOn w:val="DefaultParagraphFont"/>
    <w:link w:val="BodyTextIndent"/>
    <w:uiPriority w:val="99"/>
    <w:semiHidden/>
    <w:locked/>
    <w:rPr>
      <w:rFonts w:ascii="AT*Toronto" w:hAnsi="AT*Toronto" w:cs="Times New Roman"/>
      <w:sz w:val="24"/>
      <w:rtl w:val="0"/>
      <w:cs w:val="0"/>
    </w:rPr>
  </w:style>
  <w:style w:type="paragraph" w:styleId="BodyText2">
    <w:name w:val="Body Text 2"/>
    <w:basedOn w:val="Normal"/>
    <w:link w:val="Zkladntext2Char"/>
    <w:uiPriority w:val="99"/>
    <w:pPr>
      <w:tabs>
        <w:tab w:val="left" w:pos="709"/>
        <w:tab w:val="left" w:pos="1021"/>
      </w:tabs>
      <w:jc w:val="both"/>
    </w:pPr>
    <w:rPr>
      <w:b/>
      <w:i/>
    </w:rPr>
  </w:style>
  <w:style w:type="character" w:customStyle="1" w:styleId="Zkladntext2Char">
    <w:name w:val="Základný text 2 Char"/>
    <w:basedOn w:val="DefaultParagraphFont"/>
    <w:link w:val="BodyText2"/>
    <w:uiPriority w:val="99"/>
    <w:semiHidden/>
    <w:locked/>
    <w:rPr>
      <w:rFonts w:ascii="AT*Toronto" w:hAnsi="AT*Toronto" w:cs="Times New Roman"/>
      <w:sz w:val="24"/>
      <w:rtl w:val="0"/>
      <w:cs w:val="0"/>
    </w:rPr>
  </w:style>
  <w:style w:type="paragraph" w:styleId="BodyTextIndent2">
    <w:name w:val="Body Text Indent 2"/>
    <w:basedOn w:val="Normal"/>
    <w:link w:val="Zarkazkladnhotextu2Char"/>
    <w:uiPriority w:val="99"/>
    <w:pPr>
      <w:tabs>
        <w:tab w:val="left" w:pos="709"/>
        <w:tab w:val="left" w:pos="1021"/>
      </w:tabs>
      <w:ind w:firstLine="2694"/>
      <w:jc w:val="both"/>
    </w:pPr>
  </w:style>
  <w:style w:type="character" w:customStyle="1" w:styleId="Zarkazkladnhotextu2Char">
    <w:name w:val="Zarážka základného textu 2 Char"/>
    <w:basedOn w:val="DefaultParagraphFont"/>
    <w:link w:val="BodyTextIndent2"/>
    <w:uiPriority w:val="99"/>
    <w:semiHidden/>
    <w:locked/>
    <w:rPr>
      <w:rFonts w:ascii="AT*Toronto" w:hAnsi="AT*Toronto" w:cs="Times New Roman"/>
      <w:sz w:val="24"/>
      <w:rtl w:val="0"/>
      <w:cs w:val="0"/>
    </w:rPr>
  </w:style>
  <w:style w:type="paragraph" w:styleId="BodyTextIndent3">
    <w:name w:val="Body Text Indent 3"/>
    <w:basedOn w:val="Normal"/>
    <w:link w:val="Zarkazkladnhotextu3Char"/>
    <w:uiPriority w:val="99"/>
    <w:pPr>
      <w:tabs>
        <w:tab w:val="left" w:pos="709"/>
        <w:tab w:val="left" w:pos="1021"/>
      </w:tabs>
      <w:ind w:left="3402"/>
      <w:jc w:val="both"/>
    </w:pPr>
  </w:style>
  <w:style w:type="character" w:customStyle="1" w:styleId="Zarkazkladnhotextu3Char">
    <w:name w:val="Zarážka základného textu 3 Char"/>
    <w:basedOn w:val="DefaultParagraphFont"/>
    <w:link w:val="BodyTextIndent3"/>
    <w:uiPriority w:val="99"/>
    <w:semiHidden/>
    <w:locked/>
    <w:rPr>
      <w:rFonts w:ascii="AT*Toronto" w:hAnsi="AT*Toronto" w:cs="Times New Roman"/>
      <w:sz w:val="16"/>
      <w:szCs w:val="16"/>
      <w:rtl w:val="0"/>
      <w:cs w:val="0"/>
    </w:rPr>
  </w:style>
  <w:style w:type="paragraph" w:styleId="BalloonText">
    <w:name w:val="Balloon Text"/>
    <w:basedOn w:val="Normal"/>
    <w:link w:val="TextbublinyChar"/>
    <w:uiPriority w:val="99"/>
    <w:semiHidden/>
    <w:rsid w:val="00C0066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customStyle="1" w:styleId="TxBrp1">
    <w:name w:val="TxBr_p1"/>
    <w:basedOn w:val="Normal"/>
    <w:rsid w:val="00D74263"/>
    <w:pPr>
      <w:widowControl w:val="0"/>
      <w:tabs>
        <w:tab w:val="left" w:pos="1020"/>
      </w:tabs>
      <w:autoSpaceDE w:val="0"/>
      <w:autoSpaceDN w:val="0"/>
      <w:adjustRightInd w:val="0"/>
      <w:spacing w:line="240" w:lineRule="atLeast"/>
      <w:ind w:left="346"/>
      <w:jc w:val="both"/>
    </w:pPr>
    <w:rPr>
      <w:rFonts w:ascii="Times New Roman" w:hAnsi="Times New Roman"/>
      <w:sz w:val="20"/>
      <w:szCs w:val="24"/>
      <w:lang w:val="en-US"/>
    </w:rPr>
  </w:style>
  <w:style w:type="paragraph" w:styleId="FootnoteText">
    <w:name w:val="footnote text"/>
    <w:basedOn w:val="Normal"/>
    <w:link w:val="TextpoznmkypodiarouChar"/>
    <w:uiPriority w:val="99"/>
    <w:semiHidden/>
    <w:rsid w:val="00447C70"/>
    <w:pPr>
      <w:widowControl w:val="0"/>
      <w:adjustRightInd w:val="0"/>
      <w:spacing w:line="360" w:lineRule="atLeast"/>
      <w:jc w:val="both"/>
      <w:textAlignment w:val="baseline"/>
    </w:pPr>
    <w:rPr>
      <w:rFonts w:ascii="Times New Roman" w:hAnsi="Times New Roman"/>
      <w:sz w:val="20"/>
    </w:rPr>
  </w:style>
  <w:style w:type="character" w:customStyle="1" w:styleId="TextpoznmkypodiarouChar">
    <w:name w:val="Text poznámky pod čiarou Char"/>
    <w:basedOn w:val="DefaultParagraphFont"/>
    <w:link w:val="FootnoteText"/>
    <w:uiPriority w:val="99"/>
    <w:semiHidden/>
    <w:locked/>
    <w:rPr>
      <w:rFonts w:ascii="AT*Toronto" w:hAnsi="AT*Toronto" w:cs="Times New Roman"/>
      <w:rtl w:val="0"/>
      <w:cs w:val="0"/>
    </w:rPr>
  </w:style>
  <w:style w:type="paragraph" w:styleId="ListParagraph">
    <w:name w:val="List Paragraph"/>
    <w:basedOn w:val="Normal"/>
    <w:uiPriority w:val="34"/>
    <w:qFormat/>
    <w:rsid w:val="00C842C9"/>
    <w:pPr>
      <w:suppressAutoHyphens/>
      <w:spacing w:after="200" w:line="276" w:lineRule="auto"/>
      <w:ind w:left="720"/>
      <w:contextualSpacing/>
      <w:jc w:val="left"/>
    </w:pPr>
    <w:rPr>
      <w:rFonts w:ascii="Calibri" w:eastAsia="SimSun" w:hAnsi="Calibri" w:cs="Calibri"/>
      <w:sz w:val="22"/>
      <w:szCs w:val="22"/>
      <w:lang w:eastAsia="ar-SA"/>
    </w:rPr>
  </w:style>
  <w:style w:type="paragraph" w:customStyle="1" w:styleId="WW-Default">
    <w:name w:val="WW-Default"/>
    <w:basedOn w:val="Normal"/>
    <w:rsid w:val="00BD3576"/>
    <w:pPr>
      <w:suppressAutoHyphens/>
      <w:autoSpaceDE w:val="0"/>
      <w:jc w:val="left"/>
    </w:pPr>
    <w:rPr>
      <w:rFonts w:ascii="Times New Roman" w:hAnsi="Times New Roman"/>
      <w:sz w:val="20"/>
      <w:lang w:val="en-US" w:eastAsia="en-US"/>
    </w:rPr>
  </w:style>
  <w:style w:type="paragraph" w:customStyle="1" w:styleId="Odsekzoznamu1">
    <w:name w:val="Odsek zoznamu1"/>
    <w:basedOn w:val="Normal"/>
    <w:rsid w:val="00BD3576"/>
    <w:pPr>
      <w:ind w:left="720"/>
      <w:jc w:val="left"/>
    </w:pPr>
    <w:rPr>
      <w:rFonts w:ascii="Tele-GroteskEERegular" w:hAnsi="Tele-GroteskEERegular"/>
      <w:sz w:val="20"/>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6E06D-A04F-4439-B3EF-5C521115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61</TotalTime>
  <Pages>12</Pages>
  <Words>3379</Words>
  <Characters>19261</Characters>
  <Application>Microsoft Office Word</Application>
  <DocSecurity>0</DocSecurity>
  <Lines>0</Lines>
  <Paragraphs>0</Paragraphs>
  <ScaleCrop>false</ScaleCrop>
  <Company>Kancelaria NR SR</Company>
  <LinksUpToDate>false</LinksUpToDate>
  <CharactersWithSpaces>22595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396a</dc:title>
  <dc:creator>Jana Krištofová</dc:creator>
  <cp:lastModifiedBy>Krištofová, Jana</cp:lastModifiedBy>
  <cp:revision>19</cp:revision>
  <cp:lastPrinted>2013-10-10T11:25:00Z</cp:lastPrinted>
  <dcterms:created xsi:type="dcterms:W3CDTF">2013-10-09T12:27:00Z</dcterms:created>
  <dcterms:modified xsi:type="dcterms:W3CDTF">2013-10-15T10:55:00Z</dcterms:modified>
</cp:coreProperties>
</file>