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E506E" w:rsidP="005E506E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 Výbor</w:t>
      </w:r>
    </w:p>
    <w:p w:rsidR="005E506E" w:rsidP="005E506E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5E506E" w:rsidP="005E506E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5E506E" w:rsidP="005E506E">
      <w:pPr>
        <w:bidi w:val="0"/>
        <w:rPr>
          <w:rFonts w:ascii="Arial" w:hAnsi="Arial" w:cs="Arial"/>
          <w:b/>
          <w:i/>
        </w:rPr>
      </w:pPr>
    </w:p>
    <w:p w:rsidR="005E506E" w:rsidP="005E506E">
      <w:pPr>
        <w:bidi w:val="0"/>
        <w:rPr>
          <w:rFonts w:ascii="Arial" w:hAnsi="Arial" w:cs="Arial"/>
        </w:rPr>
      </w:pPr>
    </w:p>
    <w:p w:rsidR="005E506E" w:rsidP="005E506E">
      <w:pPr>
        <w:bidi w:val="0"/>
        <w:rPr>
          <w:rFonts w:ascii="Arial" w:hAnsi="Arial" w:cs="Arial"/>
        </w:rPr>
      </w:pPr>
    </w:p>
    <w:p w:rsidR="005E506E" w:rsidP="005E506E">
      <w:pPr>
        <w:bidi w:val="0"/>
        <w:rPr>
          <w:rFonts w:ascii="Arial" w:hAnsi="Arial" w:cs="Arial"/>
        </w:rPr>
      </w:pPr>
    </w:p>
    <w:p w:rsidR="005E506E" w:rsidP="005E506E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 xml:space="preserve">23. schôdza výboru </w:t>
      </w:r>
    </w:p>
    <w:p w:rsidR="005E506E" w:rsidP="005E506E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>Číslo: CRD- 1202/2013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                                                                                               </w:t>
      </w:r>
    </w:p>
    <w:p w:rsidR="005E506E" w:rsidP="005E506E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</w:r>
    </w:p>
    <w:p w:rsidR="005E506E" w:rsidP="005E506E">
      <w:pPr>
        <w:bidi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150</w:t>
      </w:r>
    </w:p>
    <w:p w:rsidR="005E506E" w:rsidP="005E506E">
      <w:pPr>
        <w:bidi w:val="0"/>
        <w:jc w:val="center"/>
        <w:rPr>
          <w:rFonts w:ascii="Arial" w:hAnsi="Arial" w:cs="Arial"/>
          <w:b/>
          <w:i/>
          <w:sz w:val="28"/>
        </w:rPr>
      </w:pPr>
    </w:p>
    <w:p w:rsidR="005E506E" w:rsidP="005E506E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5E506E" w:rsidP="005E506E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5E506E" w:rsidP="005E506E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5E506E" w:rsidP="005E506E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 5. júna 2013</w:t>
      </w:r>
    </w:p>
    <w:p w:rsidR="005E506E" w:rsidP="005E506E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5E506E" w:rsidP="005E506E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 vládnemu návrhu zákona, ktorým sa mení a dopĺňa zákon č. 569/2007 Z. z. o geologických prácach (geologický zákon) v znení neskorších predpisov a ktorým sa menia a dopĺňajú niektoré zákony (tlač 551)</w:t>
      </w:r>
    </w:p>
    <w:p w:rsidR="005E506E" w:rsidP="005E506E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5E506E" w:rsidP="005E506E">
      <w:pPr>
        <w:bidi w:val="0"/>
        <w:rPr>
          <w:rFonts w:ascii="Times New Roman" w:hAnsi="Times New Roman"/>
        </w:rPr>
      </w:pPr>
    </w:p>
    <w:p w:rsidR="005E506E" w:rsidP="005E506E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Výbor Národnej rady Slovenskej republiky </w:t>
      </w:r>
    </w:p>
    <w:p w:rsidR="005E506E" w:rsidP="005E506E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 pôdohospodárstvo a životné prostredie</w:t>
      </w:r>
    </w:p>
    <w:p w:rsidR="005E506E" w:rsidP="005E506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5E506E" w:rsidP="005E506E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na svojej 23. schôdzi 5. júna 2013 k  vládnemu návrhu zákona, ktorým sa mení a dopĺňa zákon č. 569/2007 Z. z. o geologických prácach (geologický zákon) v znení neskorších predpisov a ktorým sa menia a dopĺňajú niektoré zákony (tlač 551)</w:t>
      </w:r>
    </w:p>
    <w:p w:rsidR="005E506E" w:rsidP="005E506E">
      <w:pPr>
        <w:tabs>
          <w:tab w:val="left" w:pos="1824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5E506E" w:rsidP="005E506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A. k o n š t a t u j e,</w:t>
      </w:r>
    </w:p>
    <w:p w:rsidR="005E506E" w:rsidP="005E506E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>že predseda Národnej rady Slovenskej republiky v súlade s § 71 zákona Národnej rady Slovenskej republiky č. 350/1996 Z. z. o rokovacom poriadku Národnej rady Slovenskej republiky v znení neskorších predpisov určil Výbor Národnej rady Slovenskej republiky pre pôdohospodárstvo a životné prostredie pri rokovaní o vládnom návrhu zákona, ktorým sa mení a dopĺňa zákon č. 569/2007 Z. z. o geologických prácach (geologický zákon) v znení neskorších predpisov a ktorým sa menia a dopĺňajú niektoré zákony (tlač 551) rozhodnutím č. 523 z 31. mája 2013 za gestorský výbor;</w:t>
      </w:r>
    </w:p>
    <w:p w:rsidR="005E506E" w:rsidP="005E506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5E506E" w:rsidP="005E506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</w:t>
        <w:tab/>
        <w:t>u r č u j e</w:t>
      </w:r>
    </w:p>
    <w:p w:rsidR="005E506E" w:rsidP="005E506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 xml:space="preserve">v súlade   s  §  73  ods.  1 zákona Národnej   rady   Slovenskej   republiky č. 350/1996 Z. z. o rokovacom poriadku Národnej rady Slovenskej republiky v znení neskorších predpisov </w:t>
      </w:r>
      <w:r w:rsidR="002D25AD">
        <w:rPr>
          <w:rFonts w:ascii="Arial" w:hAnsi="Arial" w:cs="Arial"/>
          <w:b/>
        </w:rPr>
        <w:t>Ľuboša Martináka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</w:rPr>
        <w:t>poslanca Výboru Národnej rady Slovenskej republiky pre pôdohospodárstvo a životné prostredie za spravodajcu k predmetnému  materiálu  v prvom čítaní;</w:t>
      </w:r>
    </w:p>
    <w:p w:rsidR="005E506E" w:rsidP="005E506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5E506E" w:rsidP="005E506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5E506E" w:rsidP="005E506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C. u k l a d á</w:t>
      </w:r>
    </w:p>
    <w:p w:rsidR="005E506E" w:rsidP="005E506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  <w:t xml:space="preserve">predsedovi výboru  </w:t>
      </w:r>
    </w:p>
    <w:p w:rsidR="005E506E" w:rsidP="005E506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>informovať o tomto uznesení predsedu Národnej rady Slovenskej republiky.</w:t>
      </w:r>
    </w:p>
    <w:p w:rsidR="005E506E" w:rsidP="005E506E">
      <w:pPr>
        <w:bidi w:val="0"/>
        <w:rPr>
          <w:rFonts w:ascii="Arial" w:hAnsi="Arial" w:cs="Arial"/>
        </w:rPr>
      </w:pPr>
    </w:p>
    <w:p w:rsidR="005E506E" w:rsidP="005E506E">
      <w:pPr>
        <w:bidi w:val="0"/>
        <w:rPr>
          <w:rFonts w:ascii="Arial" w:hAnsi="Arial" w:cs="Arial"/>
        </w:rPr>
      </w:pPr>
    </w:p>
    <w:p w:rsidR="005E506E" w:rsidP="005E506E">
      <w:pPr>
        <w:bidi w:val="0"/>
        <w:rPr>
          <w:rFonts w:ascii="Times New Roman" w:hAnsi="Times New Roman"/>
        </w:rPr>
      </w:pPr>
    </w:p>
    <w:p w:rsidR="005E506E" w:rsidP="005E506E">
      <w:pPr>
        <w:bidi w:val="0"/>
        <w:rPr>
          <w:rFonts w:ascii="Times New Roman" w:hAnsi="Times New Roman"/>
        </w:rPr>
      </w:pPr>
    </w:p>
    <w:p w:rsidR="005E506E" w:rsidP="005E506E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</w:p>
    <w:p w:rsidR="002D25AD" w:rsidP="002D25AD">
      <w:pPr>
        <w:bidi w:val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Ľuboš </w:t>
      </w:r>
      <w:r>
        <w:rPr>
          <w:rFonts w:ascii="Arial" w:hAnsi="Arial" w:cs="Arial"/>
          <w:b/>
        </w:rPr>
        <w:t>Martinák</w:t>
        <w:tab/>
        <w:tab/>
        <w:tab/>
        <w:tab/>
        <w:tab/>
        <w:tab/>
        <w:tab/>
      </w:r>
      <w:r>
        <w:rPr>
          <w:rFonts w:ascii="Arial" w:hAnsi="Arial" w:cs="Arial"/>
        </w:rPr>
        <w:t xml:space="preserve">Mikuláš   </w:t>
      </w:r>
      <w:r>
        <w:rPr>
          <w:rFonts w:ascii="Arial" w:hAnsi="Arial" w:cs="Arial"/>
          <w:b/>
        </w:rPr>
        <w:t>H u b a</w:t>
      </w:r>
    </w:p>
    <w:p w:rsidR="002D25AD" w:rsidP="002D25AD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 </w:t>
        <w:tab/>
        <w:tab/>
        <w:tab/>
        <w:tab/>
        <w:tab/>
        <w:tab/>
        <w:tab/>
        <w:t xml:space="preserve">predseda výboru  </w:t>
      </w:r>
    </w:p>
    <w:p w:rsidR="00DB28F4">
      <w:pPr>
        <w:bidi w:val="0"/>
        <w:rPr>
          <w:rFonts w:ascii="Times New Roman" w:hAnsi="Times New Roman"/>
        </w:rPr>
      </w:pPr>
    </w:p>
    <w:sectPr w:rsidSect="002D25AD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5AD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2D25AD">
    <w:pPr>
      <w:pStyle w:val="Footer"/>
      <w:bidi w:val="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TrackMoves/>
  <w:defaultTabStop w:val="708"/>
  <w:hyphenationZone w:val="425"/>
  <w:characterSpacingControl w:val="doNotCompress"/>
  <w:compat/>
  <w:rsids>
    <w:rsidRoot w:val="005E506E"/>
    <w:rsid w:val="00035723"/>
    <w:rsid w:val="002D25AD"/>
    <w:rsid w:val="003B535A"/>
    <w:rsid w:val="00565A78"/>
    <w:rsid w:val="005E506E"/>
    <w:rsid w:val="008072B4"/>
    <w:rsid w:val="00A1333B"/>
    <w:rsid w:val="00AF1C8A"/>
    <w:rsid w:val="00B3709D"/>
    <w:rsid w:val="00C15FB4"/>
    <w:rsid w:val="00C300A5"/>
    <w:rsid w:val="00C607C6"/>
    <w:rsid w:val="00DB28F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06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  <w:jc w:val="both"/>
    </w:pPr>
    <w:rPr>
      <w:rFonts w:asciiTheme="majorHAnsi" w:eastAsiaTheme="majorEastAsia" w:hAnsiTheme="majorHAnsi"/>
      <w:lang w:eastAsia="en-US"/>
    </w:rPr>
  </w:style>
  <w:style w:type="paragraph" w:styleId="Header">
    <w:name w:val="header"/>
    <w:basedOn w:val="Normal"/>
    <w:link w:val="HlavikaChar"/>
    <w:uiPriority w:val="99"/>
    <w:unhideWhenUsed/>
    <w:rsid w:val="002D25AD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D25AD"/>
    <w:rPr>
      <w:rFonts w:ascii="Times New Roman" w:hAnsi="Times New Roman"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D25AD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D25AD"/>
    <w:rPr>
      <w:rFonts w:ascii="Times New Roman" w:hAnsi="Times New Roman" w:cs="Times New Roman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2</Pages>
  <Words>317</Words>
  <Characters>1809</Characters>
  <Application>Microsoft Office Word</Application>
  <DocSecurity>0</DocSecurity>
  <Lines>0</Lines>
  <Paragraphs>0</Paragraphs>
  <ScaleCrop>false</ScaleCrop>
  <Company>Kancelaria NR SR</Company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2</cp:revision>
  <dcterms:created xsi:type="dcterms:W3CDTF">2013-06-03T13:11:00Z</dcterms:created>
  <dcterms:modified xsi:type="dcterms:W3CDTF">2013-06-05T14:57:00Z</dcterms:modified>
</cp:coreProperties>
</file>