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5CB6" w:rsidP="00D15C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D15CB6" w:rsidP="00D15C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15CB6" w:rsidP="00D15CB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15CB6" w:rsidP="00D15CB6">
      <w:pPr>
        <w:bidi w:val="0"/>
        <w:rPr>
          <w:rFonts w:ascii="Arial" w:hAnsi="Arial" w:cs="Arial"/>
          <w:b/>
          <w:i/>
        </w:rPr>
      </w:pPr>
    </w:p>
    <w:p w:rsidR="00D15CB6" w:rsidP="00D15CB6">
      <w:pPr>
        <w:bidi w:val="0"/>
        <w:rPr>
          <w:rFonts w:ascii="Arial" w:hAnsi="Arial" w:cs="Arial"/>
        </w:rPr>
      </w:pPr>
    </w:p>
    <w:p w:rsidR="00D15CB6" w:rsidP="00D15C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23. schôdza výboru</w:t>
      </w:r>
    </w:p>
    <w:p w:rsidR="00D15CB6" w:rsidRPr="00D15CB6" w:rsidP="00D15C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D15CB6" w:rsidP="00D15C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15CB6" w:rsidP="00D15CB6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145</w:t>
      </w:r>
    </w:p>
    <w:p w:rsidR="00D15CB6" w:rsidP="00D15CB6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15CB6" w:rsidP="00D15C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15CB6" w:rsidP="00D15C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15CB6" w:rsidP="00D15CB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15CB6" w:rsidP="00D15C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D15CB6" w:rsidP="00D15C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15CB6" w:rsidRPr="008C1DAF" w:rsidP="00D15CB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>k návrh</w:t>
      </w:r>
      <w:r>
        <w:rPr>
          <w:rFonts w:ascii="Arial" w:hAnsi="Arial" w:cs="Arial"/>
        </w:rPr>
        <w:t>u</w:t>
      </w:r>
      <w:r w:rsidRPr="008C1DAF">
        <w:rPr>
          <w:rFonts w:ascii="Arial" w:hAnsi="Arial" w:cs="Arial"/>
        </w:rPr>
        <w:t xml:space="preserve"> záverečného účtu Úradu geodézie, kartografie a katastra Slovenskej republiky</w:t>
      </w:r>
      <w:r>
        <w:rPr>
          <w:rFonts w:ascii="Arial" w:hAnsi="Arial" w:cs="Arial"/>
        </w:rPr>
        <w:t xml:space="preserve"> za rok 2012</w:t>
      </w:r>
    </w:p>
    <w:p w:rsidR="00D15CB6" w:rsidRPr="008C1DAF" w:rsidP="00D15CB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15CB6" w:rsidRPr="008C1DAF" w:rsidP="00D15C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8C1DAF">
        <w:rPr>
          <w:rFonts w:ascii="Arial" w:hAnsi="Arial" w:cs="Arial"/>
        </w:rPr>
        <w:tab/>
      </w:r>
      <w:r w:rsidRPr="008C1DAF">
        <w:rPr>
          <w:rFonts w:ascii="Arial" w:hAnsi="Arial" w:cs="Arial"/>
          <w:b/>
        </w:rPr>
        <w:t>Výbor Národnej rady Slovenskej republiky</w:t>
      </w:r>
    </w:p>
    <w:p w:rsidR="00D15CB6" w:rsidRPr="008C1DAF" w:rsidP="00D15C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8C1DAF">
        <w:rPr>
          <w:rFonts w:ascii="Arial" w:hAnsi="Arial" w:cs="Arial"/>
          <w:b/>
        </w:rPr>
        <w:tab/>
        <w:t xml:space="preserve">pre pôdohospodárstvo a životné prostredie </w:t>
      </w:r>
    </w:p>
    <w:p w:rsidR="00D15CB6" w:rsidRPr="008C1DAF" w:rsidP="00D15CB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  <w:b/>
          <w:bCs/>
        </w:rPr>
        <w:tab/>
        <w:t>p r e r o k o v a l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ab/>
        <w:t xml:space="preserve">návrh záverečného účtu Úradu geodézie, kartografie a katastra </w:t>
      </w:r>
      <w:r>
        <w:rPr>
          <w:rFonts w:ascii="Arial" w:hAnsi="Arial" w:cs="Arial"/>
        </w:rPr>
        <w:t>Slovenskej republiky za rok 2012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A. s ú h l a s í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  <w:r w:rsidRPr="008C1DAF">
        <w:rPr>
          <w:rFonts w:ascii="Arial" w:hAnsi="Arial" w:cs="Arial"/>
          <w:bCs/>
        </w:rPr>
        <w:tab/>
        <w:tab/>
        <w:t xml:space="preserve"> s návrhom záverečného účtu  Úradu geodézie, ka</w:t>
      </w:r>
      <w:r>
        <w:rPr>
          <w:rFonts w:ascii="Arial" w:hAnsi="Arial" w:cs="Arial"/>
          <w:bCs/>
        </w:rPr>
        <w:t>rtografie a katastra za rok 2012</w:t>
      </w:r>
      <w:r w:rsidRPr="008C1DAF">
        <w:rPr>
          <w:rFonts w:ascii="Arial" w:hAnsi="Arial" w:cs="Arial"/>
          <w:bCs/>
        </w:rPr>
        <w:t>, ktorý vykazuje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Cs/>
        </w:rPr>
        <w:tab/>
        <w:tab/>
      </w:r>
      <w:r>
        <w:rPr>
          <w:rFonts w:ascii="Arial" w:hAnsi="Arial" w:cs="Arial"/>
          <w:b/>
          <w:bCs/>
        </w:rPr>
        <w:t>úhrn príjmov</w:t>
        <w:tab/>
        <w:tab/>
        <w:tab/>
        <w:tab/>
        <w:tab/>
        <w:t xml:space="preserve">8 318 699 </w:t>
      </w:r>
      <w:r w:rsidRPr="008C1D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Pr="008C1DAF">
        <w:rPr>
          <w:rFonts w:ascii="Arial" w:hAnsi="Arial" w:cs="Arial"/>
          <w:b/>
          <w:bCs/>
        </w:rPr>
        <w:t>ur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  <w:r w:rsidRPr="008C1DAF">
        <w:rPr>
          <w:rFonts w:ascii="Arial" w:hAnsi="Arial" w:cs="Arial"/>
          <w:b/>
          <w:bCs/>
        </w:rPr>
        <w:tab/>
        <w:tab/>
        <w:t>výdavk</w:t>
      </w:r>
      <w:r>
        <w:rPr>
          <w:rFonts w:ascii="Arial" w:hAnsi="Arial" w:cs="Arial"/>
          <w:b/>
          <w:bCs/>
        </w:rPr>
        <w:t>y celkom</w:t>
        <w:tab/>
        <w:tab/>
        <w:tab/>
        <w:tab/>
        <w:t xml:space="preserve">        50 954 823</w:t>
      </w:r>
      <w:r w:rsidRPr="008C1DA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Pr="008C1DAF">
        <w:rPr>
          <w:rFonts w:ascii="Arial" w:hAnsi="Arial" w:cs="Arial"/>
          <w:b/>
          <w:bCs/>
        </w:rPr>
        <w:t>ur</w:t>
      </w:r>
      <w:r w:rsidRPr="008C1DAF">
        <w:rPr>
          <w:rFonts w:ascii="Arial" w:hAnsi="Arial" w:cs="Arial"/>
          <w:bCs/>
        </w:rPr>
        <w:tab/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B. o d p o r ú č a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ab/>
        <w:t>Národnej rade Slovenskej republiky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Cs/>
        </w:rPr>
        <w:tab/>
        <w:tab/>
        <w:t xml:space="preserve">návrh záverečného účtu Úradu geodézie, kartografie a katastra </w:t>
      </w:r>
      <w:r>
        <w:rPr>
          <w:rFonts w:ascii="Arial" w:hAnsi="Arial" w:cs="Arial"/>
          <w:bCs/>
        </w:rPr>
        <w:t>Slovenskej republiky za rok 2012</w:t>
      </w:r>
      <w:r w:rsidRPr="008C1DAF">
        <w:rPr>
          <w:rFonts w:ascii="Arial" w:hAnsi="Arial" w:cs="Arial"/>
          <w:bCs/>
        </w:rPr>
        <w:t xml:space="preserve"> v rámci štátneho záverečného účtu Slovenskej republiky </w:t>
      </w:r>
      <w:r w:rsidR="005A61AC">
        <w:rPr>
          <w:rFonts w:ascii="Arial" w:hAnsi="Arial" w:cs="Arial"/>
          <w:b/>
          <w:bCs/>
        </w:rPr>
        <w:t>schváliť;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8C1DAF">
        <w:rPr>
          <w:rFonts w:ascii="Arial" w:hAnsi="Arial" w:cs="Arial"/>
          <w:b/>
          <w:bCs/>
        </w:rPr>
        <w:tab/>
        <w:t>C. u k l a d á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>predsedovi</w:t>
      </w:r>
      <w:r w:rsidRPr="008C1DAF">
        <w:rPr>
          <w:rFonts w:ascii="Arial" w:hAnsi="Arial" w:cs="Arial"/>
          <w:b/>
          <w:bCs/>
        </w:rPr>
        <w:t xml:space="preserve"> výboru</w:t>
      </w:r>
    </w:p>
    <w:p w:rsidR="00D15CB6" w:rsidRPr="008C1DAF" w:rsidP="00D15CB6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8C1DAF">
        <w:rPr>
          <w:rFonts w:ascii="Arial" w:hAnsi="Arial" w:cs="Arial"/>
        </w:rPr>
        <w:tab/>
        <w:tab/>
        <w:t xml:space="preserve">predložiť uznesenie výboru k návrhu záverečného účtu Úradu geodézie, kartografie a katastra </w:t>
      </w:r>
      <w:r>
        <w:rPr>
          <w:rFonts w:ascii="Arial" w:hAnsi="Arial" w:cs="Arial"/>
        </w:rPr>
        <w:t>Slovenskej republiky za rok 2012</w:t>
      </w:r>
      <w:r w:rsidRPr="008C1DAF">
        <w:rPr>
          <w:rFonts w:ascii="Arial" w:hAnsi="Arial" w:cs="Arial"/>
        </w:rPr>
        <w:t xml:space="preserve">  predsedovi výboru Národnej rady Slovenskej republiky pre financie a rozpočet. </w:t>
      </w:r>
    </w:p>
    <w:p w:rsidR="00D15CB6" w:rsidRPr="008C1DAF" w:rsidP="00D15CB6">
      <w:pPr>
        <w:bidi w:val="0"/>
        <w:rPr>
          <w:rFonts w:ascii="Arial" w:hAnsi="Arial" w:cs="Arial"/>
        </w:rPr>
      </w:pPr>
    </w:p>
    <w:p w:rsidR="00D15CB6" w:rsidRPr="008C1DAF" w:rsidP="00D15CB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15CB6" w:rsidRPr="008C1DAF" w:rsidP="00D15CB6">
      <w:pPr>
        <w:bidi w:val="0"/>
        <w:rPr>
          <w:rFonts w:ascii="Arial" w:hAnsi="Arial" w:cs="Arial"/>
        </w:rPr>
      </w:pPr>
    </w:p>
    <w:p w:rsidR="005A61AC" w:rsidP="005A61AC">
      <w:pPr>
        <w:bidi w:val="0"/>
        <w:rPr>
          <w:rFonts w:ascii="Times New Roman" w:hAnsi="Times New Roman"/>
        </w:rPr>
      </w:pPr>
    </w:p>
    <w:p w:rsidR="005A61AC" w:rsidP="005A61AC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5A61AC" w:rsidP="005A61A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15CB6" w:rsidP="00D15CB6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15CB6" w:rsidP="00D15CB6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15CB6"/>
    <w:rsid w:val="003B535A"/>
    <w:rsid w:val="00565A78"/>
    <w:rsid w:val="005A61AC"/>
    <w:rsid w:val="008072B4"/>
    <w:rsid w:val="008C1DAF"/>
    <w:rsid w:val="00A1333B"/>
    <w:rsid w:val="00AF1C8A"/>
    <w:rsid w:val="00B3709D"/>
    <w:rsid w:val="00C15FB4"/>
    <w:rsid w:val="00C300A5"/>
    <w:rsid w:val="00C607C6"/>
    <w:rsid w:val="00D15CB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C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217</Words>
  <Characters>1237</Characters>
  <Application>Microsoft Office Word</Application>
  <DocSecurity>0</DocSecurity>
  <Lines>0</Lines>
  <Paragraphs>0</Paragraphs>
  <ScaleCrop>false</ScaleCrop>
  <Company>Kancelaria NR SR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2013-06-03T09:27:00Z</dcterms:created>
  <dcterms:modified xsi:type="dcterms:W3CDTF">2013-06-05T14:38:00Z</dcterms:modified>
</cp:coreProperties>
</file>