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BF" w:rsidRDefault="009A30BF" w:rsidP="009A30BF">
      <w:pPr>
        <w:tabs>
          <w:tab w:val="left" w:pos="567"/>
        </w:tabs>
        <w:rPr>
          <w:b/>
        </w:rPr>
      </w:pPr>
      <w:r>
        <w:rPr>
          <w:b/>
        </w:rPr>
        <w:t>Výbor Národnej rady Slovenskej republiky</w:t>
      </w:r>
    </w:p>
    <w:p w:rsidR="009A30BF" w:rsidRDefault="009A30BF" w:rsidP="009A30BF">
      <w:pPr>
        <w:tabs>
          <w:tab w:val="left" w:pos="567"/>
        </w:tabs>
        <w:rPr>
          <w:b/>
        </w:rPr>
      </w:pPr>
      <w:r>
        <w:rPr>
          <w:b/>
        </w:rPr>
        <w:tab/>
        <w:t xml:space="preserve">       pre európske záležitosti</w:t>
      </w:r>
    </w:p>
    <w:p w:rsidR="009A30BF" w:rsidRDefault="009A30BF" w:rsidP="009A30BF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30BF" w:rsidRPr="00324754" w:rsidRDefault="009A30BF" w:rsidP="009A30BF">
      <w:pPr>
        <w:tabs>
          <w:tab w:val="left" w:pos="567"/>
        </w:tabs>
        <w:ind w:left="5220" w:firstLine="444"/>
      </w:pPr>
      <w:r>
        <w:t>2</w:t>
      </w:r>
      <w:r w:rsidR="00937643">
        <w:t>2</w:t>
      </w:r>
      <w:r>
        <w:t>.</w:t>
      </w:r>
      <w:r w:rsidRPr="00324754">
        <w:t xml:space="preserve"> schôdza výboru </w:t>
      </w:r>
    </w:p>
    <w:p w:rsidR="009A30BF" w:rsidRDefault="009A30BF" w:rsidP="009A30BF">
      <w:pPr>
        <w:tabs>
          <w:tab w:val="left" w:pos="567"/>
        </w:tabs>
        <w:ind w:left="5664"/>
      </w:pPr>
      <w:r>
        <w:t xml:space="preserve">CRD - </w:t>
      </w:r>
      <w:r w:rsidR="007634A4">
        <w:t>929</w:t>
      </w:r>
      <w:r>
        <w:t>/2013-VEZ</w:t>
      </w:r>
    </w:p>
    <w:p w:rsidR="00937643" w:rsidRDefault="00937643" w:rsidP="009A30BF">
      <w:pPr>
        <w:ind w:left="6372"/>
      </w:pPr>
    </w:p>
    <w:p w:rsidR="00937643" w:rsidRDefault="00937643" w:rsidP="009A30BF">
      <w:pPr>
        <w:ind w:left="6372"/>
      </w:pPr>
    </w:p>
    <w:p w:rsidR="009A30BF" w:rsidRDefault="009A30BF" w:rsidP="009A30BF">
      <w:pPr>
        <w:ind w:left="6372"/>
      </w:pPr>
      <w:r>
        <w:t xml:space="preserve">       </w:t>
      </w:r>
    </w:p>
    <w:p w:rsidR="009A30BF" w:rsidRPr="00024F45" w:rsidRDefault="009A30BF" w:rsidP="009A30BF">
      <w:pPr>
        <w:tabs>
          <w:tab w:val="left" w:pos="567"/>
        </w:tabs>
        <w:jc w:val="center"/>
        <w:rPr>
          <w:b/>
          <w:i/>
          <w:sz w:val="28"/>
          <w:szCs w:val="28"/>
        </w:rPr>
      </w:pPr>
    </w:p>
    <w:p w:rsidR="009A30BF" w:rsidRDefault="009A30BF" w:rsidP="009A30BF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634A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:rsidR="009A30BF" w:rsidRPr="00F35017" w:rsidRDefault="009A30BF" w:rsidP="009A30BF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9A30BF" w:rsidRPr="00922529" w:rsidRDefault="009A30BF" w:rsidP="009A30BF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U z n e s e n i e</w:t>
      </w:r>
    </w:p>
    <w:p w:rsidR="009A30BF" w:rsidRPr="00922529" w:rsidRDefault="009A30BF" w:rsidP="009A30BF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Výboru Národnej rady Slovenskej republiky pre</w:t>
      </w:r>
      <w:r>
        <w:rPr>
          <w:b/>
        </w:rPr>
        <w:t xml:space="preserve"> </w:t>
      </w:r>
      <w:r w:rsidR="00C421B0">
        <w:rPr>
          <w:b/>
        </w:rPr>
        <w:t>európske záležitosti</w:t>
      </w:r>
    </w:p>
    <w:p w:rsidR="009A30BF" w:rsidRDefault="009A30BF" w:rsidP="009A30BF">
      <w:pPr>
        <w:tabs>
          <w:tab w:val="left" w:pos="567"/>
        </w:tabs>
        <w:spacing w:line="360" w:lineRule="auto"/>
        <w:jc w:val="center"/>
      </w:pPr>
      <w:r w:rsidRPr="00922529">
        <w:t xml:space="preserve">z </w:t>
      </w:r>
      <w:r w:rsidR="00937643">
        <w:t>13</w:t>
      </w:r>
      <w:r w:rsidRPr="00922529">
        <w:t xml:space="preserve">. </w:t>
      </w:r>
      <w:r>
        <w:t>m</w:t>
      </w:r>
      <w:r w:rsidR="00937643">
        <w:t>áj</w:t>
      </w:r>
      <w:r>
        <w:t>a</w:t>
      </w:r>
      <w:r w:rsidRPr="00922529">
        <w:t xml:space="preserve"> 20</w:t>
      </w:r>
      <w:r>
        <w:t>13</w:t>
      </w:r>
    </w:p>
    <w:p w:rsidR="00937643" w:rsidRDefault="00937643" w:rsidP="00937643">
      <w:pPr>
        <w:tabs>
          <w:tab w:val="left" w:pos="567"/>
        </w:tabs>
        <w:jc w:val="center"/>
      </w:pPr>
      <w:r>
        <w:t>k</w:t>
      </w:r>
    </w:p>
    <w:p w:rsidR="00937643" w:rsidRDefault="003F0E3E" w:rsidP="00937643">
      <w:pPr>
        <w:tabs>
          <w:tab w:val="left" w:pos="567"/>
        </w:tabs>
        <w:jc w:val="center"/>
      </w:pPr>
      <w:r>
        <w:t>správe o</w:t>
      </w:r>
      <w:r w:rsidR="007634A4">
        <w:t> stave pripravenosti Slovenskej republiky na výkon predsedníctva Slovenskej republiky v Rade Európskej únie v roku 2016</w:t>
      </w:r>
    </w:p>
    <w:p w:rsidR="009A30BF" w:rsidRDefault="009A30BF" w:rsidP="009A30BF">
      <w:pPr>
        <w:tabs>
          <w:tab w:val="left" w:pos="567"/>
        </w:tabs>
        <w:jc w:val="both"/>
      </w:pPr>
    </w:p>
    <w:p w:rsidR="009A30BF" w:rsidRDefault="009A30BF" w:rsidP="009A30BF">
      <w:pPr>
        <w:tabs>
          <w:tab w:val="left" w:pos="567"/>
        </w:tabs>
        <w:jc w:val="both"/>
      </w:pPr>
    </w:p>
    <w:p w:rsidR="009A30BF" w:rsidRPr="00922529" w:rsidRDefault="009A30BF" w:rsidP="009A30BF">
      <w:pPr>
        <w:pStyle w:val="Nadpis2"/>
        <w:tabs>
          <w:tab w:val="left" w:pos="567"/>
        </w:tabs>
        <w:spacing w:before="0" w:after="0"/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európske záležitosti </w:t>
      </w:r>
    </w:p>
    <w:p w:rsidR="009A30BF" w:rsidRDefault="009A30BF" w:rsidP="009A30BF">
      <w:pPr>
        <w:tabs>
          <w:tab w:val="left" w:pos="567"/>
        </w:tabs>
        <w:jc w:val="both"/>
      </w:pPr>
    </w:p>
    <w:p w:rsidR="007634A4" w:rsidRPr="00922529" w:rsidRDefault="007634A4" w:rsidP="009A30BF">
      <w:pPr>
        <w:tabs>
          <w:tab w:val="left" w:pos="567"/>
        </w:tabs>
        <w:jc w:val="both"/>
      </w:pPr>
    </w:p>
    <w:p w:rsidR="009A30BF" w:rsidRPr="00922529" w:rsidRDefault="009A30BF" w:rsidP="009A30BF">
      <w:pPr>
        <w:tabs>
          <w:tab w:val="left" w:pos="709"/>
        </w:tabs>
        <w:jc w:val="both"/>
      </w:pPr>
      <w:r>
        <w:rPr>
          <w:b/>
        </w:rPr>
        <w:t>A.</w:t>
      </w:r>
      <w:r>
        <w:rPr>
          <w:b/>
        </w:rPr>
        <w:tab/>
        <w:t>berie na vedomie</w:t>
      </w:r>
      <w:r w:rsidRPr="00B05A3D">
        <w:rPr>
          <w:b/>
        </w:rPr>
        <w:t xml:space="preserve">    </w:t>
      </w:r>
    </w:p>
    <w:p w:rsidR="009A30BF" w:rsidRDefault="009A30BF" w:rsidP="009A30BF">
      <w:pPr>
        <w:tabs>
          <w:tab w:val="left" w:pos="567"/>
        </w:tabs>
        <w:ind w:firstLine="708"/>
        <w:jc w:val="both"/>
        <w:rPr>
          <w:noProof/>
        </w:rPr>
      </w:pPr>
    </w:p>
    <w:p w:rsidR="009A30BF" w:rsidRDefault="00B34743" w:rsidP="009A30BF">
      <w:pPr>
        <w:tabs>
          <w:tab w:val="left" w:pos="567"/>
        </w:tabs>
        <w:ind w:firstLine="708"/>
        <w:jc w:val="both"/>
        <w:rPr>
          <w:bCs/>
        </w:rPr>
      </w:pPr>
      <w:r>
        <w:t>s</w:t>
      </w:r>
      <w:bookmarkStart w:id="0" w:name="_GoBack"/>
      <w:bookmarkEnd w:id="0"/>
      <w:r>
        <w:t xml:space="preserve">právu </w:t>
      </w:r>
      <w:r w:rsidR="007634A4">
        <w:t>o stave pripravenosti Slovenskej republiky na výkon predsedníctva Slovenskej republiky v Rade Európskej únie v roku 2016</w:t>
      </w:r>
      <w:r w:rsidR="009A30BF">
        <w:rPr>
          <w:bCs/>
        </w:rPr>
        <w:t>;</w:t>
      </w:r>
    </w:p>
    <w:p w:rsidR="009A30BF" w:rsidRDefault="009A30BF" w:rsidP="009A30BF">
      <w:pPr>
        <w:tabs>
          <w:tab w:val="left" w:pos="567"/>
        </w:tabs>
        <w:ind w:firstLine="708"/>
        <w:jc w:val="both"/>
      </w:pPr>
    </w:p>
    <w:p w:rsidR="009A30BF" w:rsidRDefault="009A30BF" w:rsidP="009A30BF">
      <w:pPr>
        <w:tabs>
          <w:tab w:val="left" w:pos="567"/>
        </w:tabs>
        <w:ind w:firstLine="708"/>
        <w:jc w:val="both"/>
      </w:pPr>
    </w:p>
    <w:p w:rsidR="00937643" w:rsidRPr="00937643" w:rsidRDefault="009A30BF" w:rsidP="009A30BF">
      <w:pPr>
        <w:tabs>
          <w:tab w:val="left" w:pos="709"/>
        </w:tabs>
        <w:jc w:val="both"/>
        <w:rPr>
          <w:b/>
        </w:rPr>
      </w:pPr>
      <w:r>
        <w:rPr>
          <w:b/>
        </w:rPr>
        <w:t>B.</w:t>
      </w:r>
      <w:r>
        <w:rPr>
          <w:b/>
        </w:rPr>
        <w:tab/>
      </w:r>
      <w:r w:rsidR="00937643" w:rsidRPr="00937643">
        <w:rPr>
          <w:b/>
        </w:rPr>
        <w:t>ukladá</w:t>
      </w:r>
    </w:p>
    <w:p w:rsidR="009A30BF" w:rsidRPr="00024F45" w:rsidRDefault="009A30BF" w:rsidP="009A30BF">
      <w:pPr>
        <w:tabs>
          <w:tab w:val="left" w:pos="567"/>
        </w:tabs>
        <w:ind w:left="708"/>
        <w:jc w:val="both"/>
        <w:rPr>
          <w:b/>
        </w:rPr>
      </w:pPr>
      <w:r w:rsidRPr="00024F45">
        <w:rPr>
          <w:b/>
        </w:rPr>
        <w:t xml:space="preserve">predsedovi výboru </w:t>
      </w: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7634A4" w:rsidRDefault="007634A4" w:rsidP="007634A4">
      <w:pPr>
        <w:pStyle w:val="Zkladntext"/>
        <w:tabs>
          <w:tab w:val="left" w:pos="567"/>
        </w:tabs>
        <w:spacing w:after="0"/>
        <w:ind w:firstLine="708"/>
        <w:jc w:val="both"/>
      </w:pPr>
      <w:r>
        <w:t>informovať predsedu Národnej rady Slovenskej republiky a podpredsedu vlády  a ministra zahraničných vecí a európskych záležitostí Slovenskej republiky o výsledku rokovania výboru.</w:t>
      </w: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  <w:r>
        <w:t xml:space="preserve">. </w:t>
      </w: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Pr="00922529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tabs>
          <w:tab w:val="left" w:pos="567"/>
          <w:tab w:val="left" w:pos="6840"/>
        </w:tabs>
        <w:jc w:val="both"/>
      </w:pPr>
    </w:p>
    <w:p w:rsidR="009A30BF" w:rsidRDefault="009A30BF" w:rsidP="009A30BF"/>
    <w:p w:rsidR="009A30BF" w:rsidRDefault="009A30BF" w:rsidP="009A30BF">
      <w:pPr>
        <w:tabs>
          <w:tab w:val="left" w:pos="567"/>
        </w:tabs>
      </w:pPr>
    </w:p>
    <w:p w:rsidR="009A30BF" w:rsidRDefault="009A30BF" w:rsidP="009A30BF">
      <w:pPr>
        <w:tabs>
          <w:tab w:val="left" w:pos="567"/>
        </w:tabs>
        <w:jc w:val="both"/>
        <w:rPr>
          <w:b/>
        </w:rPr>
      </w:pPr>
      <w:r>
        <w:t xml:space="preserve">        </w:t>
      </w:r>
      <w:r>
        <w:rPr>
          <w:b/>
        </w:rPr>
        <w:t xml:space="preserve">Oľga Nachtmannová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>Ľuboš Blaha</w:t>
      </w:r>
    </w:p>
    <w:p w:rsidR="009A30BF" w:rsidRDefault="009A30BF" w:rsidP="009A30BF">
      <w:pPr>
        <w:tabs>
          <w:tab w:val="left" w:pos="567"/>
        </w:tabs>
        <w:ind w:firstLine="708"/>
        <w:jc w:val="both"/>
      </w:pPr>
      <w:r>
        <w:rPr>
          <w:b/>
        </w:rPr>
        <w:t xml:space="preserve"> Jozef Viskupič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predseda výboru  </w:t>
      </w:r>
    </w:p>
    <w:p w:rsidR="00E54440" w:rsidRPr="00937643" w:rsidRDefault="009A30BF" w:rsidP="00937643">
      <w:pPr>
        <w:tabs>
          <w:tab w:val="left" w:pos="567"/>
        </w:tabs>
        <w:rPr>
          <w:rFonts w:ascii="AT*Toronto" w:hAnsi="AT*Toronto"/>
          <w:szCs w:val="20"/>
        </w:rPr>
      </w:pPr>
      <w:r>
        <w:t xml:space="preserve">                 overovateľ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E54440" w:rsidRPr="0093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BF"/>
    <w:rsid w:val="000F2C28"/>
    <w:rsid w:val="003C048D"/>
    <w:rsid w:val="003F0E3E"/>
    <w:rsid w:val="007634A4"/>
    <w:rsid w:val="00937643"/>
    <w:rsid w:val="009A30BF"/>
    <w:rsid w:val="00B34743"/>
    <w:rsid w:val="00BF7484"/>
    <w:rsid w:val="00C421B0"/>
    <w:rsid w:val="00E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A3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A30B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A30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A3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1B0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A3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A30B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A30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A3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1B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Korbeľová, Kristína, Bc.</cp:lastModifiedBy>
  <cp:revision>4</cp:revision>
  <cp:lastPrinted>2013-03-27T07:17:00Z</cp:lastPrinted>
  <dcterms:created xsi:type="dcterms:W3CDTF">2013-05-06T09:43:00Z</dcterms:created>
  <dcterms:modified xsi:type="dcterms:W3CDTF">2013-05-13T08:23:00Z</dcterms:modified>
</cp:coreProperties>
</file>