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F27C2" w:rsidP="005F27C2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5F27C2" w:rsidP="005F27C2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5F27C2" w:rsidP="005F27C2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5F27C2" w:rsidP="005F27C2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F27C2" w:rsidP="005F27C2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21. schôdza výboru                                                                                                           </w:t>
      </w:r>
    </w:p>
    <w:p w:rsidR="005F27C2" w:rsidP="005F27C2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CRD-887/2013</w:t>
      </w:r>
    </w:p>
    <w:p w:rsidR="005F27C2" w:rsidP="005F27C2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F27C2" w:rsidP="005F27C2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F27C2" w:rsidP="005F27C2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79</w:t>
      </w:r>
    </w:p>
    <w:p w:rsidR="005F27C2" w:rsidP="005F27C2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5F27C2" w:rsidP="005F27C2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5F27C2" w:rsidP="005F27C2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5F27C2" w:rsidP="005F27C2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5F27C2" w:rsidP="005F27C2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9. mája 2013</w:t>
      </w:r>
    </w:p>
    <w:p w:rsidR="005F27C2" w:rsidP="005F27C2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F27C2" w:rsidP="005F27C2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F27C2" w:rsidP="005F27C2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určeniu spravodajcu navrhnutého gestorského výboru pre prvé čítanie o </w:t>
      </w:r>
      <w:r w:rsidRPr="005F27C2">
        <w:rPr>
          <w:rFonts w:ascii="Arial" w:hAnsi="Arial" w:cs="Arial"/>
          <w:sz w:val="20"/>
          <w:szCs w:val="20"/>
        </w:rPr>
        <w:t>poslancov Národnej rady Slovenskej republiky Arpáda Érseka, Lászlóa Solymosa  a  Bélu  Bugára   na   vydanie  zákona,  ktorým   sa  mení  a dopĺňa  zákon  č. 184/1999 Z. z. o používaní jazykov národnostných menšín v znení neskorších predpisov a ktorým sa mení a dopĺňa zákon č. 513/2009 Z. z. o dráhach a o zmene a doplnení niektorých zákonov v znení neskorších predpisov</w:t>
      </w:r>
      <w:r>
        <w:rPr>
          <w:rFonts w:ascii="Arial" w:hAnsi="Arial" w:cs="Arial"/>
          <w:sz w:val="20"/>
          <w:szCs w:val="20"/>
        </w:rPr>
        <w:t xml:space="preserve"> (tlač 505) </w:t>
      </w:r>
    </w:p>
    <w:p w:rsidR="005F27C2" w:rsidP="005F27C2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5F27C2" w:rsidP="005F27C2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5F27C2" w:rsidP="005F27C2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5F27C2" w:rsidP="005F27C2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5F27C2" w:rsidP="005F27C2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5F27C2" w:rsidP="005F27C2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určuje</w:t>
      </w:r>
    </w:p>
    <w:p w:rsidR="005F27C2" w:rsidP="005F27C2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5F27C2" w:rsidP="005F27C2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podľa § 73 ods. 1 zákona č. 350/1996 Z. z. o rokovacom poriadku Národnej rady Slovenskej republiky v znení neskorších predpisov poslanca </w:t>
      </w:r>
      <w:r w:rsidR="00EA3A2C">
        <w:rPr>
          <w:rFonts w:ascii="Arial" w:hAnsi="Arial" w:cs="Arial"/>
          <w:sz w:val="20"/>
          <w:szCs w:val="20"/>
        </w:rPr>
        <w:t>Pavla Hrušovského</w:t>
      </w:r>
      <w:r>
        <w:rPr>
          <w:rFonts w:ascii="Arial" w:hAnsi="Arial" w:cs="Arial"/>
          <w:sz w:val="20"/>
          <w:szCs w:val="20"/>
        </w:rPr>
        <w:t xml:space="preserve"> za spravodajcu k uvedenému návrhu zákona v prvom čítaní, </w:t>
      </w:r>
    </w:p>
    <w:p w:rsidR="005F27C2" w:rsidP="005F27C2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5F27C2" w:rsidP="005F27C2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4E7680"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5F27C2" w:rsidRPr="004E7680" w:rsidP="005F27C2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5F27C2" w:rsidP="005F27C2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predsedovi výboru informovať predsedu Národnej rady Slovenskej republiky o prijatom uznesení.</w:t>
      </w:r>
    </w:p>
    <w:p w:rsidR="005F27C2" w:rsidP="005F27C2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5F27C2" w:rsidP="005F27C2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5F27C2" w:rsidP="005F27C2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5F27C2" w:rsidP="005F27C2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5F27C2" w:rsidP="005F27C2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5F27C2" w:rsidP="005F27C2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5F27C2" w:rsidP="005F27C2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5F27C2" w:rsidP="005F27C2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5F27C2" w:rsidP="005F27C2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5F27C2" w:rsidP="005F27C2">
      <w:pPr>
        <w:bidi w:val="0"/>
        <w:jc w:val="both"/>
        <w:rPr>
          <w:rFonts w:ascii="Arial" w:hAnsi="Arial" w:cs="Arial"/>
          <w:sz w:val="20"/>
          <w:szCs w:val="20"/>
        </w:rPr>
      </w:pPr>
      <w:r w:rsidR="00EA3A2C">
        <w:rPr>
          <w:rFonts w:ascii="Arial" w:hAnsi="Arial" w:cs="Arial"/>
          <w:sz w:val="20"/>
          <w:szCs w:val="20"/>
        </w:rPr>
        <w:t>Peter Pollák</w:t>
        <w:tab/>
      </w: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>Rudolf Chmel</w:t>
      </w:r>
    </w:p>
    <w:p w:rsidR="005F27C2" w:rsidP="005F27C2">
      <w:pPr>
        <w:bidi w:val="0"/>
        <w:jc w:val="both"/>
        <w:rPr>
          <w:rFonts w:ascii="Times New Roman" w:hAnsi="Times New Roman"/>
        </w:rPr>
      </w:pPr>
      <w:r>
        <w:rPr>
          <w:rFonts w:ascii="Arial" w:hAnsi="Arial" w:cs="Arial"/>
          <w:sz w:val="20"/>
          <w:szCs w:val="20"/>
        </w:rPr>
        <w:t xml:space="preserve">overovateľ           </w:t>
        <w:tab/>
        <w:tab/>
        <w:tab/>
        <w:tab/>
        <w:tab/>
        <w:tab/>
        <w:tab/>
        <w:tab/>
        <w:t>predseda výboru</w:t>
      </w:r>
    </w:p>
    <w:p w:rsidR="008912A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8124C"/>
    <w:rsid w:val="0048124C"/>
    <w:rsid w:val="004E7680"/>
    <w:rsid w:val="005F27C2"/>
    <w:rsid w:val="008912A6"/>
    <w:rsid w:val="009378BA"/>
    <w:rsid w:val="00EA3A2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7C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27C2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195</Words>
  <Characters>1117</Characters>
  <Application>Microsoft Office Word</Application>
  <DocSecurity>0</DocSecurity>
  <Lines>0</Lines>
  <Paragraphs>0</Paragraphs>
  <ScaleCrop>false</ScaleCrop>
  <Company>Kancelaria NR SR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Birova, Marta</cp:lastModifiedBy>
  <cp:revision>2</cp:revision>
  <cp:lastPrinted>2013-05-09T12:25:00Z</cp:lastPrinted>
  <dcterms:created xsi:type="dcterms:W3CDTF">2013-05-10T08:25:00Z</dcterms:created>
  <dcterms:modified xsi:type="dcterms:W3CDTF">2013-05-10T08:25:00Z</dcterms:modified>
</cp:coreProperties>
</file>