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7990" w:rsidP="0005799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57990" w:rsidP="0005799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57990" w:rsidP="00057990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CRD-444/2013</w:t>
      </w: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E420EE">
        <w:rPr>
          <w:rFonts w:ascii="Arial" w:hAnsi="Arial" w:cs="Arial"/>
          <w:b/>
          <w:sz w:val="20"/>
          <w:szCs w:val="20"/>
        </w:rPr>
        <w:t>70</w:t>
      </w:r>
    </w:p>
    <w:p w:rsidR="00057990" w:rsidP="00057990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57990" w:rsidP="0005799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57990" w:rsidP="0005799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57990" w:rsidP="0005799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057990" w:rsidP="00057990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mája 2013</w:t>
      </w: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 o Národnom zdravotníckom informačnom systéme a o zmene a doplnení niektorých zákonov (tlač 408) </w:t>
      </w: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57990" w:rsidP="0005799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57990" w:rsidP="0005799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057990" w:rsidP="0005799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057990" w:rsidP="0005799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 o Národnom zdravotníckom informačnom systéme a o zmene a doplnení niektorých zákonov (tlač 408), </w:t>
      </w: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 o Národnom zdravotníckom informačnom systéme a o zmene a doplnení niektorých zákonov (tlač 408) </w:t>
      </w:r>
      <w:r w:rsidR="00B53931">
        <w:rPr>
          <w:rFonts w:ascii="Arial" w:hAnsi="Arial" w:cs="Arial"/>
          <w:b/>
          <w:sz w:val="20"/>
          <w:szCs w:val="20"/>
        </w:rPr>
        <w:t xml:space="preserve">schváliť </w:t>
      </w:r>
      <w:r>
        <w:rPr>
          <w:rFonts w:ascii="Arial" w:hAnsi="Arial" w:cs="Arial"/>
          <w:b/>
          <w:sz w:val="20"/>
          <w:szCs w:val="20"/>
        </w:rPr>
        <w:t>s pripomienkami</w:t>
      </w:r>
      <w:r>
        <w:rPr>
          <w:rFonts w:ascii="Arial" w:hAnsi="Arial" w:cs="Arial"/>
          <w:sz w:val="20"/>
          <w:szCs w:val="20"/>
        </w:rPr>
        <w:t>, uved</w:t>
      </w:r>
      <w:r w:rsidR="00B53931">
        <w:rPr>
          <w:rFonts w:ascii="Arial" w:hAnsi="Arial" w:cs="Arial"/>
          <w:sz w:val="20"/>
          <w:szCs w:val="20"/>
        </w:rPr>
        <w:t>enými v prílohe tohto uznesenia</w:t>
      </w:r>
      <w:r>
        <w:rPr>
          <w:rFonts w:ascii="Arial" w:hAnsi="Arial" w:cs="Arial"/>
          <w:sz w:val="20"/>
          <w:szCs w:val="20"/>
        </w:rPr>
        <w:t>,</w:t>
      </w: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057990" w:rsidP="0005799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57990" w:rsidRPr="0054044F" w:rsidP="00057990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informovať gestorský Výbor Národnej rady Slovenskej republiky pre zdravotníctvo o prijatom uznesení. </w:t>
      </w:r>
    </w:p>
    <w:p w:rsidR="00057990" w:rsidP="0005799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  <w:r w:rsidR="00B53931">
        <w:rPr>
          <w:rFonts w:ascii="Arial" w:hAnsi="Arial" w:cs="Arial"/>
          <w:sz w:val="20"/>
          <w:szCs w:val="20"/>
        </w:rPr>
        <w:t>Peter Pollák</w:t>
        <w:tab/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Rudolf Chmel</w:t>
      </w: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</w:p>
    <w:p w:rsidR="00057990" w:rsidP="00057990">
      <w:pPr>
        <w:bidi w:val="0"/>
        <w:rPr>
          <w:rFonts w:ascii="Arial" w:hAnsi="Arial" w:cs="Arial"/>
          <w:sz w:val="20"/>
          <w:szCs w:val="20"/>
        </w:rPr>
      </w:pPr>
    </w:p>
    <w:p w:rsidR="00057990" w:rsidP="00057990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057990" w:rsidP="00057990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057990" w:rsidP="00057990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057990" w:rsidP="00057990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057990" w:rsidP="00057990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057990" w:rsidP="0005799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</w:t>
      </w:r>
      <w:r w:rsidR="009F4AA1">
        <w:rPr>
          <w:rFonts w:ascii="Arial" w:hAnsi="Arial" w:cs="Arial"/>
          <w:b/>
          <w:sz w:val="20"/>
          <w:szCs w:val="20"/>
        </w:rPr>
        <w:t>ráva a národnostné menšiny č. 70</w:t>
      </w:r>
    </w:p>
    <w:p w:rsidR="00057990" w:rsidP="00057990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057990" w:rsidP="00057990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057990" w:rsidP="0005799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k vládnemu návrhu zákona o Národnom zdravotníckom informačnom systéme a o zmene a doplnení niektorých zákonov (tlač 408) </w:t>
      </w:r>
    </w:p>
    <w:p w:rsidR="00057990" w:rsidP="00057990">
      <w:pPr>
        <w:bidi w:val="0"/>
        <w:rPr>
          <w:rFonts w:ascii="Times New Roman" w:hAnsi="Times New Roman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v § 2 ods. 2 za slová „údajov v národných“ vkladá slovo „zdravotníckych“.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Úprava pojmu v súlade s používanou terminológiou.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v § 2 ods. 11 slovo „Posudzovanie“ nahrádza slovom „Overovanie“.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Zosúladenie používanej terminológie.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v § 3 ods. 3 za slová „z národných“ vkladá slovo „zdravotníckych“.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Zosúladenie používanej terminológie.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v § 4 ods. 3 slová „v agregovanom tvare“ nahrádzajú slovami „v agregovanej podobe“.</w:t>
      </w:r>
    </w:p>
    <w:p w:rsidR="009F4AA1" w:rsidP="009F4AA1">
      <w:pPr>
        <w:bidi w:val="0"/>
        <w:ind w:firstLine="2835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Zosúladenie používanej terminológie.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 sa v § 5 ods. 5 písm. h) za slová „posudkovému lekárovi“ vkladajú slová „Ministerstva vnútra Slovenskej republiky“.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Spresnenie ustanovenia.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v § 5 ods. 8 za slová „o poskytnutí“ vkladá slovo „údajov“.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Spresnenie ustanovenia.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 sa v § 7 ods. 3 úvodnej vete vypúšťa slovo „technické“.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Zosúladenie so zákonom č. 215/2002 Z. z. o elektronickom podpise, ako aj s § 8 ods. 3 návrhu zákona.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v § 8 ods. 2 slovo „doručí“ nahrádza slovom „zašle“.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Zosúladenie úpravy s § 8 ods. 1 a § 7 ods. 8 a 9.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v § 10 ods. 2 a § 12 ods. 3 písm. k) za slová „údaje z národných“ vkladá slovo „zdravotníckych“.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Úprava pojmu v súlade s používanou terminológiou.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v § 10 ods. 5 vypúšťajú slová „Slovenskej republiky“.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Vypustenie z dôvodu zavedenej legislatívnej skratky v § 3 ods. 4.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v § 12 ods. 3 písm. g) slovo „posudzuje“ nahrádza slovom „overuje“.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Zosúladenie používanej terminológie.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 sa  § 12 dopĺňa odsekom 4, ktorý znie: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„(4) Pri spracúvaní osobných údajov má národné centrum rovnaké práva a povinnosti ako prevádzkovateľ podľa osobitného predpisu.35)“.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Navrhuje sa presun úpravy z § 45 ods. 2 zákona č. 576/2004 Z. z., keďže obsahovo patrí do zákona o národnom zdravotníckom informačnom systéme.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II sa 4. bod vypúšťa.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Ďalšie body sa primerane prečíslujú.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tejto súvislosti sa vykonajú potrebné legislatívne úpravy v čl. II, 5. a 6. bode  návrhu zákona.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Vypustenie sa navrhuje z dôvodu nadbytočnosti, keďže  už podľa platného ustanovenia § 21 ods. 1 písm. a) každý zápis do zdravotnej dokumentácie (bez ohľadu na to, či ide o písomný alebo elektronický zápis) musí obsahovať dátum a čas vykonania zápisu.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II, 9. bod znie: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„9. Šiesta časť vrátane poznámok pod čiarou k odkazom 44a až 47a sa vypúšťa.“.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ab/>
        <w:tab/>
        <w:tab/>
        <w:tab/>
        <w:t>Legislatívno-technická úprava</w:t>
      </w:r>
      <w:r w:rsidR="00342222">
        <w:rPr>
          <w:rFonts w:ascii="Arial" w:hAnsi="Arial" w:cs="Arial"/>
          <w:sz w:val="20"/>
          <w:szCs w:val="20"/>
        </w:rPr>
        <w:t>.</w:t>
      </w:r>
      <w:r w:rsidRPr="009F4AA1">
        <w:rPr>
          <w:rFonts w:ascii="Arial" w:hAnsi="Arial" w:cs="Arial"/>
          <w:sz w:val="20"/>
          <w:szCs w:val="20"/>
        </w:rPr>
        <w:t xml:space="preserve">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II, 11. bod znie:</w:t>
      </w:r>
    </w:p>
    <w:p w:rsid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„11. V § 45 ods. 2 sa slová „národného centra“ nahrádzajú slovami „Národného centra zdravotníckych informácií“ a vypúšťa sa druhá, tretia a štvrtá veta.“. 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v nadväznosti na vypustenie legislatívnej skratky (čl. II, 9. bod), ktorá bola zavedená vo vypúšťanom  § 44.</w:t>
      </w: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Vypustenie štvrtej vety sa navrhuje z dôvodu presunu tejto úpravy do čl. I, kam vecne patrí.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II, 14. bode sa za slovo „nadpis“ vkladajú slová „a označenie“,  za slová „siedmy bod“ sa vkladá čiarka a slová „označenie a nadpis ôsmeho bodu“.</w:t>
      </w:r>
    </w:p>
    <w:p w:rsidR="009F4AA1" w:rsidRPr="009F4AA1" w:rsidP="009F4AA1">
      <w:pPr>
        <w:bidi w:val="0"/>
        <w:ind w:left="72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Legislatívno-technická úprava z dôvodu, že je potrebné vypustiť aj označenie ôsmeho bodu, keďže Národný transplantačný register už bude len jediným bodom v tejto prílohe.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III, 4. bode sa v § 26a ods. 5 označenie odkazu „36aa)“ nahrádza označením „23aa)“. Rovnako sa upraví aj označenie poznámky pod čiarou k tomuto odkazu.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Legislatívno-technická úprava; úprava chronologického číslovania odkazov a poznámok pod čiarou.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III, 9. bode sa v § 64 ods. 1 slová „Register zdravotníckych pracovníkov“ nahrádza slovom „Register“. </w:t>
      </w:r>
    </w:p>
    <w:p w:rsidR="009F4AA1" w:rsidRPr="009F4AA1" w:rsidP="009F4AA1">
      <w:pPr>
        <w:bidi w:val="0"/>
        <w:ind w:left="72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v nadväznosti na zavedenú legislatívnu skratku  v § 40 ods. 13 písm. f).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III, 10. bode sa v § 64 ods. 3 slová „registra zdravotníckych pracovníkov“ nahrádza slovom „registra“.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v nadväznosti na zavedenú legislatívnu skratku  v § 40 ods. 13 písm. f).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III, 10. bode sa v § 64 ods. 3 označenie odkazu „24a)“ nahrádza označením „41a)“. Rovnako sa upraví aj označenie poznámky pod čiarou k tomuto odkazu.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Legislatívno-technická úprava; úprava chronologického číslovania odkazov a poznámok pod čiarou.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III sa v 11. bode slová „§ 68 ods. 2 až 10“ nahrádzajú slovami „§ 68 ods. 2 až 11“.</w:t>
      </w:r>
    </w:p>
    <w:p w:rsidR="009F4AA1" w:rsidRPr="009F4AA1" w:rsidP="009F4AA1">
      <w:pPr>
        <w:bidi w:val="0"/>
        <w:ind w:left="72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Úprava v nadväznosti na novelu zákona č. 41/2013 Z. z., ktorou bol do § 68 vložený  nový odsek 11.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III, 12. bod znie: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„12. V § 72 ods. 2 prvej vete sa na konci pripájajú tieto slová: „a súčasne zmenu údajov bezodkladne vyznačí v registri licencií“.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ab/>
        <w:tab/>
        <w:tab/>
        <w:tab/>
        <w:t xml:space="preserve">Legislatívno-technická úprava.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 </w:t>
      </w: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III, 15. bode sa v § 79 ods. 1 úvodnej vete slová „zc) až  zh)“ nahrádzajú slovami „ze) až zj)“. V súlade s uvedenou zmenou sa súčasne vykoná aj zmena označenia písmen.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Úprava v nadväznosti na novelu zákona č. 41/2013 Z. z., ktorou už boli do § 79 ods. 1 doplnené písmená zc) a zd).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III, 15. bode sa v § 79 ods. 1 písm. zh) sa slová „elektronický záznam“ nahrádzajú slovami „k elektronickému záznamu“.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Gramatická úprava.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III, 15. bode sa v § 79 ods. 1 písm. zc) až zi) označenie odkazov „55d) až 55i)“ nahrádza označením „55e) až 55j)“. Rovnako sa upraví aj označenie poznámok pod čiarou k týmto odkazom. Uvedená úprava sa následne premietne aj do 26. bodu.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Úprava v nadväznosti na novelu zákona č. 41/2013 Z. z., ktorou už bol do zákona  doplnený odkaz 55d).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III, 16. bode sa v § 79 ods. 6 vypúšťajú slová „na prevádzkovanie zdravotníckeho zariadenia“, veta „Doterajší odsek 6 sa označuje ako odsek 7.“ sa nahrádza vetou „Doterajšie odseky 6 a 7 sa označujú ako odseky 7 a 8.“, označenie odkazu „55j)“ sa nahrádza označením „55k)“ a rovnako sa upraví aj označenie poznámky pod čiarou k tomuto odkazu. </w:t>
      </w:r>
    </w:p>
    <w:p w:rsidR="009F4AA1" w:rsidRPr="009F4AA1" w:rsidP="009F4AA1">
      <w:pPr>
        <w:bidi w:val="0"/>
        <w:ind w:left="72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Legislatívno-technické úpravy nadväzujúce na novelu zákona č. 41/2013 Z. z. Slová „na prevádzkovanie zdravotníckeho zariadenia“ sa vypúšťajú z dôvodu zavedenej legislatívnej skratky v § 3 ods. 4 písm. b) zákona.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III, 17. bode sa slová „d) až f)“ nahrádzajú slovami „d) až g)“ a slová „c) až e)“ sa nahrádzajú slovami „c) až f)“.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nadväzujúca na novelu zákona č. 41/2013 Z. z.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III, 21. bod znie:</w:t>
      </w:r>
    </w:p>
    <w:p w:rsid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„21. V § 82 ods. 1 písm. b) sa slová „§ 79a ods. 1 písm. d)“  nahrádzajú slovami „§ 79a ods. 1 písm. c)“. </w:t>
      </w:r>
    </w:p>
    <w:p w:rsidR="00510D0B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Legislatívno-technické spresnenie ustanovenia, keďže písmeno d) sa v danom ustanovení vyskytuje dvakrát a zámerom je nahradiť ho len v jednom prípade.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III, 23. bode úvodná veta znie: „V § 82 sa odsek 6 dopĺňa písmenom e), ktoré znie:“. Súčasne sa upraví aj označenie písmena c) na písmeno e).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nadväzujúca na novelu zákona č. 41/2013 Z. z.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III, 25. bode úvodná veta znie: „§ 92 sa dopĺňa odsekom 3, ktorý znie:“. Súčasne sa upraví aj označenie odseku 2 na odsek 3.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nadväzujúca na novelu zákona č. 41/2013 Z. z.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III, 26. bod sa v úvodnej vete slová „§ 102k sa vkladá § 102l“ nahrádzajú slovami „§ 102l sa vkladá § 102m“. Súčasne sa upraví aj označenie § 102l na § 102m. 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nadväzujúca na novelu zákona č. 41/2013 Z. z.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V 1. bod znie: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„1. V § 6 ods. 10 sa vypúšťa písmeno c).“.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nadväzujúca na novelu zákona č. 41/2013 Z. z.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V 5. bod znie: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„5. V § 26 ods. 1 písm. a) sa slová „a) až c), e) a g)“ nahrádzajú slovami „a) až c), e), g) a i)“.“.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Legislatívno-technická úprava v súlade s platným právnym stavom.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V, 6. bode sa v § 38c ods. 1 vypúšťajú slová „s elektronickým čipom“.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Legislatívno-technická úprava v súvislosti so zavedenou legislatívnou skratkou v § 6 ods. 14 (čl. V, 2. bod).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VI, 1. bode sa v úvodnej vete slová „písmenom l)“ nahrádzajú slovami „písmenom m)“. V súlade s uvedenou zmenou sa súčasne vykoná aj zmena označenia písmena l) na písmeno m).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Úprava v nadväznosti na novelu zákona č. 41/2013 Z. z., ktorou už bolo do § 6 ods. 4 doplnené písmeno l).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VI, 11. bode úvodná veta znie: „Za § 86k sa vkladá § 86l, ktorý vrátane nadpisu znie:“. Súčasne sa upraví aj označenie § 86k  na § 86l.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nadväzujúca na novelu zákona č. 41/2013 Z. z.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IX  2. bode sa v § 7 ods. 12  na konci nad slovo „informácií“ umiestňuje odkaz 11 a  pripájajú sa tieto slová: „(ďalej len „národné centrum“)“. Súčasne sa na konci bodu pripája text: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„Poznámka pod čiarou k odkazu 11 znie: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„11) § 12 zákona č. .../2013 Z. z. národnom zdravotníckom informačnom systéme a o zmene a doplnení niektorých zákonov.“.“.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úprava; doplnenie legislatívnej skratky, ktorá  vypadla z dôvodu navrhovaného nového znenia § 7 ods. 7 a v ďalšom texte zákona sa naďalej používa. Súčasne sa aj navrhuje nové znenie existujúcej poznámky pod čiarou k odkazu 11.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IX 4. bode sa v § 23 ods. 1 písm. ak) označenie odkazu 30a nahrádza označením 30aa a v tejto súvislosti sa upraví aj označenie poznámky pod čiarou k tomuto odkazu. V poznámke pod čiarou sa súčasne slová „§ 12“ nahrádzajú slovami „§ 11“.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z dôvodu nesprávneho označenia novo vkladaného odkazu (odkaz 30a sa už v platnom zákone nachádza). Súčasne sa upravuje aj nesprávny odkaz v poznámke pod čiarou.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IX 5. bode sa v § 23 ods. 3 označenie odkazu 28a nahrádza označením 30ab a v tejto súvislosti sa  upraví aj označenie poznámky pod čiarou k tomuto odkazu.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Legislatívno-technická úprava z dôvodu nesprávneho označenia novo vkladaného odkazu.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IX, 7. bode sa na konci pripája veta: „Poznámky pod čiarou k odkazom 31 a 32 sa vypúšťajú.“. </w:t>
      </w:r>
    </w:p>
    <w:p w:rsidR="00510D0B" w:rsidRPr="009F4AA1" w:rsidP="00510D0B">
      <w:pPr>
        <w:bidi w:val="0"/>
        <w:ind w:left="72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Aj napriek tomu, že sa úprava uvedená v § 25 ods. 4 presúva do nového § 121a je potrebné poznámky pod čiarou vypustiť, keďže sa v ďalšom texte už odkaz na ne nevyskytuje,  a následne ich opätovne zaviesť pod novým označením, ktoré zodpovedá chronologickému číslovaniu odkazov.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IX, 13. bode sa  v § 119 ods. 4 za slová „odseku 12“ vkladajú slová „písm. h)“.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Spresnenie ustanovenia.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IX, 18. bode  sa v poznámke pod čiarou k odkazu 83a slová „písm. r)“ nahrádzajú slovami „podbod 1.19“.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firstLine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Legislatívno-technická úprava v súlade s  číslovaním prílohy č. 2.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IX, 20. bode sa v § 120 ods. 21 písm. b) slová „formou návštevy“ nahrádzajú slovami „formou návštevnej služby v domácom prostredí alebo v inom prirodzenom prostredí osoby, ktorej sa ambulantná starostlivosť poskytuje“.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Zosúladenie terminológie s ustanovením § 7 ods. 6 zákona č. 576/2004 Z. z. o zdravotnej starostlivosti.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IX, 23. bode sa označenie odkazu 31 nahrádza označením 84a, označenie odkazu 32 nahrádza označením 84b, označenie odkazu 84a sa nahrádza označením 84c a označenie odkazu 84b sa nahrádza označením 84d.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Súčasne sa text: „Poznámky pod čiarou k odkazu 84a znie: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„84a) § 6 ods. 1 písm. i) zákona č. 363/2011 Z. z.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80a) príloha č. 2 prvý bod písm. a) 11. bod zákona č. .../2013 Z. z.“.“. 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nahrádza textom: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„Poznámky pod čiarou k odkazom 84a až 84d znejú: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„84a) § 2 ods. 4 zákona č. 576/2004 Z. z. v znení neskorších predpisov.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84b) § 33 až 35 zákona č. 578/2004 Z. z. v znení neskorších predpisov.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84c) § 6 ods. 1 písm. i) zákona č. 363/2011 Z. z.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84d) Príloha č. 2 prvý bod písm. a) 11. bod zákona č. .../2013 Z. z.“.“. 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Legislatívno-technická úprava číslovania odkazov a následne poznámok pod čiarou k uvedeným odkazom.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IX, 25. bode  v § 138 ods. 5 písmeno bd) znie: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„bd) nepoužíva informačný systém poskytovateľa zdravotnej starostlivosti, ktorý má overenie zhody podľa osobitného predpisu,30aa)“.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Zosúladenie skutkovej podstaty správneho deliktu s povinnosťou uvedenou v § 23 ods. 1 písm. ak) (čl. IX, 4. bod).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9F4AA1">
      <w:pPr>
        <w:numPr>
          <w:numId w:val="2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XI sa slová „1. júna“ nahrádzajú slovami „1. júla“ a slová „25 a 28“ sa nahrádzajú slovami „25 až 28“. V tejto súvislosti sa vykonajú nasledovné úpravy: </w:t>
      </w:r>
    </w:p>
    <w:p w:rsidR="009F4AA1" w:rsidRPr="009F4AA1" w:rsidP="009F4AA1">
      <w:pPr>
        <w:numPr>
          <w:numId w:val="3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I, § 15 ods. 1 a 2 sa slová „31. mája“ nahrádzajú slovami „30. júna“,</w:t>
      </w:r>
    </w:p>
    <w:p w:rsidR="009F4AA1" w:rsidRPr="009F4AA1" w:rsidP="009F4AA1">
      <w:pPr>
        <w:numPr>
          <w:numId w:val="3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III, 26. bode sa v nadpise § 102l slová „1. júna“ nahrádzajú slovami „1. júla“,</w:t>
      </w:r>
    </w:p>
    <w:p w:rsidR="009F4AA1" w:rsidRPr="009F4AA1" w:rsidP="009F4AA1">
      <w:pPr>
        <w:numPr>
          <w:numId w:val="3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IV, 5. bode sa v nadpise pod § 9 slová „1. júna“ nahrádzajú slovami „1. júla“,</w:t>
      </w:r>
    </w:p>
    <w:p w:rsidR="009F4AA1" w:rsidRPr="009F4AA1" w:rsidP="009F4AA1">
      <w:pPr>
        <w:numPr>
          <w:numId w:val="3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V, 6. bode sa v nadpise pod § 38c slová „1. júna“ nahrádzajú slovami „1. júla“,</w:t>
      </w:r>
    </w:p>
    <w:p w:rsidR="009F4AA1" w:rsidRPr="009F4AA1" w:rsidP="009F4AA1">
      <w:pPr>
        <w:numPr>
          <w:numId w:val="3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v čl. VI, 11. bode sa v nadpise pod § 86k slová „1. júna“ nahrádzajú slovami „1. júla“, v § 86k ods. 1 a 2 sa slová „31. júla“ nahrádzajú slovami „31.augusta“, v  § 86k  ods. 3 sa slová „30. júna“ nahrádzajú slovami „31. júla“ a slová „31. augusta“ sa nahrádzajú slovami „30.septembra“ a v § 86k ods. 4 sa slová „20. júna“ nahrádzajú slovami „20. júla“,</w:t>
      </w:r>
    </w:p>
    <w:p w:rsidR="009F4AA1" w:rsidRPr="009F4AA1" w:rsidP="009F4AA1">
      <w:pPr>
        <w:numPr>
          <w:numId w:val="3"/>
        </w:numPr>
        <w:bidi w:val="0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 xml:space="preserve">v čl. IX, 29. bode sa v nadpise pod § 143c slová „1. júna“ nahrádzajú slovami „1. júla“. </w:t>
      </w:r>
    </w:p>
    <w:p w:rsidR="009F4AA1" w:rsidRPr="009F4AA1" w:rsidP="009F4AA1">
      <w:pPr>
        <w:bidi w:val="0"/>
        <w:rPr>
          <w:rFonts w:ascii="Arial" w:hAnsi="Arial" w:cs="Arial"/>
          <w:sz w:val="20"/>
          <w:szCs w:val="20"/>
        </w:rPr>
      </w:pPr>
    </w:p>
    <w:p w:rsidR="009F4AA1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>
        <w:rPr>
          <w:rFonts w:ascii="Arial" w:hAnsi="Arial" w:cs="Arial"/>
          <w:sz w:val="20"/>
          <w:szCs w:val="20"/>
        </w:rPr>
        <w:t>Zmena účinnosti sa navrhuje z dôvodu trvania legislatívneho procesu, zabezpečenia aspoň minimálnej legisvakancie a  vytvorenia časového priestoru na vydanie potrebných vykonávacích predpisov. Z uvedených dôvodov je potrebné zmeniť účinnosť zákona tak, aby boli  dodržané požiadavky a lehoty stanovené Ústavou Slovenskej republiky [čl. 87 ods. 2 až 4 a čl. 102 ods. 1 písm. o)].</w:t>
      </w:r>
    </w:p>
    <w:p w:rsidR="009F4AA1" w:rsidRPr="009F4AA1" w:rsidP="0034222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912A6" w:rsidRPr="009F4AA1" w:rsidP="00342222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9F4AA1" w:rsidR="009F4AA1">
        <w:rPr>
          <w:rFonts w:ascii="Arial" w:hAnsi="Arial" w:cs="Arial"/>
          <w:sz w:val="20"/>
          <w:szCs w:val="20"/>
        </w:rPr>
        <w:t>Rozšírenie bodov, ktoré majú nadobudnúť účinnosť od 1. januára 2016 o body 26 a 27 v čl. IX sa navrhuje z dôvodu potreby zosúladenia účinnosti povinností a ich sankcionovania.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727253D3"/>
    <w:multiLevelType w:val="hybridMultilevel"/>
    <w:tmpl w:val="13E495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E7E0EA1"/>
    <w:multiLevelType w:val="hybridMultilevel"/>
    <w:tmpl w:val="C3ECB69C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45AC3"/>
    <w:rsid w:val="00057990"/>
    <w:rsid w:val="00342222"/>
    <w:rsid w:val="00510D0B"/>
    <w:rsid w:val="0054044F"/>
    <w:rsid w:val="008912A6"/>
    <w:rsid w:val="00945AC3"/>
    <w:rsid w:val="009F4AA1"/>
    <w:rsid w:val="00AB3551"/>
    <w:rsid w:val="00B53931"/>
    <w:rsid w:val="00C504EC"/>
    <w:rsid w:val="00E420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9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799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539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5393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2129</Words>
  <Characters>12139</Characters>
  <Application>Microsoft Office Word</Application>
  <DocSecurity>0</DocSecurity>
  <Lines>0</Lines>
  <Paragraphs>0</Paragraphs>
  <ScaleCrop>false</ScaleCrop>
  <Company>Kancelaria NR SR</Company>
  <LinksUpToDate>false</LinksUpToDate>
  <CharactersWithSpaces>14240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2013-05-09T14:14:00Z</cp:lastPrinted>
  <dcterms:created xsi:type="dcterms:W3CDTF">2013-05-10T08:21:00Z</dcterms:created>
  <dcterms:modified xsi:type="dcterms:W3CDTF">2013-05-10T08:21:00Z</dcterms:modified>
</cp:coreProperties>
</file>