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159C" w:rsidP="0097159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97159C" w:rsidP="0097159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7159C" w:rsidP="0097159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7159C" w:rsidP="0097159C">
      <w:pPr>
        <w:bidi w:val="0"/>
        <w:rPr>
          <w:rFonts w:ascii="Arial" w:hAnsi="Arial" w:cs="Arial"/>
          <w:b/>
          <w:i/>
        </w:rPr>
      </w:pPr>
    </w:p>
    <w:p w:rsidR="0097159C" w:rsidP="0097159C">
      <w:pPr>
        <w:bidi w:val="0"/>
        <w:rPr>
          <w:rFonts w:ascii="Arial" w:hAnsi="Arial" w:cs="Arial"/>
        </w:rPr>
      </w:pPr>
    </w:p>
    <w:p w:rsidR="0097159C" w:rsidP="0097159C">
      <w:pPr>
        <w:bidi w:val="0"/>
        <w:rPr>
          <w:rFonts w:ascii="Arial" w:hAnsi="Arial" w:cs="Arial"/>
        </w:rPr>
      </w:pPr>
    </w:p>
    <w:p w:rsidR="0097159C" w:rsidP="0097159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 w:rsidR="0097159C" w:rsidP="0097159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</w:p>
    <w:p w:rsidR="0097159C" w:rsidP="0097159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97159C" w:rsidP="0097159C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136</w:t>
      </w:r>
    </w:p>
    <w:p w:rsidR="0097159C" w:rsidP="0097159C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97159C" w:rsidP="0097159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7159C" w:rsidP="0097159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7159C" w:rsidP="0097159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7159C" w:rsidP="0097159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21</w:t>
      </w:r>
      <w:r>
        <w:rPr>
          <w:rFonts w:ascii="Arial" w:hAnsi="Arial" w:cs="Arial"/>
          <w:b/>
        </w:rPr>
        <w:t>. marca 2013</w:t>
      </w:r>
    </w:p>
    <w:p w:rsidR="0097159C" w:rsidP="0097159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(per rollam)</w:t>
      </w:r>
    </w:p>
    <w:p w:rsidR="0097159C" w:rsidP="0097159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 personálnemu obsadeniu </w:t>
      </w:r>
      <w:r>
        <w:rPr>
          <w:rFonts w:ascii="Arial" w:hAnsi="Arial" w:cs="Arial"/>
        </w:rPr>
        <w:t>Komisie pre ochranu prírody a krajiny</w:t>
      </w:r>
    </w:p>
    <w:p w:rsidR="0097159C" w:rsidP="0097159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 c h v a ľ u j e</w:t>
      </w: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personálne zlo</w:t>
      </w:r>
      <w:r>
        <w:rPr>
          <w:rFonts w:ascii="Arial" w:hAnsi="Arial" w:cs="Arial"/>
        </w:rPr>
        <w:t>ženie Komisie pre ochranu prírody a krajiny</w:t>
      </w: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Komisia pre ochranu prírody a krajiny – predseda Martin Fecko</w:t>
      </w: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Ing. Ján  T o p e r c e r, CSc.</w:t>
      </w: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Mgr. Jozef  R i d z o ň</w:t>
      </w: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prof. RNDr. Mária  K o z o v á, CSc.</w:t>
      </w: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Ing. Ľuboš  T u ľ á k</w:t>
      </w: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Ing. Jozef  K u c h t a, PhD.</w:t>
      </w: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Mgr. Martina  P a u l í k o v á</w:t>
      </w: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Ing. Dušan  B e v i l a q u a, Phd.</w:t>
      </w: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Ing. Marián  H u š t á k</w:t>
      </w: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Ing. Anton  K o p á č i k</w:t>
      </w: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97159C" w:rsidRP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ind w:left="3402"/>
        <w:jc w:val="both"/>
        <w:rPr>
          <w:rFonts w:ascii="Arial" w:hAnsi="Arial" w:cs="Arial"/>
          <w:b/>
        </w:rPr>
      </w:pPr>
    </w:p>
    <w:p w:rsidR="0097159C" w:rsidP="0097159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97159C"/>
    <w:rsid w:val="003B535A"/>
    <w:rsid w:val="00565A78"/>
    <w:rsid w:val="008072B4"/>
    <w:rsid w:val="0097159C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59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158</Words>
  <Characters>904</Characters>
  <Application>Microsoft Office Word</Application>
  <DocSecurity>0</DocSecurity>
  <Lines>0</Lines>
  <Paragraphs>0</Paragraphs>
  <ScaleCrop>false</ScaleCrop>
  <Company>Kancelaria NR SR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1</cp:revision>
  <dcterms:created xsi:type="dcterms:W3CDTF">2013-05-06T13:18:00Z</dcterms:created>
  <dcterms:modified xsi:type="dcterms:W3CDTF">2013-05-06T13:24:00Z</dcterms:modified>
</cp:coreProperties>
</file>