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1204" w:rsidP="00CD1204">
      <w:pPr>
        <w:bidi w:val="0"/>
        <w:rPr>
          <w:rFonts w:ascii="Arial" w:hAnsi="Arial" w:cs="Arial"/>
          <w:b/>
          <w:i/>
        </w:rPr>
      </w:pPr>
      <w:r w:rsidR="00FA4DC2"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  <w:i/>
        </w:rPr>
        <w:t xml:space="preserve">       </w:t>
      </w:r>
      <w:r w:rsidR="008566AC">
        <w:rPr>
          <w:rFonts w:ascii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</w:rPr>
        <w:t xml:space="preserve">             Výbor</w:t>
      </w:r>
    </w:p>
    <w:p w:rsidR="00CD1204" w:rsidP="00CD120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D1204" w:rsidP="00CD120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D1204" w:rsidP="00CD1204">
      <w:pPr>
        <w:bidi w:val="0"/>
        <w:rPr>
          <w:rFonts w:ascii="Arial" w:hAnsi="Arial" w:cs="Arial"/>
          <w:b/>
          <w:i/>
        </w:rPr>
      </w:pPr>
    </w:p>
    <w:p w:rsidR="00CD1204" w:rsidP="00CD1204">
      <w:pPr>
        <w:bidi w:val="0"/>
        <w:rPr>
          <w:rFonts w:ascii="Arial" w:hAnsi="Arial" w:cs="Arial"/>
        </w:rPr>
      </w:pPr>
    </w:p>
    <w:p w:rsidR="00CD1204" w:rsidP="00CD1204">
      <w:pPr>
        <w:bidi w:val="0"/>
        <w:rPr>
          <w:rFonts w:ascii="Arial" w:hAnsi="Arial" w:cs="Arial"/>
        </w:rPr>
      </w:pPr>
    </w:p>
    <w:p w:rsidR="00CD1204" w:rsidP="00CD1204">
      <w:pPr>
        <w:bidi w:val="0"/>
        <w:rPr>
          <w:rFonts w:ascii="Arial" w:hAnsi="Arial" w:cs="Arial"/>
        </w:rPr>
      </w:pPr>
    </w:p>
    <w:p w:rsidR="00CD1204" w:rsidP="00CD120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CD1204" w:rsidP="00CD120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CRD- 432/2013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CD1204" w:rsidP="00CD120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CD1204" w:rsidP="00CD1204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14367C">
        <w:rPr>
          <w:rFonts w:ascii="Arial" w:hAnsi="Arial" w:cs="Arial"/>
          <w:b/>
          <w:sz w:val="32"/>
          <w:szCs w:val="32"/>
        </w:rPr>
        <w:t>124</w:t>
      </w:r>
    </w:p>
    <w:p w:rsidR="00CD1204" w:rsidP="00CD1204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CD1204" w:rsidP="00CD120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CD1204" w:rsidP="00CD120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D1204" w:rsidP="00CD120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CD1204" w:rsidP="00CD1204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CD1204" w:rsidP="00CD1204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 zákon č. 541/2004 Z. z. o mierovom využívaní jadrovej energie (atómový zákon) a o zmene a doplnení niektorých zákonov v znení neskorších predpisov a ktorým sa mení a dopĺňa zákon č. 238/2006 Z. z. o Národnom jadrovom fonde na vyraďovanie jadrových zariadení a na nakladanie s vyhoretým jadrovým palivom a rádioaktívnymi odpadmi (zákon o jadrovom fonde) a o zmene a doplnení niektorých zákonov v znení neskorších predpisov (tlač 399)</w:t>
      </w: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CD1204">
        <w:rPr>
          <w:rFonts w:ascii="Arial" w:hAnsi="Arial" w:cs="Arial"/>
          <w:b/>
        </w:rPr>
        <w:t xml:space="preserve">Výbor Národnej rady Slovenskej republiky </w:t>
      </w: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D1204">
        <w:rPr>
          <w:rFonts w:ascii="Arial" w:hAnsi="Arial" w:cs="Arial"/>
          <w:b/>
        </w:rPr>
        <w:t>pre pôdohospodárstvo a životné prostredie</w:t>
      </w: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vládnym návrhom zákona, ktorým sa mení a dopĺňa  zákon č. 541/2004 Z. z. o mierovom využívaní jadrovej energie (atómový zákon) a o zmene a doplnení niektorých zákonov v znení neskorších predpisov a ktorým sa mení a dopĺňa zákon č. 238/2006 Z. z. o Národnom jadrovom fonde na vyraďovanie jadrových zariadení a na nakladanie s vyhoretým jadrovým palivom a rádioaktívnymi odpadmi (zákon o jadrovom fonde) a o zmene a doplnení niektorých zákonov v znení </w:t>
      </w:r>
      <w:r w:rsidR="00B04CD2">
        <w:rPr>
          <w:rFonts w:ascii="Arial" w:hAnsi="Arial" w:cs="Arial"/>
        </w:rPr>
        <w:t>neskorších predpisov (tlač 399) s týmito pripomienkami:</w:t>
      </w:r>
    </w:p>
    <w:p w:rsidR="00B04CD2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04CD2" w:rsidRPr="00B04CD2" w:rsidP="00B04CD2">
      <w:pPr>
        <w:pStyle w:val="ListParagraph"/>
        <w:bidi w:val="0"/>
        <w:spacing w:after="0" w:line="360" w:lineRule="auto"/>
        <w:ind w:left="0"/>
        <w:jc w:val="both"/>
        <w:rPr>
          <w:rStyle w:val="ppp-msummppp-box-common"/>
          <w:rFonts w:ascii="Arial" w:hAnsi="Arial" w:cs="Arial" w:hint="default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V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č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l. I</w:t>
      </w:r>
    </w:p>
    <w:p w:rsidR="00B04CD2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04CD2" w:rsidP="00B04CD2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ppp-msummppp-box-common"/>
          <w:rFonts w:ascii="Arial" w:hAnsi="Arial" w:cs="Arial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V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15. bode §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4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ods. 2 pí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sm. e) sa slová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programu na vyko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ná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vanie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politiky“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nahrá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dzajú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slovami „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programu na vykon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va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nie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vnú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troš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tá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tnej politiky“.</w:t>
      </w:r>
    </w:p>
    <w:p w:rsidR="00B04CD2" w:rsidRPr="00B04CD2" w:rsidP="00B04CD2">
      <w:pPr>
        <w:bidi w:val="0"/>
        <w:ind w:left="720"/>
        <w:jc w:val="both"/>
        <w:rPr>
          <w:rStyle w:val="ppp-msummppp-box-common"/>
          <w:rFonts w:ascii="Arial" w:hAnsi="Arial" w:cs="Arial"/>
        </w:rPr>
      </w:pPr>
    </w:p>
    <w:p w:rsidR="00B04CD2" w:rsidRPr="00B04CD2" w:rsidP="00B04CD2">
      <w:pPr>
        <w:pStyle w:val="ListParagraph"/>
        <w:bidi w:val="0"/>
        <w:spacing w:after="0" w:line="240" w:lineRule="auto"/>
        <w:ind w:left="3552" w:firstLine="696"/>
        <w:jc w:val="both"/>
        <w:rPr>
          <w:rStyle w:val="ppp-msummppp-box-common"/>
          <w:rFonts w:ascii="Arial" w:hAnsi="Arial" w:cs="Arial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Navrhuje sa spresnenie ustanovenia.</w:t>
      </w:r>
    </w:p>
    <w:p w:rsidR="00B04CD2" w:rsidRPr="00B04CD2" w:rsidP="00B04CD2">
      <w:pPr>
        <w:pStyle w:val="ListParagraph"/>
        <w:bidi w:val="0"/>
        <w:spacing w:after="0" w:line="240" w:lineRule="auto"/>
        <w:ind w:left="4248"/>
        <w:jc w:val="both"/>
        <w:rPr>
          <w:rStyle w:val="ppp-msummppp-box-common"/>
          <w:rFonts w:ascii="Arial" w:hAnsi="Arial" w:cs="Arial"/>
          <w:sz w:val="24"/>
          <w:szCs w:val="24"/>
        </w:rPr>
      </w:pPr>
    </w:p>
    <w:p w:rsidR="00B04CD2" w:rsidRPr="00B04CD2" w:rsidP="00B04CD2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ppp-msummppp-box-common"/>
          <w:rFonts w:ascii="Arial" w:hAnsi="Arial" w:cs="Arial" w:hint="default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V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18. bode §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10 ods. 1 pí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sm. u) sa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slová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alebo oprá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v“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nahrá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dzajú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slovami „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alebo poč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as oprá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v“.</w:t>
      </w:r>
    </w:p>
    <w:p w:rsidR="00B04CD2" w:rsidRPr="00B04CD2" w:rsidP="00B04CD2">
      <w:pPr>
        <w:pStyle w:val="ListParagraph"/>
        <w:bidi w:val="0"/>
        <w:spacing w:after="0" w:line="240" w:lineRule="auto"/>
        <w:ind w:left="3540"/>
        <w:jc w:val="both"/>
        <w:rPr>
          <w:rStyle w:val="ppp-msummppp-box-common"/>
          <w:rFonts w:ascii="Arial" w:hAnsi="Arial" w:cs="Arial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 xml:space="preserve">      </w:t>
        <w:tab/>
        <w:t>Navrhuje sa spresnenie ustanovenia.</w:t>
      </w:r>
    </w:p>
    <w:p w:rsidR="00B04CD2" w:rsidRPr="00B04CD2" w:rsidP="00B04CD2">
      <w:pPr>
        <w:pStyle w:val="ListParagraph"/>
        <w:bidi w:val="0"/>
        <w:spacing w:after="0" w:line="240" w:lineRule="auto"/>
        <w:jc w:val="both"/>
        <w:rPr>
          <w:rStyle w:val="ppp-msummppp-box-common"/>
          <w:rFonts w:ascii="Arial" w:hAnsi="Arial" w:cs="Arial"/>
          <w:sz w:val="24"/>
          <w:szCs w:val="24"/>
        </w:rPr>
      </w:pPr>
    </w:p>
    <w:p w:rsidR="00B04CD2" w:rsidP="00B04CD2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ppp-msummppp-box-common"/>
          <w:rFonts w:ascii="Arial" w:hAnsi="Arial" w:cs="Arial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V 18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. bode §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10 ods. 1 pí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sm. v) sa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slová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„ú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radu kontroly“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nahrá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dzajú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slovami „ú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radu vykonanie kontroly“.</w:t>
      </w:r>
    </w:p>
    <w:p w:rsidR="00B04CD2" w:rsidRPr="00B04CD2" w:rsidP="00B04CD2">
      <w:pPr>
        <w:bidi w:val="0"/>
        <w:ind w:left="720"/>
        <w:jc w:val="both"/>
        <w:rPr>
          <w:rStyle w:val="ppp-msummppp-box-common"/>
          <w:rFonts w:ascii="Arial" w:hAnsi="Arial" w:cs="Arial"/>
        </w:rPr>
      </w:pPr>
    </w:p>
    <w:p w:rsidR="00B04CD2" w:rsidRPr="00B04CD2" w:rsidP="00B04CD2">
      <w:pPr>
        <w:pStyle w:val="ListParagraph"/>
        <w:bidi w:val="0"/>
        <w:spacing w:after="0" w:line="240" w:lineRule="auto"/>
        <w:ind w:left="3552"/>
        <w:jc w:val="both"/>
        <w:rPr>
          <w:rStyle w:val="ppp-msummppp-box-common"/>
          <w:rFonts w:ascii="Arial" w:hAnsi="Arial" w:cs="Arial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 xml:space="preserve">      </w:t>
        <w:tab/>
        <w:t>Navrhuje sa precizovanie ustanovenia.</w:t>
      </w:r>
    </w:p>
    <w:p w:rsidR="00B04CD2" w:rsidRPr="00B04CD2" w:rsidP="00B04CD2">
      <w:pPr>
        <w:pStyle w:val="ListParagraph"/>
        <w:bidi w:val="0"/>
        <w:spacing w:after="0" w:line="240" w:lineRule="auto"/>
        <w:ind w:left="3552"/>
        <w:jc w:val="both"/>
        <w:rPr>
          <w:rStyle w:val="ppp-msummppp-box-common"/>
          <w:rFonts w:ascii="Arial" w:hAnsi="Arial" w:cs="Arial"/>
          <w:sz w:val="24"/>
          <w:szCs w:val="24"/>
        </w:rPr>
      </w:pPr>
    </w:p>
    <w:p w:rsidR="00B04CD2" w:rsidRPr="00B04CD2" w:rsidP="00B04CD2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ppp-msummppp-box-common"/>
          <w:rFonts w:ascii="Arial" w:hAnsi="Arial" w:cs="Arial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V 22. bode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§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21 ods. 13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vodnej vete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sa slová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 inom 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tá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te je mož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né“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nahrá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dzajú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slovami „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je mož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né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v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inom č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lenskom 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tá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te alebo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 treť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om 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tá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te“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a </w:t>
      </w:r>
      <w:r w:rsidRPr="00B04CD2">
        <w:rPr>
          <w:rFonts w:ascii="Arial" w:hAnsi="Arial" w:cs="Arial" w:hint="default"/>
          <w:sz w:val="24"/>
          <w:szCs w:val="24"/>
        </w:rPr>
        <w:t>v poslednej vete predvetia sa za slovo „ú</w:t>
      </w:r>
      <w:r w:rsidRPr="00B04CD2">
        <w:rPr>
          <w:rFonts w:ascii="Arial" w:hAnsi="Arial" w:cs="Arial" w:hint="default"/>
          <w:sz w:val="24"/>
          <w:szCs w:val="24"/>
        </w:rPr>
        <w:t>rad“</w:t>
      </w:r>
      <w:r w:rsidRPr="00B04CD2">
        <w:rPr>
          <w:rFonts w:ascii="Arial" w:hAnsi="Arial" w:cs="Arial" w:hint="default"/>
          <w:sz w:val="24"/>
          <w:szCs w:val="24"/>
        </w:rPr>
        <w:t xml:space="preserve"> vkladajú</w:t>
      </w:r>
      <w:r w:rsidRPr="00B04CD2">
        <w:rPr>
          <w:rFonts w:ascii="Arial" w:hAnsi="Arial" w:cs="Arial" w:hint="default"/>
          <w:sz w:val="24"/>
          <w:szCs w:val="24"/>
        </w:rPr>
        <w:t xml:space="preserve"> slová</w:t>
      </w:r>
      <w:r w:rsidRPr="00B04CD2">
        <w:rPr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Fonts w:ascii="Arial" w:hAnsi="Arial" w:cs="Arial" w:hint="default"/>
          <w:sz w:val="24"/>
          <w:szCs w:val="24"/>
        </w:rPr>
        <w:t>pred uskutoč</w:t>
      </w:r>
      <w:r w:rsidRPr="00B04CD2">
        <w:rPr>
          <w:rFonts w:ascii="Arial" w:hAnsi="Arial" w:cs="Arial" w:hint="default"/>
          <w:sz w:val="24"/>
          <w:szCs w:val="24"/>
        </w:rPr>
        <w:t>není</w:t>
      </w:r>
      <w:r w:rsidRPr="00B04CD2">
        <w:rPr>
          <w:rFonts w:ascii="Arial" w:hAnsi="Arial" w:cs="Arial" w:hint="default"/>
          <w:sz w:val="24"/>
          <w:szCs w:val="24"/>
        </w:rPr>
        <w:t>m prepravy“.</w:t>
      </w:r>
    </w:p>
    <w:p w:rsidR="00B04CD2" w:rsidRPr="00B04CD2" w:rsidP="00B04CD2">
      <w:pPr>
        <w:bidi w:val="0"/>
        <w:ind w:left="4248"/>
        <w:jc w:val="both"/>
        <w:rPr>
          <w:rStyle w:val="ppp-msummppp-box-common"/>
          <w:rFonts w:ascii="Arial" w:hAnsi="Arial" w:cs="Arial"/>
        </w:rPr>
      </w:pPr>
    </w:p>
    <w:p w:rsidR="00B04CD2" w:rsidRPr="00B04CD2" w:rsidP="00B04CD2">
      <w:pPr>
        <w:bidi w:val="0"/>
        <w:ind w:left="4248"/>
        <w:jc w:val="both"/>
        <w:rPr>
          <w:rFonts w:ascii="Arial" w:hAnsi="Arial" w:cs="Arial"/>
        </w:rPr>
      </w:pPr>
      <w:r w:rsidRPr="00B04CD2">
        <w:rPr>
          <w:rStyle w:val="ppp-msummppp-box-common"/>
          <w:rFonts w:ascii="Arial" w:hAnsi="Arial" w:cs="Arial"/>
        </w:rPr>
        <w:t>Navrhuje</w:t>
      </w:r>
      <w:r w:rsidRPr="00B04CD2">
        <w:rPr>
          <w:rFonts w:ascii="Arial" w:hAnsi="Arial" w:cs="Arial"/>
        </w:rPr>
        <w:t xml:space="preserve"> sa spresniť a zosúladiť právny text s čl. 4 ods. 4 smernice Rady 2011/70/Euratom, podľa ktorého „Vyvážajúci členský štát </w:t>
      </w:r>
      <w:r w:rsidRPr="00B04CD2">
        <w:rPr>
          <w:rFonts w:ascii="Arial" w:hAnsi="Arial" w:cs="Arial"/>
          <w:u w:val="single"/>
        </w:rPr>
        <w:t>pred uskutočnením prepravy</w:t>
      </w:r>
      <w:r w:rsidRPr="00B04CD2">
        <w:rPr>
          <w:rFonts w:ascii="Arial" w:hAnsi="Arial" w:cs="Arial"/>
        </w:rPr>
        <w:t xml:space="preserve"> do tretej krajiny informuje Komisiu o obsahu tejto dohody a prijme primerané opatrenia....“.</w:t>
      </w:r>
    </w:p>
    <w:p w:rsidR="00B04CD2" w:rsidRPr="00B04CD2" w:rsidP="00B04CD2">
      <w:pPr>
        <w:bidi w:val="0"/>
        <w:ind w:left="4248"/>
        <w:jc w:val="both"/>
        <w:rPr>
          <w:rFonts w:ascii="Arial" w:hAnsi="Arial" w:cs="Arial"/>
        </w:rPr>
      </w:pPr>
    </w:p>
    <w:p w:rsidR="00B04CD2" w:rsidRPr="00B04CD2" w:rsidP="00B04CD2">
      <w:pPr>
        <w:pStyle w:val="ListParagraph"/>
        <w:bidi w:val="0"/>
        <w:spacing w:line="240" w:lineRule="auto"/>
        <w:ind w:left="0"/>
        <w:rPr>
          <w:rStyle w:val="ppp-msummppp-box-common"/>
          <w:rFonts w:ascii="Arial" w:hAnsi="Arial" w:cs="Arial" w:hint="default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V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č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l. II</w:t>
      </w:r>
    </w:p>
    <w:p w:rsidR="00B04CD2" w:rsidRPr="00B04CD2" w:rsidP="00B04CD2">
      <w:pPr>
        <w:pStyle w:val="ListParagraph"/>
        <w:bidi w:val="0"/>
        <w:spacing w:line="240" w:lineRule="auto"/>
        <w:ind w:left="0"/>
        <w:rPr>
          <w:rStyle w:val="ppp-msummppp-box-common"/>
          <w:rFonts w:ascii="Arial" w:hAnsi="Arial" w:cs="Arial" w:hint="default"/>
          <w:sz w:val="24"/>
          <w:szCs w:val="24"/>
        </w:rPr>
      </w:pPr>
    </w:p>
    <w:p w:rsidR="00B04CD2" w:rsidRPr="00B04CD2" w:rsidP="00B04CD2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ppp-msummppp-box-common"/>
          <w:rFonts w:ascii="Arial" w:hAnsi="Arial" w:cs="Arial" w:hint="default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 xml:space="preserve">1. bod sa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premiestň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uje za doterajší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6. bod.</w:t>
      </w:r>
    </w:p>
    <w:p w:rsidR="00B04CD2" w:rsidP="00B04CD2">
      <w:pPr>
        <w:pStyle w:val="ListParagraph"/>
        <w:bidi w:val="0"/>
        <w:spacing w:after="0" w:line="240" w:lineRule="auto"/>
        <w:jc w:val="both"/>
        <w:rPr>
          <w:rStyle w:val="ppp-msummppp-box-common"/>
          <w:rFonts w:ascii="Arial" w:hAnsi="Arial" w:cs="Arial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V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tejto sú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vislosti sa vykoná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prečí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slovanie novelizač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ný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ch bodov.</w:t>
      </w:r>
    </w:p>
    <w:p w:rsidR="00B04CD2" w:rsidRPr="00B04CD2" w:rsidP="00B04CD2">
      <w:pPr>
        <w:pStyle w:val="ListParagraph"/>
        <w:bidi w:val="0"/>
        <w:spacing w:after="0" w:line="240" w:lineRule="auto"/>
        <w:jc w:val="both"/>
        <w:rPr>
          <w:rStyle w:val="ppp-msummppp-box-common"/>
          <w:rFonts w:ascii="Arial" w:hAnsi="Arial" w:cs="Arial"/>
          <w:sz w:val="24"/>
          <w:szCs w:val="24"/>
        </w:rPr>
      </w:pPr>
    </w:p>
    <w:p w:rsidR="00B04CD2" w:rsidRPr="00B04CD2" w:rsidP="00B04CD2">
      <w:pPr>
        <w:pStyle w:val="ListParagraph"/>
        <w:bidi w:val="0"/>
        <w:spacing w:after="0" w:line="240" w:lineRule="auto"/>
        <w:ind w:left="4245"/>
        <w:jc w:val="both"/>
        <w:rPr>
          <w:rStyle w:val="ppp-msummppp-box-common"/>
          <w:rFonts w:ascii="Arial" w:hAnsi="Arial" w:cs="Arial" w:hint="default"/>
          <w:sz w:val="24"/>
          <w:szCs w:val="24"/>
        </w:rPr>
      </w:pP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Nové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zaradenie bodu sa navrhuje z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dô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vodu zavedenie  novej legislatí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vnej skratky až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v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5. bode ná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vrhu zá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kona v §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3a ods. 1 pí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sm. b).</w:t>
      </w:r>
    </w:p>
    <w:p w:rsidR="00B04CD2" w:rsidRPr="00B04CD2" w:rsidP="00B04CD2">
      <w:pPr>
        <w:pStyle w:val="ListParagraph"/>
        <w:bidi w:val="0"/>
        <w:spacing w:after="0" w:line="240" w:lineRule="auto"/>
        <w:jc w:val="both"/>
        <w:rPr>
          <w:rStyle w:val="ppp-msummppp-box-common"/>
          <w:rFonts w:ascii="Arial" w:hAnsi="Arial" w:cs="Arial"/>
          <w:sz w:val="24"/>
          <w:szCs w:val="24"/>
        </w:rPr>
      </w:pPr>
    </w:p>
    <w:p w:rsidR="00B04CD2" w:rsidRPr="00B04CD2" w:rsidP="00B04CD2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04CD2">
        <w:rPr>
          <w:rFonts w:ascii="Arial" w:hAnsi="Arial" w:cs="Arial"/>
          <w:sz w:val="24"/>
          <w:szCs w:val="24"/>
        </w:rPr>
        <w:t xml:space="preserve">V 5. </w:t>
      </w:r>
      <w:r w:rsidRPr="00B04CD2">
        <w:rPr>
          <w:rFonts w:ascii="Arial" w:hAnsi="Arial" w:cs="Arial"/>
          <w:sz w:val="24"/>
          <w:szCs w:val="24"/>
        </w:rPr>
        <w:t>bode</w:t>
      </w:r>
      <w:r w:rsidRPr="00B04CD2">
        <w:rPr>
          <w:rFonts w:ascii="Arial" w:hAnsi="Arial" w:cs="Arial" w:hint="default"/>
          <w:sz w:val="24"/>
          <w:szCs w:val="24"/>
        </w:rPr>
        <w:t xml:space="preserve"> §</w:t>
      </w:r>
      <w:r w:rsidRPr="00B04CD2">
        <w:rPr>
          <w:rFonts w:ascii="Arial" w:hAnsi="Arial" w:cs="Arial" w:hint="default"/>
          <w:sz w:val="24"/>
          <w:szCs w:val="24"/>
        </w:rPr>
        <w:t xml:space="preserve"> 3a ods.  2 pí</w:t>
      </w:r>
      <w:r w:rsidRPr="00B04CD2">
        <w:rPr>
          <w:rFonts w:ascii="Arial" w:hAnsi="Arial" w:cs="Arial" w:hint="default"/>
          <w:sz w:val="24"/>
          <w:szCs w:val="24"/>
        </w:rPr>
        <w:t>s</w:t>
      </w:r>
      <w:r w:rsidRPr="00B04CD2">
        <w:rPr>
          <w:rFonts w:ascii="Arial" w:hAnsi="Arial" w:cs="Arial" w:hint="default"/>
          <w:sz w:val="24"/>
          <w:szCs w:val="24"/>
        </w:rPr>
        <w:t xml:space="preserve">m. </w:t>
      </w:r>
      <w:r w:rsidRPr="00B04CD2">
        <w:rPr>
          <w:rFonts w:ascii="Arial" w:hAnsi="Arial" w:cs="Arial" w:hint="default"/>
          <w:sz w:val="24"/>
          <w:szCs w:val="24"/>
        </w:rPr>
        <w:t>b) sa za slovo „</w:t>
      </w:r>
      <w:r w:rsidRPr="00B04CD2">
        <w:rPr>
          <w:rFonts w:ascii="Arial" w:hAnsi="Arial" w:cs="Arial" w:hint="default"/>
          <w:sz w:val="24"/>
          <w:szCs w:val="24"/>
        </w:rPr>
        <w:t>produkt“</w:t>
      </w:r>
      <w:r w:rsidRPr="00B04CD2">
        <w:rPr>
          <w:rFonts w:ascii="Arial" w:hAnsi="Arial" w:cs="Arial" w:hint="default"/>
          <w:sz w:val="24"/>
          <w:szCs w:val="24"/>
        </w:rPr>
        <w:t xml:space="preserve"> vkladajú</w:t>
      </w:r>
      <w:r w:rsidRPr="00B04CD2">
        <w:rPr>
          <w:rFonts w:ascii="Arial" w:hAnsi="Arial" w:cs="Arial" w:hint="default"/>
          <w:sz w:val="24"/>
          <w:szCs w:val="24"/>
        </w:rPr>
        <w:t xml:space="preserve"> slová</w:t>
      </w:r>
      <w:r w:rsidRPr="00B04CD2">
        <w:rPr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Fonts w:ascii="Arial" w:hAnsi="Arial" w:cs="Arial" w:hint="default"/>
          <w:sz w:val="24"/>
          <w:szCs w:val="24"/>
        </w:rPr>
        <w:t>pri ú</w:t>
      </w:r>
      <w:r w:rsidRPr="00B04CD2">
        <w:rPr>
          <w:rFonts w:ascii="Arial" w:hAnsi="Arial" w:cs="Arial" w:hint="default"/>
          <w:sz w:val="24"/>
          <w:szCs w:val="24"/>
        </w:rPr>
        <w:t>prave alebo sp</w:t>
      </w:r>
      <w:r w:rsidRPr="00B04CD2">
        <w:rPr>
          <w:rFonts w:ascii="Arial" w:hAnsi="Arial" w:cs="Arial" w:hint="default"/>
          <w:sz w:val="24"/>
          <w:szCs w:val="24"/>
        </w:rPr>
        <w:t>racovaní“</w:t>
      </w:r>
      <w:r w:rsidRPr="00B04CD2">
        <w:rPr>
          <w:rFonts w:ascii="Arial" w:hAnsi="Arial" w:cs="Arial" w:hint="default"/>
          <w:sz w:val="24"/>
          <w:szCs w:val="24"/>
        </w:rPr>
        <w:t xml:space="preserve"> .</w:t>
      </w:r>
    </w:p>
    <w:p w:rsidR="00B04CD2" w:rsidRPr="00B04CD2" w:rsidP="00B04CD2">
      <w:pPr>
        <w:bidi w:val="0"/>
        <w:ind w:left="4247"/>
        <w:jc w:val="both"/>
        <w:rPr>
          <w:rFonts w:ascii="Arial" w:hAnsi="Arial" w:cs="Arial"/>
        </w:rPr>
      </w:pPr>
      <w:r w:rsidRPr="00B04CD2">
        <w:rPr>
          <w:rFonts w:ascii="Arial" w:hAnsi="Arial" w:cs="Arial"/>
        </w:rPr>
        <w:t>Ide o legislatívno-technickú pripomienku, ktorou sa spresňuje právny text z dôvodu právnej určitosti.</w:t>
      </w:r>
    </w:p>
    <w:p w:rsidR="00B04CD2" w:rsidRPr="00B04CD2" w:rsidP="00B04CD2">
      <w:pPr>
        <w:bidi w:val="0"/>
        <w:ind w:left="4248"/>
        <w:jc w:val="both"/>
        <w:rPr>
          <w:rFonts w:ascii="Arial" w:hAnsi="Arial" w:cs="Arial"/>
        </w:rPr>
      </w:pPr>
    </w:p>
    <w:p w:rsidR="00B04CD2" w:rsidRPr="00B04CD2" w:rsidP="00B04CD2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B04CD2">
        <w:rPr>
          <w:rFonts w:ascii="Arial" w:hAnsi="Arial" w:cs="Arial"/>
          <w:sz w:val="24"/>
          <w:szCs w:val="24"/>
        </w:rPr>
        <w:t>V </w:t>
      </w:r>
      <w:r w:rsidRPr="00B04CD2">
        <w:rPr>
          <w:rFonts w:ascii="Arial" w:hAnsi="Arial" w:cs="Arial"/>
          <w:sz w:val="24"/>
          <w:szCs w:val="24"/>
        </w:rPr>
        <w:t xml:space="preserve">5. bode </w:t>
      </w:r>
      <w:r w:rsidRPr="00B04CD2">
        <w:rPr>
          <w:rFonts w:ascii="Arial" w:hAnsi="Arial" w:cs="Arial" w:hint="default"/>
          <w:sz w:val="24"/>
          <w:szCs w:val="24"/>
        </w:rPr>
        <w:t>§</w:t>
      </w:r>
      <w:r w:rsidRPr="00B04CD2">
        <w:rPr>
          <w:rFonts w:ascii="Arial" w:hAnsi="Arial" w:cs="Arial" w:hint="default"/>
          <w:sz w:val="24"/>
          <w:szCs w:val="24"/>
        </w:rPr>
        <w:t xml:space="preserve"> 3a ods. 2 pí</w:t>
      </w:r>
      <w:r w:rsidRPr="00B04CD2">
        <w:rPr>
          <w:rFonts w:ascii="Arial" w:hAnsi="Arial" w:cs="Arial" w:hint="default"/>
          <w:sz w:val="24"/>
          <w:szCs w:val="24"/>
        </w:rPr>
        <w:t>sm. f) sa slová</w:t>
      </w:r>
      <w:r w:rsidRPr="00B04CD2">
        <w:rPr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Fonts w:ascii="Arial" w:hAnsi="Arial" w:cs="Arial" w:hint="default"/>
          <w:sz w:val="24"/>
          <w:szCs w:val="24"/>
        </w:rPr>
        <w:t>musí</w:t>
      </w:r>
      <w:r w:rsidRPr="00B04CD2">
        <w:rPr>
          <w:rFonts w:ascii="Arial" w:hAnsi="Arial" w:cs="Arial" w:hint="default"/>
          <w:sz w:val="24"/>
          <w:szCs w:val="24"/>
        </w:rPr>
        <w:t xml:space="preserve"> riadiť“</w:t>
      </w:r>
      <w:r w:rsidRPr="00B04CD2">
        <w:rPr>
          <w:rFonts w:ascii="Arial" w:hAnsi="Arial" w:cs="Arial" w:hint="default"/>
          <w:sz w:val="24"/>
          <w:szCs w:val="24"/>
        </w:rPr>
        <w:t xml:space="preserve"> nahrá</w:t>
      </w:r>
      <w:r w:rsidRPr="00B04CD2">
        <w:rPr>
          <w:rFonts w:ascii="Arial" w:hAnsi="Arial" w:cs="Arial" w:hint="default"/>
          <w:sz w:val="24"/>
          <w:szCs w:val="24"/>
        </w:rPr>
        <w:t>dzajú</w:t>
      </w:r>
      <w:r w:rsidRPr="00B04CD2">
        <w:rPr>
          <w:rFonts w:ascii="Arial" w:hAnsi="Arial" w:cs="Arial" w:hint="default"/>
          <w:sz w:val="24"/>
          <w:szCs w:val="24"/>
        </w:rPr>
        <w:t xml:space="preserve"> slovami „</w:t>
      </w:r>
      <w:r w:rsidRPr="00B04CD2">
        <w:rPr>
          <w:rFonts w:ascii="Arial" w:hAnsi="Arial" w:cs="Arial" w:hint="default"/>
          <w:sz w:val="24"/>
          <w:szCs w:val="24"/>
        </w:rPr>
        <w:t xml:space="preserve"> </w:t>
      </w:r>
      <w:r w:rsidRPr="00B04CD2">
        <w:rPr>
          <w:rFonts w:ascii="Arial" w:hAnsi="Arial" w:cs="Arial" w:hint="default"/>
          <w:sz w:val="24"/>
          <w:szCs w:val="24"/>
        </w:rPr>
        <w:t>riadi“.</w:t>
      </w:r>
    </w:p>
    <w:p w:rsidR="00B04CD2" w:rsidRPr="00B04CD2" w:rsidP="00B04CD2">
      <w:pPr>
        <w:pStyle w:val="ListParagraph"/>
        <w:bidi w:val="0"/>
        <w:spacing w:after="0" w:line="240" w:lineRule="auto"/>
        <w:ind w:left="4308"/>
        <w:jc w:val="both"/>
        <w:rPr>
          <w:rFonts w:ascii="Arial" w:hAnsi="Arial" w:cs="Arial"/>
          <w:sz w:val="24"/>
          <w:szCs w:val="24"/>
        </w:rPr>
      </w:pPr>
    </w:p>
    <w:p w:rsidR="00B04CD2" w:rsidRPr="00B04CD2" w:rsidP="00B04CD2">
      <w:pPr>
        <w:pStyle w:val="ListParagraph"/>
        <w:bidi w:val="0"/>
        <w:spacing w:after="0" w:line="240" w:lineRule="auto"/>
        <w:ind w:left="4309"/>
        <w:jc w:val="both"/>
        <w:rPr>
          <w:rStyle w:val="ppp-msummppp-box-common"/>
          <w:rFonts w:ascii="Arial" w:hAnsi="Arial" w:cs="Arial"/>
          <w:sz w:val="24"/>
          <w:szCs w:val="24"/>
        </w:rPr>
      </w:pPr>
      <w:r w:rsidRPr="00B04CD2">
        <w:rPr>
          <w:rFonts w:ascii="Arial" w:hAnsi="Arial" w:cs="Arial" w:hint="default"/>
          <w:sz w:val="24"/>
          <w:szCs w:val="24"/>
        </w:rPr>
        <w:t>Ide o legislatí</w:t>
      </w:r>
      <w:r w:rsidRPr="00B04CD2">
        <w:rPr>
          <w:rFonts w:ascii="Arial" w:hAnsi="Arial" w:cs="Arial" w:hint="default"/>
          <w:sz w:val="24"/>
          <w:szCs w:val="24"/>
        </w:rPr>
        <w:t>vno-technickú</w:t>
      </w:r>
      <w:r w:rsidRPr="00B04CD2">
        <w:rPr>
          <w:rFonts w:ascii="Arial" w:hAnsi="Arial" w:cs="Arial" w:hint="default"/>
          <w:sz w:val="24"/>
          <w:szCs w:val="24"/>
        </w:rPr>
        <w:t xml:space="preserve"> pripomienku,</w:t>
      </w:r>
      <w:r w:rsidRPr="00B04CD2">
        <w:rPr>
          <w:rFonts w:ascii="Arial" w:hAnsi="Arial" w:cs="Arial" w:hint="default"/>
          <w:sz w:val="24"/>
          <w:szCs w:val="24"/>
        </w:rPr>
        <w:t xml:space="preserve"> ktorou sa spresň</w:t>
      </w:r>
      <w:r w:rsidRPr="00B04CD2">
        <w:rPr>
          <w:rFonts w:ascii="Arial" w:hAnsi="Arial" w:cs="Arial" w:hint="default"/>
          <w:sz w:val="24"/>
          <w:szCs w:val="24"/>
        </w:rPr>
        <w:t>uje prá</w:t>
      </w:r>
      <w:r w:rsidRPr="00B04CD2">
        <w:rPr>
          <w:rFonts w:ascii="Arial" w:hAnsi="Arial" w:cs="Arial" w:hint="default"/>
          <w:sz w:val="24"/>
          <w:szCs w:val="24"/>
        </w:rPr>
        <w:t xml:space="preserve">vny text </w:t>
      </w:r>
      <w:r w:rsidRPr="00B04CD2">
        <w:rPr>
          <w:rFonts w:ascii="Arial" w:hAnsi="Arial" w:cs="Arial" w:hint="default"/>
          <w:sz w:val="24"/>
          <w:szCs w:val="24"/>
        </w:rPr>
        <w:t>v </w:t>
      </w:r>
      <w:r w:rsidRPr="00B04CD2">
        <w:rPr>
          <w:rFonts w:ascii="Arial" w:hAnsi="Arial" w:cs="Arial" w:hint="default"/>
          <w:sz w:val="24"/>
          <w:szCs w:val="24"/>
        </w:rPr>
        <w:t>sú</w:t>
      </w:r>
      <w:r w:rsidRPr="00B04CD2">
        <w:rPr>
          <w:rFonts w:ascii="Arial" w:hAnsi="Arial" w:cs="Arial" w:hint="default"/>
          <w:sz w:val="24"/>
          <w:szCs w:val="24"/>
        </w:rPr>
        <w:t>lade s </w:t>
      </w:r>
      <w:r w:rsidRPr="00B04CD2">
        <w:rPr>
          <w:rFonts w:ascii="Arial" w:hAnsi="Arial" w:cs="Arial" w:hint="default"/>
          <w:sz w:val="24"/>
          <w:szCs w:val="24"/>
        </w:rPr>
        <w:t>č</w:t>
      </w:r>
      <w:r w:rsidRPr="00B04CD2">
        <w:rPr>
          <w:rFonts w:ascii="Arial" w:hAnsi="Arial" w:cs="Arial" w:hint="default"/>
          <w:sz w:val="24"/>
          <w:szCs w:val="24"/>
        </w:rPr>
        <w:t>l. 4 ods. 3 pí</w:t>
      </w:r>
      <w:r w:rsidRPr="00B04CD2">
        <w:rPr>
          <w:rFonts w:ascii="Arial" w:hAnsi="Arial" w:cs="Arial" w:hint="default"/>
          <w:sz w:val="24"/>
          <w:szCs w:val="24"/>
        </w:rPr>
        <w:t>sm. d) smernice Rady 2011/70/Euratom.</w:t>
      </w:r>
    </w:p>
    <w:p w:rsidR="00B04CD2" w:rsidRPr="00B04CD2" w:rsidP="00B04CD2">
      <w:pPr>
        <w:bidi w:val="0"/>
        <w:ind w:left="4248" w:firstLine="12"/>
        <w:jc w:val="both"/>
        <w:rPr>
          <w:rFonts w:ascii="Arial" w:hAnsi="Arial" w:cs="Arial"/>
        </w:rPr>
      </w:pPr>
    </w:p>
    <w:p w:rsidR="00B04CD2" w:rsidRPr="00B04CD2" w:rsidP="00B04CD2">
      <w:pPr>
        <w:bidi w:val="0"/>
        <w:ind w:left="4248" w:firstLine="12"/>
        <w:jc w:val="both"/>
        <w:rPr>
          <w:rFonts w:ascii="Arial" w:hAnsi="Arial" w:cs="Arial"/>
        </w:rPr>
      </w:pPr>
    </w:p>
    <w:p w:rsidR="00B04CD2" w:rsidP="00B04CD2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V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5. bode §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3a ods. 4 </w:t>
      </w:r>
      <w:r w:rsidRPr="00B04CD2">
        <w:rPr>
          <w:rFonts w:ascii="Arial" w:hAnsi="Arial" w:cs="Arial" w:hint="default"/>
          <w:sz w:val="24"/>
          <w:szCs w:val="24"/>
        </w:rPr>
        <w:t>pí</w:t>
      </w:r>
      <w:r w:rsidRPr="00B04CD2">
        <w:rPr>
          <w:rFonts w:ascii="Arial" w:hAnsi="Arial" w:cs="Arial" w:hint="default"/>
          <w:sz w:val="24"/>
          <w:szCs w:val="24"/>
        </w:rPr>
        <w:t>sm. b) sa slovo „</w:t>
      </w:r>
      <w:r w:rsidRPr="00B04CD2">
        <w:rPr>
          <w:rFonts w:ascii="Arial" w:hAnsi="Arial" w:cs="Arial" w:hint="default"/>
          <w:sz w:val="24"/>
          <w:szCs w:val="24"/>
        </w:rPr>
        <w:t>medzní</w:t>
      </w:r>
      <w:r w:rsidRPr="00B04CD2">
        <w:rPr>
          <w:rFonts w:ascii="Arial" w:hAnsi="Arial" w:cs="Arial" w:hint="default"/>
          <w:sz w:val="24"/>
          <w:szCs w:val="24"/>
        </w:rPr>
        <w:t>ky“</w:t>
      </w:r>
      <w:r w:rsidRPr="00B04CD2">
        <w:rPr>
          <w:rFonts w:ascii="Arial" w:hAnsi="Arial" w:cs="Arial" w:hint="default"/>
          <w:sz w:val="24"/>
          <w:szCs w:val="24"/>
        </w:rPr>
        <w:t xml:space="preserve"> nahrá</w:t>
      </w:r>
      <w:r w:rsidRPr="00B04CD2">
        <w:rPr>
          <w:rFonts w:ascii="Arial" w:hAnsi="Arial" w:cs="Arial" w:hint="default"/>
          <w:sz w:val="24"/>
          <w:szCs w:val="24"/>
        </w:rPr>
        <w:t>dza slovami „č</w:t>
      </w:r>
      <w:r w:rsidRPr="00B04CD2">
        <w:rPr>
          <w:rFonts w:ascii="Arial" w:hAnsi="Arial" w:cs="Arial" w:hint="default"/>
          <w:sz w:val="24"/>
          <w:szCs w:val="24"/>
        </w:rPr>
        <w:t>iastkové</w:t>
      </w:r>
      <w:r w:rsidRPr="00B04CD2">
        <w:rPr>
          <w:rFonts w:ascii="Arial" w:hAnsi="Arial" w:cs="Arial" w:hint="default"/>
          <w:sz w:val="24"/>
          <w:szCs w:val="24"/>
        </w:rPr>
        <w:t xml:space="preserve"> ciele“</w:t>
      </w:r>
      <w:r w:rsidRPr="00B04CD2">
        <w:rPr>
          <w:rFonts w:ascii="Arial" w:hAnsi="Arial" w:cs="Arial" w:hint="default"/>
          <w:sz w:val="24"/>
          <w:szCs w:val="24"/>
        </w:rPr>
        <w:t xml:space="preserve">, v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ods. 4 pí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sm. e) </w:t>
      </w:r>
      <w:r w:rsidRPr="00B04CD2">
        <w:rPr>
          <w:rFonts w:ascii="Arial" w:hAnsi="Arial" w:cs="Arial"/>
          <w:sz w:val="24"/>
          <w:szCs w:val="24"/>
        </w:rPr>
        <w:t>sa</w:t>
      </w:r>
      <w:r w:rsidRPr="00B04CD2">
        <w:rPr>
          <w:rFonts w:ascii="Arial" w:hAnsi="Arial" w:cs="Arial" w:hint="default"/>
          <w:sz w:val="24"/>
          <w:szCs w:val="24"/>
        </w:rPr>
        <w:t xml:space="preserve"> slová</w:t>
      </w:r>
      <w:r w:rsidRPr="00B04CD2">
        <w:rPr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Fonts w:ascii="Arial" w:hAnsi="Arial" w:cs="Arial" w:hint="default"/>
          <w:sz w:val="24"/>
          <w:szCs w:val="24"/>
        </w:rPr>
        <w:t>ktoré</w:t>
      </w:r>
      <w:r w:rsidRPr="00B04CD2">
        <w:rPr>
          <w:rFonts w:ascii="Arial" w:hAnsi="Arial" w:cs="Arial" w:hint="default"/>
          <w:sz w:val="24"/>
          <w:szCs w:val="24"/>
        </w:rPr>
        <w:t xml:space="preserve"> budú</w:t>
      </w:r>
      <w:r w:rsidRPr="00B04CD2">
        <w:rPr>
          <w:rFonts w:ascii="Arial" w:hAnsi="Arial" w:cs="Arial" w:hint="default"/>
          <w:sz w:val="24"/>
          <w:szCs w:val="24"/>
        </w:rPr>
        <w:t xml:space="preserve"> použ</w:t>
      </w:r>
      <w:r w:rsidRPr="00B04CD2">
        <w:rPr>
          <w:rFonts w:ascii="Arial" w:hAnsi="Arial" w:cs="Arial" w:hint="default"/>
          <w:sz w:val="24"/>
          <w:szCs w:val="24"/>
        </w:rPr>
        <w:t>ité“</w:t>
      </w:r>
      <w:r w:rsidRPr="00B04CD2">
        <w:rPr>
          <w:rFonts w:ascii="Arial" w:hAnsi="Arial" w:cs="Arial" w:hint="default"/>
          <w:sz w:val="24"/>
          <w:szCs w:val="24"/>
        </w:rPr>
        <w:t xml:space="preserve"> nahrá</w:t>
      </w:r>
      <w:r w:rsidRPr="00B04CD2">
        <w:rPr>
          <w:rFonts w:ascii="Arial" w:hAnsi="Arial" w:cs="Arial" w:hint="default"/>
          <w:sz w:val="24"/>
          <w:szCs w:val="24"/>
        </w:rPr>
        <w:t>dzajú</w:t>
      </w:r>
      <w:r w:rsidRPr="00B04CD2">
        <w:rPr>
          <w:rFonts w:ascii="Arial" w:hAnsi="Arial" w:cs="Arial" w:hint="default"/>
          <w:sz w:val="24"/>
          <w:szCs w:val="24"/>
        </w:rPr>
        <w:t xml:space="preserve"> slovami „</w:t>
      </w:r>
      <w:r w:rsidRPr="00B04CD2">
        <w:rPr>
          <w:rFonts w:ascii="Arial" w:hAnsi="Arial" w:cs="Arial" w:hint="default"/>
          <w:sz w:val="24"/>
          <w:szCs w:val="24"/>
        </w:rPr>
        <w:t>ktoré</w:t>
      </w:r>
      <w:r w:rsidRPr="00B04CD2">
        <w:rPr>
          <w:rFonts w:ascii="Arial" w:hAnsi="Arial" w:cs="Arial" w:hint="default"/>
          <w:sz w:val="24"/>
          <w:szCs w:val="24"/>
        </w:rPr>
        <w:t xml:space="preserve"> sa použ</w:t>
      </w:r>
      <w:r w:rsidRPr="00B04CD2">
        <w:rPr>
          <w:rFonts w:ascii="Arial" w:hAnsi="Arial" w:cs="Arial" w:hint="default"/>
          <w:sz w:val="24"/>
          <w:szCs w:val="24"/>
        </w:rPr>
        <w:t>ijú“</w:t>
      </w:r>
      <w:r w:rsidRPr="00B04CD2">
        <w:rPr>
          <w:rFonts w:ascii="Arial" w:hAnsi="Arial" w:cs="Arial" w:hint="default"/>
          <w:sz w:val="24"/>
          <w:szCs w:val="24"/>
        </w:rPr>
        <w:t>, v </w:t>
      </w:r>
      <w:r w:rsidRPr="00B04CD2">
        <w:rPr>
          <w:rFonts w:ascii="Arial" w:hAnsi="Arial" w:cs="Arial" w:hint="default"/>
          <w:sz w:val="24"/>
          <w:szCs w:val="24"/>
        </w:rPr>
        <w:t>ods. 4 pí</w:t>
      </w:r>
      <w:r w:rsidRPr="00B04CD2">
        <w:rPr>
          <w:rFonts w:ascii="Arial" w:hAnsi="Arial" w:cs="Arial" w:hint="default"/>
          <w:sz w:val="24"/>
          <w:szCs w:val="24"/>
        </w:rPr>
        <w:t>sm. g) sa slová</w:t>
      </w:r>
      <w:r w:rsidRPr="00B04CD2">
        <w:rPr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Fonts w:ascii="Arial" w:hAnsi="Arial" w:cs="Arial" w:hint="default"/>
          <w:sz w:val="24"/>
          <w:szCs w:val="24"/>
        </w:rPr>
        <w:t>za implementá</w:t>
      </w:r>
      <w:r w:rsidRPr="00B04CD2">
        <w:rPr>
          <w:rFonts w:ascii="Arial" w:hAnsi="Arial" w:cs="Arial" w:hint="default"/>
          <w:sz w:val="24"/>
          <w:szCs w:val="24"/>
        </w:rPr>
        <w:t>ciu“</w:t>
      </w:r>
      <w:r w:rsidRPr="00B04CD2">
        <w:rPr>
          <w:rFonts w:ascii="Arial" w:hAnsi="Arial" w:cs="Arial" w:hint="default"/>
          <w:sz w:val="24"/>
          <w:szCs w:val="24"/>
        </w:rPr>
        <w:t xml:space="preserve"> nahrá</w:t>
      </w:r>
      <w:r w:rsidRPr="00B04CD2">
        <w:rPr>
          <w:rFonts w:ascii="Arial" w:hAnsi="Arial" w:cs="Arial" w:hint="default"/>
          <w:sz w:val="24"/>
          <w:szCs w:val="24"/>
        </w:rPr>
        <w:t>dzajú</w:t>
      </w:r>
      <w:r w:rsidRPr="00B04CD2">
        <w:rPr>
          <w:rFonts w:ascii="Arial" w:hAnsi="Arial" w:cs="Arial" w:hint="default"/>
          <w:sz w:val="24"/>
          <w:szCs w:val="24"/>
        </w:rPr>
        <w:t xml:space="preserve"> slovami „</w:t>
      </w:r>
      <w:r w:rsidRPr="00B04CD2">
        <w:rPr>
          <w:rFonts w:ascii="Arial" w:hAnsi="Arial" w:cs="Arial" w:hint="default"/>
          <w:sz w:val="24"/>
          <w:szCs w:val="24"/>
        </w:rPr>
        <w:t xml:space="preserve"> za vykonanie“</w:t>
      </w:r>
      <w:r w:rsidRPr="00B04CD2">
        <w:rPr>
          <w:rFonts w:ascii="Arial" w:hAnsi="Arial" w:cs="Arial" w:hint="default"/>
          <w:sz w:val="24"/>
          <w:szCs w:val="24"/>
        </w:rPr>
        <w:t xml:space="preserve"> a </w:t>
      </w:r>
      <w:r w:rsidRPr="00B04CD2">
        <w:rPr>
          <w:rFonts w:ascii="Arial" w:hAnsi="Arial" w:cs="Arial" w:hint="default"/>
          <w:sz w:val="24"/>
          <w:szCs w:val="24"/>
        </w:rPr>
        <w:t>slová</w:t>
      </w:r>
      <w:r w:rsidRPr="00B04CD2">
        <w:rPr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Fonts w:ascii="Arial" w:hAnsi="Arial" w:cs="Arial" w:hint="default"/>
          <w:sz w:val="24"/>
          <w:szCs w:val="24"/>
        </w:rPr>
        <w:t>k </w:t>
      </w:r>
      <w:r w:rsidRPr="00B04CD2">
        <w:rPr>
          <w:rFonts w:ascii="Arial" w:hAnsi="Arial" w:cs="Arial" w:hint="default"/>
          <w:sz w:val="24"/>
          <w:szCs w:val="24"/>
        </w:rPr>
        <w:t>jeho implementá</w:t>
      </w:r>
      <w:r w:rsidRPr="00B04CD2">
        <w:rPr>
          <w:rFonts w:ascii="Arial" w:hAnsi="Arial" w:cs="Arial" w:hint="default"/>
          <w:sz w:val="24"/>
          <w:szCs w:val="24"/>
        </w:rPr>
        <w:t>cii“</w:t>
      </w:r>
      <w:r w:rsidRPr="00B04CD2">
        <w:rPr>
          <w:rFonts w:ascii="Arial" w:hAnsi="Arial" w:cs="Arial" w:hint="default"/>
          <w:sz w:val="24"/>
          <w:szCs w:val="24"/>
        </w:rPr>
        <w:t xml:space="preserve"> sa nahrá</w:t>
      </w:r>
      <w:r w:rsidRPr="00B04CD2">
        <w:rPr>
          <w:rFonts w:ascii="Arial" w:hAnsi="Arial" w:cs="Arial" w:hint="default"/>
          <w:sz w:val="24"/>
          <w:szCs w:val="24"/>
        </w:rPr>
        <w:t>dzajú</w:t>
      </w:r>
      <w:r w:rsidRPr="00B04CD2">
        <w:rPr>
          <w:rFonts w:ascii="Arial" w:hAnsi="Arial" w:cs="Arial" w:hint="default"/>
          <w:sz w:val="24"/>
          <w:szCs w:val="24"/>
        </w:rPr>
        <w:t xml:space="preserve"> slovami „</w:t>
      </w:r>
      <w:r w:rsidRPr="00B04CD2">
        <w:rPr>
          <w:rFonts w:ascii="Arial" w:hAnsi="Arial" w:cs="Arial" w:hint="default"/>
          <w:sz w:val="24"/>
          <w:szCs w:val="24"/>
        </w:rPr>
        <w:t>k jeho realizá</w:t>
      </w:r>
      <w:r w:rsidRPr="00B04CD2">
        <w:rPr>
          <w:rFonts w:ascii="Arial" w:hAnsi="Arial" w:cs="Arial" w:hint="default"/>
          <w:sz w:val="24"/>
          <w:szCs w:val="24"/>
        </w:rPr>
        <w:t>cii“.</w:t>
      </w:r>
    </w:p>
    <w:p w:rsidR="00B04CD2" w:rsidRPr="00B04CD2" w:rsidP="00B04CD2">
      <w:pPr>
        <w:bidi w:val="0"/>
        <w:ind w:left="720"/>
        <w:jc w:val="both"/>
        <w:rPr>
          <w:rFonts w:ascii="Arial" w:hAnsi="Arial" w:cs="Arial"/>
        </w:rPr>
      </w:pPr>
    </w:p>
    <w:p w:rsidR="00B04CD2" w:rsidRPr="00B04CD2" w:rsidP="00B04CD2">
      <w:pPr>
        <w:bidi w:val="0"/>
        <w:ind w:left="4248"/>
        <w:jc w:val="both"/>
        <w:rPr>
          <w:rFonts w:ascii="Arial" w:hAnsi="Arial" w:cs="Arial"/>
        </w:rPr>
      </w:pPr>
      <w:r w:rsidRPr="00B04CD2">
        <w:rPr>
          <w:rFonts w:ascii="Arial" w:hAnsi="Arial" w:cs="Arial"/>
        </w:rPr>
        <w:t>Ide o legislatívno-technickú pripomienku, ktorou sa spresňuje právny text v súlade s čl. 12 ods. 4 písm. b), e)  a g) smernice Rady 2011/70/Euratom a s Prílohou č. 2 b. 2 Legislatívnych pravidiel tvorby zákonov, slovo implementácia sa nahrádza slovenským ekvivalentom v súlade s legislatívnymi pravidlami tvorby zákonov (Čl. 4).</w:t>
      </w:r>
    </w:p>
    <w:p w:rsidR="00B04CD2" w:rsidRPr="00B04CD2" w:rsidP="00B04CD2">
      <w:pPr>
        <w:bidi w:val="0"/>
        <w:jc w:val="both"/>
        <w:rPr>
          <w:rStyle w:val="ppp-msummppp-box-common"/>
          <w:rFonts w:ascii="Arial" w:hAnsi="Arial" w:cs="Arial"/>
        </w:rPr>
      </w:pPr>
    </w:p>
    <w:p w:rsidR="00B04CD2" w:rsidRPr="00B04CD2" w:rsidP="00B04CD2">
      <w:pPr>
        <w:pStyle w:val="ListParagraph"/>
        <w:bidi w:val="0"/>
        <w:spacing w:after="0" w:line="240" w:lineRule="auto"/>
        <w:jc w:val="both"/>
        <w:rPr>
          <w:rStyle w:val="ppp-msummppp-box-common"/>
          <w:rFonts w:ascii="Arial" w:hAnsi="Arial" w:cs="Arial"/>
          <w:sz w:val="24"/>
          <w:szCs w:val="24"/>
        </w:rPr>
      </w:pPr>
    </w:p>
    <w:p w:rsidR="00B04CD2" w:rsidP="00B04CD2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ppp-msummppp-box-common"/>
          <w:rFonts w:ascii="Arial" w:hAnsi="Arial" w:cs="Arial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V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5. bode §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3a ods.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7 sa slová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osobitné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ho predpisu,</w:t>
      </w:r>
      <w:r w:rsidRPr="00B04CD2">
        <w:rPr>
          <w:rStyle w:val="ppp-msummppp-box-common"/>
          <w:rFonts w:ascii="Arial" w:hAnsi="Arial" w:cs="Arial"/>
          <w:sz w:val="24"/>
          <w:szCs w:val="24"/>
          <w:vertAlign w:val="superscript"/>
        </w:rPr>
        <w:t xml:space="preserve">13a) </w:t>
      </w:r>
      <w:r w:rsidRPr="00B04CD2">
        <w:rPr>
          <w:rStyle w:val="ppp-msummppp-box-common"/>
          <w:rFonts w:ascii="Arial" w:hAnsi="Arial" w:cs="Arial"/>
          <w:sz w:val="24"/>
          <w:szCs w:val="24"/>
        </w:rPr>
        <w:t>s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drž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iteľ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mi“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nahrá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dzajú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slovami „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osobitné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ho predpisu</w:t>
      </w:r>
      <w:r w:rsidRPr="00B04CD2">
        <w:rPr>
          <w:rStyle w:val="ppp-msummppp-box-common"/>
          <w:rFonts w:ascii="Arial" w:hAnsi="Arial" w:cs="Arial"/>
          <w:sz w:val="24"/>
          <w:szCs w:val="24"/>
          <w:vertAlign w:val="superscript"/>
        </w:rPr>
        <w:t xml:space="preserve">13a) </w:t>
      </w:r>
      <w:r w:rsidRPr="00B04CD2">
        <w:rPr>
          <w:rStyle w:val="ppp-msummppp-box-common"/>
          <w:rFonts w:ascii="Arial" w:hAnsi="Arial" w:cs="Arial"/>
          <w:sz w:val="24"/>
          <w:szCs w:val="24"/>
        </w:rPr>
        <w:t>a s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drž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iteľ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mi“.</w:t>
      </w:r>
    </w:p>
    <w:p w:rsidR="00B04CD2" w:rsidRPr="00B04CD2" w:rsidP="00B04CD2">
      <w:pPr>
        <w:bidi w:val="0"/>
        <w:ind w:left="720"/>
        <w:jc w:val="both"/>
        <w:rPr>
          <w:rStyle w:val="ppp-msummppp-box-common"/>
          <w:rFonts w:ascii="Arial" w:hAnsi="Arial" w:cs="Arial"/>
        </w:rPr>
      </w:pPr>
    </w:p>
    <w:p w:rsidR="00B04CD2" w:rsidRPr="00B04CD2" w:rsidP="00B04CD2">
      <w:pPr>
        <w:bidi w:val="0"/>
        <w:ind w:left="4248" w:firstLine="12"/>
        <w:jc w:val="both"/>
        <w:rPr>
          <w:rFonts w:ascii="Arial" w:hAnsi="Arial" w:cs="Arial"/>
        </w:rPr>
      </w:pPr>
      <w:r w:rsidRPr="00B04CD2">
        <w:rPr>
          <w:rStyle w:val="ppp-msummppp-box-common"/>
          <w:rFonts w:ascii="Arial" w:hAnsi="Arial" w:cs="Arial"/>
        </w:rPr>
        <w:t>Navrhuje sa spresnenie ustanovenia</w:t>
      </w:r>
      <w:r w:rsidRPr="00B04CD2">
        <w:rPr>
          <w:rFonts w:ascii="Arial" w:hAnsi="Arial" w:cs="Arial"/>
        </w:rPr>
        <w:t>.</w:t>
      </w:r>
    </w:p>
    <w:p w:rsidR="00B04CD2" w:rsidRPr="00B04CD2" w:rsidP="00B04CD2">
      <w:pPr>
        <w:bidi w:val="0"/>
        <w:ind w:left="4248" w:firstLine="12"/>
        <w:jc w:val="both"/>
        <w:rPr>
          <w:rStyle w:val="ppp-msummppp-box-common"/>
          <w:rFonts w:ascii="Arial" w:hAnsi="Arial" w:cs="Arial"/>
        </w:rPr>
      </w:pPr>
    </w:p>
    <w:p w:rsidR="00B04CD2" w:rsidRPr="00B04CD2" w:rsidP="00B04CD2">
      <w:pPr>
        <w:pStyle w:val="ListParagraph"/>
        <w:bidi w:val="0"/>
        <w:spacing w:after="0" w:line="240" w:lineRule="auto"/>
        <w:ind w:left="3552" w:firstLine="696"/>
        <w:jc w:val="both"/>
        <w:rPr>
          <w:rStyle w:val="ppp-msummppp-box-common"/>
          <w:rFonts w:ascii="Arial" w:hAnsi="Arial" w:cs="Arial"/>
          <w:sz w:val="24"/>
          <w:szCs w:val="24"/>
        </w:rPr>
      </w:pPr>
    </w:p>
    <w:p w:rsidR="00B04CD2" w:rsidRPr="00B04CD2" w:rsidP="00B04CD2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ppp-msummppp-box-common"/>
          <w:rFonts w:ascii="Arial" w:hAnsi="Arial" w:cs="Arial" w:hint="default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V 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5. bode pozná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mke pod č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iarou k odkazu 13g) sa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slová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„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 znení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neskorší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ch</w:t>
      </w:r>
      <w:r>
        <w:rPr>
          <w:rStyle w:val="ppp-msummppp-box-common"/>
          <w:rFonts w:ascii="Arial" w:hAnsi="Arial" w:cs="Arial"/>
          <w:sz w:val="24"/>
          <w:szCs w:val="24"/>
        </w:rPr>
        <w:t xml:space="preserve">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predpisov“</w:t>
      </w:r>
      <w:r>
        <w:rPr>
          <w:rStyle w:val="ppp-msummppp-box-common"/>
          <w:rFonts w:ascii="Arial" w:hAnsi="Arial" w:cs="Arial"/>
          <w:sz w:val="24"/>
          <w:szCs w:val="24"/>
        </w:rPr>
        <w:t xml:space="preserve">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nahrá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dzajú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</w:t>
      </w:r>
      <w:r>
        <w:rPr>
          <w:rStyle w:val="ppp-msummppp-box-common"/>
          <w:rFonts w:ascii="Arial" w:hAnsi="Arial" w:cs="Arial"/>
          <w:sz w:val="24"/>
          <w:szCs w:val="24"/>
        </w:rPr>
        <w:t xml:space="preserve"> </w:t>
      </w:r>
      <w:r w:rsidRPr="00B04CD2">
        <w:rPr>
          <w:rStyle w:val="ppp-msummppp-box-common"/>
          <w:rFonts w:ascii="Arial" w:hAnsi="Arial" w:cs="Arial"/>
          <w:sz w:val="24"/>
          <w:szCs w:val="24"/>
        </w:rPr>
        <w:t xml:space="preserve">slovami </w:t>
      </w:r>
      <w:r>
        <w:rPr>
          <w:rStyle w:val="ppp-msummppp-box-common"/>
          <w:rFonts w:ascii="Arial" w:hAnsi="Arial" w:cs="Arial"/>
          <w:sz w:val="24"/>
          <w:szCs w:val="24"/>
        </w:rPr>
        <w:t xml:space="preserve">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„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 znení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</w:t>
      </w:r>
      <w:r>
        <w:rPr>
          <w:rStyle w:val="ppp-msummppp-box-common"/>
          <w:rFonts w:ascii="Arial" w:hAnsi="Arial" w:cs="Arial"/>
          <w:sz w:val="24"/>
          <w:szCs w:val="24"/>
        </w:rPr>
        <w:t xml:space="preserve">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zá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kona č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. ..../2013 Z. z.“</w:t>
      </w:r>
    </w:p>
    <w:p w:rsidR="00B04CD2" w:rsidRPr="00B04CD2" w:rsidP="00B04CD2">
      <w:pPr>
        <w:pStyle w:val="ListParagraph"/>
        <w:bidi w:val="0"/>
        <w:spacing w:after="0" w:line="240" w:lineRule="auto"/>
        <w:ind w:left="4247" w:firstLine="11"/>
        <w:jc w:val="both"/>
        <w:rPr>
          <w:rStyle w:val="ppp-msummppp-box-common"/>
          <w:rFonts w:ascii="Arial" w:hAnsi="Arial" w:cs="Arial"/>
          <w:sz w:val="24"/>
          <w:szCs w:val="24"/>
        </w:rPr>
      </w:pPr>
    </w:p>
    <w:p w:rsidR="00B04CD2" w:rsidRPr="00B04CD2" w:rsidP="00B04CD2">
      <w:pPr>
        <w:pStyle w:val="ListParagraph"/>
        <w:bidi w:val="0"/>
        <w:spacing w:after="0" w:line="240" w:lineRule="auto"/>
        <w:ind w:left="4247" w:firstLine="11"/>
        <w:jc w:val="both"/>
        <w:rPr>
          <w:rFonts w:ascii="Arial" w:hAnsi="Arial" w:cs="Arial"/>
          <w:sz w:val="24"/>
          <w:szCs w:val="24"/>
        </w:rPr>
      </w:pPr>
      <w:r w:rsidRPr="00B04CD2">
        <w:rPr>
          <w:rStyle w:val="ppp-msummppp-box-common"/>
          <w:rFonts w:ascii="Arial" w:hAnsi="Arial" w:cs="Arial"/>
          <w:sz w:val="24"/>
          <w:szCs w:val="24"/>
        </w:rPr>
        <w:t>Zmena sa navrhuje s odkazom na 15.</w:t>
      </w:r>
      <w:r w:rsidRPr="00B04CD2">
        <w:rPr>
          <w:rStyle w:val="ppp-msummppp-box-common"/>
          <w:rFonts w:ascii="Arial" w:hAnsi="Arial" w:cs="Arial"/>
          <w:sz w:val="24"/>
          <w:szCs w:val="24"/>
        </w:rPr>
        <w:t xml:space="preserve"> 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bod č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l. I ná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vrhu zá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kona, ktorý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m sa novelizuje §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 xml:space="preserve">  4 ods. 2 pí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sm. e) š</w:t>
      </w:r>
      <w:r w:rsidRPr="00B04CD2">
        <w:rPr>
          <w:rStyle w:val="ppp-msummppp-box-common"/>
          <w:rFonts w:ascii="Arial" w:hAnsi="Arial" w:cs="Arial" w:hint="default"/>
          <w:sz w:val="24"/>
          <w:szCs w:val="24"/>
        </w:rPr>
        <w:t>iesty bod.</w:t>
      </w:r>
    </w:p>
    <w:p w:rsidR="00B04CD2" w:rsidRPr="00B04CD2" w:rsidP="00B04CD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CD1204">
        <w:rPr>
          <w:rFonts w:ascii="Arial" w:hAnsi="Arial" w:cs="Arial"/>
          <w:b/>
        </w:rPr>
        <w:t>Slovenskej republiky</w:t>
      </w: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 zákon č. 541/2004 Z. z. o mierovom využívaní jadrovej energie (atómový zákon) a o zmene a doplnení niektorých zákonov v znení neskorších predpisov a ktorým sa mení a dopĺňa zákon č. 238/2006 Z. z. o Národnom jadrovom fonde na vyraďovanie jadrových zariadení a na nakladanie s vyhoretým jadrovým palivom a rádioaktívnymi odpadmi (zákon o jadrovom fonde) a o zmene a doplnení niektorých zákonov v znení neskorších predpisov (tlač 399) </w:t>
      </w:r>
      <w:r w:rsidR="00B04CD2">
        <w:rPr>
          <w:rFonts w:ascii="Arial" w:hAnsi="Arial" w:cs="Arial"/>
          <w:b/>
        </w:rPr>
        <w:t>schváliť s pripomienkami;</w:t>
      </w: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04CD2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 </w:t>
      </w:r>
    </w:p>
    <w:p w:rsidR="00CD1204" w:rsidRP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oznámiť stanovisko výboru k uvedenému vládnemu návrhu zákona predsedovi Výboru </w:t>
      </w:r>
      <w:r w:rsidRPr="00CD1204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hospodárske záležitosti.</w:t>
      </w:r>
    </w:p>
    <w:p w:rsidR="00CD1204" w:rsidRP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D1204" w:rsidRPr="00CD1204" w:rsidP="00CD12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D1204" w:rsidP="00CD1204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B04CD2">
      <w:pPr>
        <w:bidi w:val="0"/>
        <w:rPr>
          <w:rFonts w:ascii="Times New Roman" w:hAnsi="Times New Roman"/>
        </w:rPr>
      </w:pPr>
    </w:p>
    <w:p w:rsidR="00B04CD2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B04CD2" w:rsidRPr="00B04CD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ab/>
        <w:t xml:space="preserve">predseda výboru  </w:t>
      </w:r>
    </w:p>
    <w:sectPr w:rsidSect="00FA4DC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DC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04CD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FA4DC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6555C"/>
    <w:multiLevelType w:val="hybridMultilevel"/>
    <w:tmpl w:val="A68E3C0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CD1204"/>
    <w:rsid w:val="0014367C"/>
    <w:rsid w:val="00175275"/>
    <w:rsid w:val="001769FD"/>
    <w:rsid w:val="00240C58"/>
    <w:rsid w:val="003B535A"/>
    <w:rsid w:val="00541BB5"/>
    <w:rsid w:val="00565A78"/>
    <w:rsid w:val="008072B4"/>
    <w:rsid w:val="008566AC"/>
    <w:rsid w:val="00A1333B"/>
    <w:rsid w:val="00AF1C8A"/>
    <w:rsid w:val="00B04CD2"/>
    <w:rsid w:val="00B3709D"/>
    <w:rsid w:val="00C15FB4"/>
    <w:rsid w:val="00C300A5"/>
    <w:rsid w:val="00C52758"/>
    <w:rsid w:val="00C607C6"/>
    <w:rsid w:val="00CD1204"/>
    <w:rsid w:val="00DB28F4"/>
    <w:rsid w:val="00F95C02"/>
    <w:rsid w:val="00FA4DC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566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566A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FA4DC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A4DC2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A4DC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A4DC2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04CD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pp-msummppp-box-common">
    <w:name w:val="ppp-msumm ppp-box-common"/>
    <w:basedOn w:val="DefaultParagraphFont"/>
    <w:rsid w:val="00B04CD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763</Words>
  <Characters>4351</Characters>
  <Application>Microsoft Office Word</Application>
  <DocSecurity>0</DocSecurity>
  <Lines>0</Lines>
  <Paragraphs>0</Paragraphs>
  <ScaleCrop>false</ScaleCrop>
  <Company>Kancelaria NR SR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7</cp:revision>
  <cp:lastPrinted>2013-04-18T08:58:00Z</cp:lastPrinted>
  <dcterms:created xsi:type="dcterms:W3CDTF">2013-04-02T10:59:00Z</dcterms:created>
  <dcterms:modified xsi:type="dcterms:W3CDTF">2013-05-07T10:34:00Z</dcterms:modified>
</cp:coreProperties>
</file>