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0860" w:rsidP="00D50860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D50860" w:rsidP="00D50860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D50860" w:rsidP="00D50860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D50860" w:rsidP="00D508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50860" w:rsidP="00D508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="006065BF"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22</w:t>
      </w:r>
      <w:r>
        <w:rPr>
          <w:rFonts w:ascii="Arial" w:hAnsi="Arial" w:cs="Arial"/>
          <w:sz w:val="20"/>
          <w:szCs w:val="20"/>
        </w:rPr>
        <w:t xml:space="preserve">. schôdza výboru                                                                                                           </w:t>
      </w:r>
    </w:p>
    <w:p w:rsidR="00D50860" w:rsidP="00D508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PREDS-253/2013</w:t>
      </w:r>
    </w:p>
    <w:p w:rsidR="00D50860" w:rsidP="00D508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50860" w:rsidP="00D508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50860" w:rsidP="00D50860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6065BF">
        <w:rPr>
          <w:rFonts w:ascii="Arial" w:hAnsi="Arial" w:cs="Arial"/>
          <w:b/>
          <w:sz w:val="20"/>
          <w:szCs w:val="20"/>
        </w:rPr>
        <w:t>67</w:t>
      </w:r>
    </w:p>
    <w:p w:rsidR="00D50860" w:rsidP="00D50860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D50860" w:rsidP="00D50860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D50860" w:rsidP="00D50860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D50860" w:rsidP="00D50860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D50860" w:rsidP="00D50860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 w:rsidR="006065BF">
        <w:rPr>
          <w:rFonts w:ascii="Arial" w:hAnsi="Arial" w:cs="Arial"/>
          <w:sz w:val="20"/>
          <w:szCs w:val="20"/>
        </w:rPr>
        <w:t>z 30. apríl</w:t>
      </w:r>
      <w:r>
        <w:rPr>
          <w:rFonts w:ascii="Arial" w:hAnsi="Arial" w:cs="Arial"/>
          <w:sz w:val="20"/>
          <w:szCs w:val="20"/>
        </w:rPr>
        <w:t>a 2013</w:t>
      </w:r>
    </w:p>
    <w:p w:rsidR="00D50860" w:rsidP="00D508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50860" w:rsidP="00D508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50860" w:rsidP="00D508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zákonu z 19. marca 2013 o ochrane osobných údajov a o zmene a doplnení niektorých zákonov, vrátený prezidentom Slovenskej republiky na opätovné prerokovanie Národnou radou Slovenskej republiky (tlač 459) </w:t>
      </w:r>
    </w:p>
    <w:p w:rsidR="00D50860" w:rsidP="00D508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50860" w:rsidP="00D50860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D50860" w:rsidP="00D50860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D50860" w:rsidP="00D50860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D50860" w:rsidP="00D50860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D50860" w:rsidP="00D50860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FE37D6" w:rsidR="00FE37D6">
        <w:rPr>
          <w:rFonts w:ascii="Arial" w:hAnsi="Arial" w:cs="Arial"/>
          <w:b/>
          <w:spacing w:val="110"/>
          <w:sz w:val="20"/>
          <w:szCs w:val="20"/>
        </w:rPr>
        <w:t xml:space="preserve">prerokoval </w:t>
      </w:r>
    </w:p>
    <w:p w:rsidR="00FE37D6" w:rsidRPr="00FE37D6" w:rsidP="00FE37D6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D50860" w:rsidP="00D508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="00FE37D6">
        <w:rPr>
          <w:rFonts w:ascii="Arial" w:hAnsi="Arial" w:cs="Arial"/>
          <w:sz w:val="20"/>
          <w:szCs w:val="20"/>
        </w:rPr>
        <w:t xml:space="preserve">pripomienky prezidenta Slovenskej republiky uvedené v časti III Rozhodnutia prezidenta Slovenskej republiky z 5. apríla 2013 č. 1797-2013-BA, </w:t>
      </w:r>
    </w:p>
    <w:p w:rsidR="00FE37D6" w:rsidP="00D508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50860" w:rsidP="00D50860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="00FE37D6">
        <w:rPr>
          <w:rFonts w:ascii="Arial" w:hAnsi="Arial" w:cs="Arial"/>
          <w:b/>
          <w:spacing w:val="110"/>
          <w:sz w:val="20"/>
          <w:szCs w:val="20"/>
        </w:rPr>
        <w:t xml:space="preserve">súhlasí </w:t>
      </w:r>
    </w:p>
    <w:p w:rsidR="00D50860" w:rsidP="00D508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FE37D6" w:rsidP="00D508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pripomienkami prezidenta uvedenými v bodoch 1 až 18:</w:t>
      </w:r>
    </w:p>
    <w:p w:rsidR="001C1852" w:rsidP="00D508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1C1852" w:rsidRPr="001C1852" w:rsidP="001C1852">
      <w:pPr>
        <w:widowControl/>
        <w:bidi w:val="0"/>
        <w:jc w:val="both"/>
        <w:rPr>
          <w:rFonts w:ascii="Arial" w:hAnsi="Arial" w:cs="Arial"/>
          <w:sz w:val="20"/>
          <w:szCs w:val="20"/>
          <w:u w:val="single"/>
        </w:rPr>
      </w:pPr>
      <w:r w:rsidRPr="001C1852">
        <w:rPr>
          <w:rFonts w:ascii="Arial" w:hAnsi="Arial" w:cs="Arial"/>
          <w:sz w:val="20"/>
          <w:szCs w:val="20"/>
          <w:u w:val="single"/>
        </w:rPr>
        <w:t>K čl. I:</w:t>
      </w:r>
    </w:p>
    <w:p w:rsidR="001C1852" w:rsidRPr="001C1852" w:rsidP="001C1852">
      <w:pPr>
        <w:widowControl/>
        <w:numPr>
          <w:numId w:val="2"/>
        </w:numPr>
        <w:bidi w:val="0"/>
        <w:jc w:val="both"/>
        <w:rPr>
          <w:rFonts w:ascii="Arial" w:hAnsi="Arial" w:cs="Arial"/>
          <w:sz w:val="20"/>
          <w:szCs w:val="20"/>
          <w:u w:val="single"/>
        </w:rPr>
      </w:pPr>
      <w:r w:rsidRPr="001C1852">
        <w:rPr>
          <w:rFonts w:ascii="Arial" w:hAnsi="Arial" w:cs="Arial"/>
          <w:sz w:val="20"/>
          <w:szCs w:val="20"/>
        </w:rPr>
        <w:t xml:space="preserve">V § 8 ods. 2 druhej vete sa slovo „nemôže“ nahrádza slovom „nesmie“. </w:t>
      </w:r>
    </w:p>
    <w:p w:rsidR="001C1852" w:rsidRPr="001C1852" w:rsidP="001C1852">
      <w:pPr>
        <w:widowControl/>
        <w:numPr>
          <w:numId w:val="2"/>
        </w:numPr>
        <w:bidi w:val="0"/>
        <w:jc w:val="both"/>
        <w:rPr>
          <w:rFonts w:ascii="Arial" w:hAnsi="Arial" w:cs="Arial"/>
          <w:sz w:val="20"/>
          <w:szCs w:val="20"/>
          <w:u w:val="single"/>
        </w:rPr>
      </w:pPr>
      <w:r w:rsidRPr="001C1852">
        <w:rPr>
          <w:rFonts w:ascii="Arial" w:hAnsi="Arial" w:cs="Arial"/>
          <w:sz w:val="20"/>
          <w:szCs w:val="20"/>
        </w:rPr>
        <w:t>V § 11 ods.3 sa slovo „nemôže“ nahrádza slovom „nesmie“.</w:t>
      </w:r>
    </w:p>
    <w:p w:rsidR="001C1852" w:rsidRPr="001C1852" w:rsidP="001C1852">
      <w:pPr>
        <w:widowControl/>
        <w:numPr>
          <w:numId w:val="2"/>
        </w:numPr>
        <w:bidi w:val="0"/>
        <w:jc w:val="both"/>
        <w:rPr>
          <w:rFonts w:ascii="Arial" w:hAnsi="Arial" w:cs="Arial"/>
          <w:sz w:val="20"/>
          <w:szCs w:val="20"/>
          <w:u w:val="single"/>
        </w:rPr>
      </w:pPr>
      <w:r w:rsidRPr="001C1852">
        <w:rPr>
          <w:rFonts w:ascii="Arial" w:hAnsi="Arial" w:cs="Arial"/>
          <w:sz w:val="20"/>
          <w:szCs w:val="20"/>
        </w:rPr>
        <w:t>V § 12 ods. 5 sa slová „nie je oprávnený“ nahrádzajú slovom „nesmie“ a slovo „nemôže“ sa nahrádza slovom „nesmie“.</w:t>
      </w:r>
    </w:p>
    <w:p w:rsidR="001C1852" w:rsidRPr="001C1852" w:rsidP="001C1852">
      <w:pPr>
        <w:widowControl/>
        <w:numPr>
          <w:numId w:val="2"/>
        </w:numPr>
        <w:bidi w:val="0"/>
        <w:jc w:val="both"/>
        <w:rPr>
          <w:rFonts w:ascii="Arial" w:hAnsi="Arial" w:cs="Arial"/>
          <w:sz w:val="20"/>
          <w:szCs w:val="20"/>
          <w:u w:val="single"/>
        </w:rPr>
      </w:pPr>
      <w:r w:rsidRPr="001C1852">
        <w:rPr>
          <w:rFonts w:ascii="Arial" w:hAnsi="Arial" w:cs="Arial"/>
          <w:sz w:val="20"/>
          <w:szCs w:val="20"/>
        </w:rPr>
        <w:t>V § 15 ods. 4 sa za slová „číslo občianskeho preukazu</w:t>
      </w:r>
      <w:r w:rsidRPr="001C1852">
        <w:rPr>
          <w:rFonts w:ascii="Arial" w:hAnsi="Arial" w:cs="Arial"/>
          <w:sz w:val="20"/>
          <w:szCs w:val="20"/>
          <w:vertAlign w:val="superscript"/>
        </w:rPr>
        <w:t>23)</w:t>
      </w:r>
      <w:r w:rsidRPr="001C1852">
        <w:rPr>
          <w:rFonts w:ascii="Arial" w:hAnsi="Arial" w:cs="Arial"/>
          <w:sz w:val="20"/>
          <w:szCs w:val="20"/>
        </w:rPr>
        <w:t>“ vkladá čiarka a slová „ číslo služobného preukazu“.</w:t>
      </w:r>
    </w:p>
    <w:p w:rsidR="001C1852" w:rsidRPr="001C1852" w:rsidP="001C1852">
      <w:pPr>
        <w:widowControl/>
        <w:numPr>
          <w:numId w:val="2"/>
        </w:numPr>
        <w:bidi w:val="0"/>
        <w:jc w:val="both"/>
        <w:rPr>
          <w:rFonts w:ascii="Arial" w:hAnsi="Arial" w:cs="Arial"/>
          <w:sz w:val="20"/>
          <w:szCs w:val="20"/>
          <w:u w:val="single"/>
        </w:rPr>
      </w:pPr>
      <w:r w:rsidRPr="001C1852">
        <w:rPr>
          <w:rFonts w:ascii="Arial" w:hAnsi="Arial" w:cs="Arial"/>
          <w:sz w:val="20"/>
          <w:szCs w:val="20"/>
        </w:rPr>
        <w:t xml:space="preserve">V § 22 ods. 2 sa slová „tie nemôže“ nahrádzajú slovami „tie nesmie“ a slová „ich nemôže“ sa nahrádzajú slovami „ich nesmie“. </w:t>
      </w:r>
    </w:p>
    <w:p w:rsidR="001C1852" w:rsidRPr="001C1852" w:rsidP="001C1852">
      <w:pPr>
        <w:widowControl/>
        <w:numPr>
          <w:numId w:val="2"/>
        </w:numPr>
        <w:bidi w:val="0"/>
        <w:jc w:val="both"/>
        <w:rPr>
          <w:rFonts w:ascii="Arial" w:hAnsi="Arial" w:cs="Arial"/>
          <w:sz w:val="20"/>
          <w:szCs w:val="20"/>
          <w:u w:val="single"/>
        </w:rPr>
      </w:pPr>
      <w:r w:rsidRPr="001C1852">
        <w:rPr>
          <w:rFonts w:ascii="Arial" w:hAnsi="Arial" w:cs="Arial"/>
          <w:sz w:val="20"/>
          <w:szCs w:val="20"/>
        </w:rPr>
        <w:t xml:space="preserve">V § 23 ods. 2 sa slová „v lehote 60 dní“ nahrádzajú slovami „v lehote 60 dní od začatia ich spracúvania“. </w:t>
      </w:r>
    </w:p>
    <w:p w:rsidR="001C1852" w:rsidRPr="001C1852" w:rsidP="001C1852">
      <w:pPr>
        <w:widowControl/>
        <w:numPr>
          <w:numId w:val="2"/>
        </w:numPr>
        <w:bidi w:val="0"/>
        <w:jc w:val="both"/>
        <w:rPr>
          <w:rFonts w:ascii="Arial" w:hAnsi="Arial" w:cs="Arial"/>
          <w:sz w:val="20"/>
          <w:szCs w:val="20"/>
          <w:u w:val="single"/>
        </w:rPr>
      </w:pPr>
      <w:r w:rsidRPr="001C1852">
        <w:rPr>
          <w:rFonts w:ascii="Arial" w:hAnsi="Arial" w:cs="Arial"/>
          <w:sz w:val="20"/>
          <w:szCs w:val="20"/>
        </w:rPr>
        <w:t>V § 23 ods. 8 v prvej vete sa za slová „za úmyselný trestný čin“ vkladajú slová „alebo za trestný čin, pri ktorom mu výkon trestu odňatia slobody nebol podmienečne odložený“ a slová „trest mu nebol zahladený“ sa nahrádzajú slovami „odsúdenie mu nebolo zahladené“.</w:t>
      </w:r>
    </w:p>
    <w:p w:rsidR="001C1852" w:rsidRPr="001C1852" w:rsidP="001C1852">
      <w:pPr>
        <w:widowControl/>
        <w:numPr>
          <w:numId w:val="2"/>
        </w:numPr>
        <w:bidi w:val="0"/>
        <w:jc w:val="both"/>
        <w:rPr>
          <w:rFonts w:ascii="Arial" w:hAnsi="Arial" w:cs="Arial"/>
          <w:sz w:val="20"/>
          <w:szCs w:val="20"/>
          <w:u w:val="single"/>
        </w:rPr>
      </w:pPr>
      <w:r w:rsidRPr="001C1852">
        <w:rPr>
          <w:rFonts w:ascii="Arial" w:hAnsi="Arial" w:cs="Arial"/>
          <w:sz w:val="20"/>
          <w:szCs w:val="20"/>
        </w:rPr>
        <w:t>V § 25 ods. 1 sa slovo „nemôže“ nahrádza slovom „nesmie“.</w:t>
      </w:r>
    </w:p>
    <w:p w:rsidR="001C1852" w:rsidRPr="001C1852" w:rsidP="001C1852">
      <w:pPr>
        <w:widowControl/>
        <w:numPr>
          <w:numId w:val="2"/>
        </w:numPr>
        <w:bidi w:val="0"/>
        <w:jc w:val="both"/>
        <w:rPr>
          <w:rFonts w:ascii="Arial" w:hAnsi="Arial" w:cs="Arial"/>
          <w:sz w:val="20"/>
          <w:szCs w:val="20"/>
          <w:u w:val="single"/>
        </w:rPr>
      </w:pPr>
      <w:r w:rsidRPr="001C1852">
        <w:rPr>
          <w:rFonts w:ascii="Arial" w:hAnsi="Arial" w:cs="Arial"/>
          <w:sz w:val="20"/>
          <w:szCs w:val="20"/>
        </w:rPr>
        <w:t>V § 34 ods. 2 písm. c) sa vypúšťa čiarka a slová „nadácií, neziskovej organizácie poskytujúcej všeobecne prospešné služby“.</w:t>
      </w:r>
    </w:p>
    <w:p w:rsidR="001C1852" w:rsidRPr="001C1852" w:rsidP="001C1852">
      <w:pPr>
        <w:widowControl/>
        <w:numPr>
          <w:numId w:val="2"/>
        </w:numPr>
        <w:bidi w:val="0"/>
        <w:jc w:val="both"/>
        <w:rPr>
          <w:rFonts w:ascii="Arial" w:hAnsi="Arial" w:cs="Arial"/>
          <w:sz w:val="20"/>
          <w:szCs w:val="20"/>
          <w:u w:val="single"/>
        </w:rPr>
      </w:pPr>
      <w:r w:rsidRPr="001C1852">
        <w:rPr>
          <w:rFonts w:ascii="Arial" w:hAnsi="Arial" w:cs="Arial"/>
          <w:sz w:val="20"/>
          <w:szCs w:val="20"/>
        </w:rPr>
        <w:t>V § 49 ods. 4 sa vypúšťa písmeno d).</w:t>
      </w:r>
    </w:p>
    <w:p w:rsidR="001C1852" w:rsidRPr="001C1852" w:rsidP="001C1852">
      <w:pPr>
        <w:widowControl/>
        <w:numPr>
          <w:numId w:val="2"/>
        </w:numPr>
        <w:bidi w:val="0"/>
        <w:jc w:val="both"/>
        <w:rPr>
          <w:rFonts w:ascii="Arial" w:hAnsi="Arial" w:cs="Arial"/>
          <w:sz w:val="20"/>
          <w:szCs w:val="20"/>
          <w:u w:val="single"/>
        </w:rPr>
      </w:pPr>
      <w:r w:rsidRPr="001C1852">
        <w:rPr>
          <w:rFonts w:ascii="Arial" w:hAnsi="Arial" w:cs="Arial"/>
          <w:sz w:val="20"/>
          <w:szCs w:val="20"/>
        </w:rPr>
        <w:t>V § 49 sa za odsek 4 vkladá nový odsek 5, ktorý znie:</w:t>
      </w:r>
    </w:p>
    <w:p w:rsidR="001C1852" w:rsidRPr="001C1852" w:rsidP="001C1852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="006065BF">
        <w:rPr>
          <w:rFonts w:ascii="Arial" w:hAnsi="Arial" w:cs="Arial"/>
          <w:sz w:val="20"/>
          <w:szCs w:val="20"/>
        </w:rPr>
        <w:t>„(5)</w:t>
      </w:r>
      <w:r w:rsidRPr="001C1852">
        <w:rPr>
          <w:rFonts w:ascii="Arial" w:hAnsi="Arial" w:cs="Arial"/>
          <w:sz w:val="20"/>
          <w:szCs w:val="20"/>
        </w:rPr>
        <w:t xml:space="preserve"> Vrchný inšpektor úradu sa z funkcie odvolá, ak hrubo zanedbal povinnosti uložené týmto zákonom, ak nepreukáže, že zavinenie nespôsobil alebo mu nemohol zabrániť, alebo pre hrubé porušenie služobnej disciplíny.“.</w:t>
      </w:r>
    </w:p>
    <w:p w:rsidR="001C1852" w:rsidRPr="001C1852" w:rsidP="001C1852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Pr="001C1852">
        <w:rPr>
          <w:rFonts w:ascii="Arial" w:hAnsi="Arial" w:cs="Arial"/>
          <w:sz w:val="20"/>
          <w:szCs w:val="20"/>
        </w:rPr>
        <w:t>Doterajší odsek 5 sa označuje ako odsek 6.</w:t>
      </w:r>
    </w:p>
    <w:p w:rsidR="001C1852" w:rsidRPr="001C1852" w:rsidP="001C1852">
      <w:pPr>
        <w:widowControl/>
        <w:numPr>
          <w:numId w:val="2"/>
        </w:numPr>
        <w:bidi w:val="0"/>
        <w:jc w:val="both"/>
        <w:rPr>
          <w:rFonts w:ascii="Arial" w:hAnsi="Arial" w:cs="Arial"/>
          <w:sz w:val="20"/>
          <w:szCs w:val="20"/>
        </w:rPr>
      </w:pPr>
      <w:r w:rsidR="004A6820">
        <w:rPr>
          <w:rFonts w:ascii="Arial" w:hAnsi="Arial" w:cs="Arial"/>
          <w:sz w:val="20"/>
          <w:szCs w:val="20"/>
        </w:rPr>
        <w:t>V § 68 ods. 1,2,4,5 a 7 v u</w:t>
      </w:r>
      <w:r w:rsidRPr="001C1852">
        <w:rPr>
          <w:rFonts w:ascii="Arial" w:hAnsi="Arial" w:cs="Arial"/>
          <w:sz w:val="20"/>
          <w:szCs w:val="20"/>
        </w:rPr>
        <w:t>vodzovacej vete sa slová „môže uložiť“ nahrádzajú slovom „uloží“.</w:t>
      </w:r>
    </w:p>
    <w:p w:rsidR="001C1852" w:rsidRPr="001C1852" w:rsidP="001C1852">
      <w:pPr>
        <w:widowControl/>
        <w:numPr>
          <w:numId w:val="2"/>
        </w:numPr>
        <w:bidi w:val="0"/>
        <w:jc w:val="both"/>
        <w:rPr>
          <w:rFonts w:ascii="Arial" w:hAnsi="Arial" w:cs="Arial"/>
          <w:sz w:val="20"/>
          <w:szCs w:val="20"/>
        </w:rPr>
      </w:pPr>
      <w:r w:rsidRPr="001C1852">
        <w:rPr>
          <w:rFonts w:ascii="Arial" w:hAnsi="Arial" w:cs="Arial"/>
          <w:sz w:val="20"/>
          <w:szCs w:val="20"/>
        </w:rPr>
        <w:t xml:space="preserve">V § 69 ods. 1 v uvodzovacej vete sa slová „môže uložiť“ nahrádzajú slovom „uloží“. </w:t>
      </w:r>
    </w:p>
    <w:p w:rsidR="001C1852" w:rsidRPr="001C1852" w:rsidP="001C1852">
      <w:pPr>
        <w:widowControl/>
        <w:numPr>
          <w:numId w:val="2"/>
        </w:numPr>
        <w:bidi w:val="0"/>
        <w:jc w:val="both"/>
        <w:rPr>
          <w:rFonts w:ascii="Arial" w:hAnsi="Arial" w:cs="Arial"/>
          <w:sz w:val="20"/>
          <w:szCs w:val="20"/>
        </w:rPr>
      </w:pPr>
      <w:r w:rsidRPr="001C1852">
        <w:rPr>
          <w:rFonts w:ascii="Arial" w:hAnsi="Arial" w:cs="Arial"/>
          <w:sz w:val="20"/>
          <w:szCs w:val="20"/>
        </w:rPr>
        <w:t>V § 70 ods. 1 sa slová „môže úrad uložiť“ nahrádzajú slovami „úrad uloží“.</w:t>
      </w:r>
    </w:p>
    <w:p w:rsidR="001C1852" w:rsidRPr="001C1852" w:rsidP="001C1852">
      <w:pPr>
        <w:widowControl/>
        <w:numPr>
          <w:numId w:val="2"/>
        </w:numPr>
        <w:bidi w:val="0"/>
        <w:jc w:val="both"/>
        <w:rPr>
          <w:rFonts w:ascii="Arial" w:hAnsi="Arial" w:cs="Arial"/>
          <w:sz w:val="20"/>
          <w:szCs w:val="20"/>
        </w:rPr>
      </w:pPr>
      <w:r w:rsidRPr="001C1852">
        <w:rPr>
          <w:rFonts w:ascii="Arial" w:hAnsi="Arial" w:cs="Arial"/>
          <w:sz w:val="20"/>
          <w:szCs w:val="20"/>
        </w:rPr>
        <w:t xml:space="preserve">V § 76 ods. 4 prvá veta znie: </w:t>
      </w:r>
      <w:r w:rsidR="004A6820">
        <w:rPr>
          <w:rFonts w:ascii="Arial" w:hAnsi="Arial" w:cs="Arial"/>
          <w:sz w:val="20"/>
          <w:szCs w:val="20"/>
        </w:rPr>
        <w:t>„</w:t>
      </w:r>
      <w:r w:rsidRPr="001C1852">
        <w:rPr>
          <w:rFonts w:ascii="Arial" w:hAnsi="Arial" w:cs="Arial"/>
          <w:sz w:val="20"/>
          <w:szCs w:val="20"/>
        </w:rPr>
        <w:t>Poverenia a oznámenia o poverení zodpovednej osoby podľa doterajšieho zákona sa považujú za poverenia a oznámenia o poverení zodpovednej osoby podľa tohto zákona.“.</w:t>
      </w:r>
    </w:p>
    <w:p w:rsidR="001C1852" w:rsidRPr="001C1852" w:rsidP="001C1852">
      <w:pPr>
        <w:widowControl/>
        <w:numPr>
          <w:numId w:val="2"/>
        </w:numPr>
        <w:bidi w:val="0"/>
        <w:jc w:val="both"/>
        <w:rPr>
          <w:rFonts w:ascii="Arial" w:hAnsi="Arial" w:cs="Arial"/>
          <w:sz w:val="20"/>
          <w:szCs w:val="20"/>
        </w:rPr>
      </w:pPr>
      <w:r w:rsidRPr="001C1852">
        <w:rPr>
          <w:rFonts w:ascii="Arial" w:hAnsi="Arial" w:cs="Arial"/>
          <w:sz w:val="20"/>
          <w:szCs w:val="20"/>
        </w:rPr>
        <w:t>V § 76 ods. 5 prvá veta znie: „Registrácia udelená podľa doterajšieho zákona sa považuje za registráciu udelenú podľa tohto zákona.“.</w:t>
      </w:r>
    </w:p>
    <w:p w:rsidR="001C1852" w:rsidRPr="001C1852" w:rsidP="001C1852">
      <w:pPr>
        <w:widowControl/>
        <w:numPr>
          <w:numId w:val="2"/>
        </w:numPr>
        <w:bidi w:val="0"/>
        <w:jc w:val="both"/>
        <w:rPr>
          <w:rFonts w:ascii="Arial" w:hAnsi="Arial" w:cs="Arial"/>
          <w:sz w:val="20"/>
          <w:szCs w:val="20"/>
        </w:rPr>
      </w:pPr>
      <w:r w:rsidRPr="001C1852">
        <w:rPr>
          <w:rFonts w:ascii="Arial" w:hAnsi="Arial" w:cs="Arial"/>
          <w:sz w:val="20"/>
          <w:szCs w:val="20"/>
        </w:rPr>
        <w:t>V § 76 ods. 6 prvá veta znie: „Osobitné registrácie udelené podľa doterajšieho zákona sa považujú za osobitné registrácie udelené podľa tohto zákona.“.</w:t>
      </w:r>
    </w:p>
    <w:p w:rsidR="001C1852" w:rsidRPr="001C1852" w:rsidP="001C1852">
      <w:pPr>
        <w:widowControl/>
        <w:numPr>
          <w:numId w:val="2"/>
        </w:numPr>
        <w:bidi w:val="0"/>
        <w:jc w:val="both"/>
        <w:rPr>
          <w:rFonts w:ascii="Arial" w:hAnsi="Arial" w:cs="Arial"/>
          <w:sz w:val="20"/>
          <w:szCs w:val="20"/>
        </w:rPr>
      </w:pPr>
      <w:r w:rsidRPr="001C1852">
        <w:rPr>
          <w:rFonts w:ascii="Arial" w:hAnsi="Arial" w:cs="Arial"/>
          <w:sz w:val="20"/>
          <w:szCs w:val="20"/>
        </w:rPr>
        <w:t>Čl. V znie:</w:t>
      </w:r>
    </w:p>
    <w:p w:rsidR="001C1852" w:rsidRPr="001C1852" w:rsidP="004A6820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 w:rsidRPr="001C1852">
        <w:rPr>
          <w:rFonts w:ascii="Arial" w:hAnsi="Arial" w:cs="Arial"/>
          <w:sz w:val="20"/>
          <w:szCs w:val="20"/>
        </w:rPr>
        <w:t>„Čl.V</w:t>
      </w:r>
    </w:p>
    <w:p w:rsidR="001C1852" w:rsidP="004A6820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 w:rsidRPr="001C1852">
        <w:rPr>
          <w:rFonts w:ascii="Arial" w:hAnsi="Arial" w:cs="Arial"/>
          <w:sz w:val="20"/>
          <w:szCs w:val="20"/>
        </w:rPr>
        <w:t>Tento zákon nadobúda účinnosť 1. júla 2013.“.</w:t>
      </w:r>
    </w:p>
    <w:p w:rsidR="004A6820" w:rsidP="001C1852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A6820" w:rsidRPr="004A6820" w:rsidP="004A6820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4A6820">
        <w:rPr>
          <w:rFonts w:ascii="Arial" w:hAnsi="Arial" w:cs="Arial"/>
          <w:b/>
          <w:spacing w:val="110"/>
          <w:sz w:val="20"/>
          <w:szCs w:val="20"/>
        </w:rPr>
        <w:t xml:space="preserve">odporúča </w:t>
      </w:r>
    </w:p>
    <w:p w:rsidR="004A6820" w:rsidRPr="001C1852" w:rsidP="001C1852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Národnej rade Slovenskej republiky pripomienky prezidenta Slovenskej republiky schváliť a schváliť zákon z 19. marca 2013 o ochrane osobných údajov a o zmene a doplnení niektorých zákonov v znení pripomienok prezidenta Slovenskej republiky,</w:t>
      </w:r>
    </w:p>
    <w:p w:rsidR="00D50860" w:rsidP="00D508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50860" w:rsidP="00D50860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D50860" w:rsidP="00D50860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D50860" w:rsidP="00D50860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predsedovi</w:t>
      </w:r>
      <w:r w:rsidRPr="0054044F">
        <w:rPr>
          <w:rFonts w:ascii="Arial" w:hAnsi="Arial" w:cs="Arial"/>
          <w:sz w:val="20"/>
          <w:szCs w:val="20"/>
        </w:rPr>
        <w:t xml:space="preserve"> výboru</w:t>
      </w:r>
      <w:r>
        <w:rPr>
          <w:rFonts w:ascii="Arial" w:hAnsi="Arial" w:cs="Arial"/>
          <w:sz w:val="20"/>
          <w:szCs w:val="20"/>
        </w:rPr>
        <w:t xml:space="preserve"> </w:t>
      </w:r>
      <w:r w:rsidR="00397DE0">
        <w:rPr>
          <w:rFonts w:ascii="Arial" w:hAnsi="Arial" w:cs="Arial"/>
          <w:sz w:val="20"/>
          <w:szCs w:val="20"/>
        </w:rPr>
        <w:t xml:space="preserve">spracovať výsledky rokovania výborov do písomnej spoločnej správy a predložiť ju na schválenie gestorskému Výboru NR SR pre ľudské práva a národnostné menšiny. </w:t>
      </w:r>
    </w:p>
    <w:p w:rsidR="00D50860" w:rsidP="00D5086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50860" w:rsidP="00D5086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50860" w:rsidP="00D5086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50860" w:rsidP="00D5086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50860" w:rsidP="00D5086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50860" w:rsidP="00D5086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50860" w:rsidP="00D5086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50860" w:rsidP="00D50860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Ľubomír Želiezka  </w:t>
        <w:tab/>
        <w:tab/>
        <w:tab/>
        <w:tab/>
        <w:tab/>
        <w:tab/>
        <w:tab/>
        <w:tab/>
      </w:r>
      <w:r w:rsidR="004A6820">
        <w:rPr>
          <w:rFonts w:ascii="Arial" w:hAnsi="Arial" w:cs="Arial"/>
          <w:sz w:val="20"/>
          <w:szCs w:val="20"/>
        </w:rPr>
        <w:t>Vladimír Jánoš</w:t>
      </w:r>
    </w:p>
    <w:p w:rsidR="00D50860" w:rsidP="00D50860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 </w:t>
        <w:tab/>
        <w:tab/>
        <w:tab/>
        <w:tab/>
        <w:tab/>
        <w:tab/>
        <w:tab/>
        <w:tab/>
        <w:tab/>
      </w:r>
      <w:r w:rsidR="004A6820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predseda výboru</w:t>
      </w:r>
    </w:p>
    <w:p w:rsidR="00D50860" w:rsidP="00D50860">
      <w:pPr>
        <w:bidi w:val="0"/>
        <w:rPr>
          <w:rFonts w:ascii="Arial" w:hAnsi="Arial" w:cs="Arial"/>
          <w:sz w:val="20"/>
          <w:szCs w:val="20"/>
        </w:rPr>
      </w:pPr>
    </w:p>
    <w:p w:rsidR="00D50860" w:rsidP="00D50860">
      <w:pPr>
        <w:bidi w:val="0"/>
        <w:rPr>
          <w:rFonts w:ascii="Arial" w:hAnsi="Arial" w:cs="Arial"/>
          <w:sz w:val="20"/>
          <w:szCs w:val="20"/>
        </w:rPr>
      </w:pPr>
    </w:p>
    <w:p w:rsidR="00D50860" w:rsidP="00D50860">
      <w:pPr>
        <w:bidi w:val="0"/>
        <w:rPr>
          <w:rFonts w:ascii="Arial" w:hAnsi="Arial" w:cs="Arial"/>
          <w:sz w:val="20"/>
          <w:szCs w:val="20"/>
        </w:rPr>
      </w:pPr>
    </w:p>
    <w:p w:rsidR="00D50860" w:rsidP="00D50860">
      <w:pPr>
        <w:bidi w:val="0"/>
        <w:rPr>
          <w:rFonts w:ascii="Arial" w:hAnsi="Arial" w:cs="Arial"/>
          <w:sz w:val="20"/>
          <w:szCs w:val="20"/>
        </w:rPr>
      </w:pPr>
    </w:p>
    <w:p w:rsidR="00D50860" w:rsidP="00D50860">
      <w:pPr>
        <w:bidi w:val="0"/>
        <w:rPr>
          <w:rFonts w:ascii="Arial" w:hAnsi="Arial" w:cs="Arial"/>
          <w:sz w:val="20"/>
          <w:szCs w:val="20"/>
        </w:rPr>
      </w:pPr>
    </w:p>
    <w:p w:rsidR="00D50860" w:rsidP="00D50860">
      <w:pPr>
        <w:bidi w:val="0"/>
        <w:rPr>
          <w:rFonts w:ascii="Arial" w:hAnsi="Arial" w:cs="Arial"/>
          <w:sz w:val="20"/>
          <w:szCs w:val="20"/>
        </w:rPr>
      </w:pPr>
    </w:p>
    <w:p w:rsidR="00D50860" w:rsidP="00D50860">
      <w:pPr>
        <w:bidi w:val="0"/>
        <w:rPr>
          <w:rFonts w:ascii="Arial" w:hAnsi="Arial" w:cs="Arial"/>
          <w:sz w:val="20"/>
          <w:szCs w:val="20"/>
        </w:rPr>
      </w:pPr>
    </w:p>
    <w:p w:rsidR="00D50860" w:rsidP="00D50860">
      <w:pPr>
        <w:bidi w:val="0"/>
        <w:rPr>
          <w:rFonts w:ascii="Arial" w:hAnsi="Arial" w:cs="Arial"/>
          <w:sz w:val="20"/>
          <w:szCs w:val="20"/>
        </w:rPr>
      </w:pPr>
    </w:p>
    <w:p w:rsidR="00D50860" w:rsidP="00D50860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p w:rsidR="00D50860" w:rsidP="00D50860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p w:rsidR="00D50860" w:rsidP="00D50860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p w:rsidR="00D50860" w:rsidP="00D50860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628D3"/>
    <w:multiLevelType w:val="hybridMultilevel"/>
    <w:tmpl w:val="F0966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41F06"/>
    <w:rsid w:val="00141F06"/>
    <w:rsid w:val="001C1852"/>
    <w:rsid w:val="00397DE0"/>
    <w:rsid w:val="004A6820"/>
    <w:rsid w:val="0051487C"/>
    <w:rsid w:val="0054044F"/>
    <w:rsid w:val="006065BF"/>
    <w:rsid w:val="008912A6"/>
    <w:rsid w:val="00D50860"/>
    <w:rsid w:val="00FE37D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60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0860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538</Words>
  <Characters>3069</Characters>
  <Application>Microsoft Office Word</Application>
  <DocSecurity>0</DocSecurity>
  <Lines>0</Lines>
  <Paragraphs>0</Paragraphs>
  <ScaleCrop>false</ScaleCrop>
  <Company>Kancelaria NR SR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dcterms:created xsi:type="dcterms:W3CDTF">2013-05-02T10:43:00Z</dcterms:created>
  <dcterms:modified xsi:type="dcterms:W3CDTF">2013-05-02T10:43:00Z</dcterms:modified>
</cp:coreProperties>
</file>