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>Výbor Národnej rady Slovenskej republiky</w:t>
      </w:r>
    </w:p>
    <w:p w:rsidR="009A30BF" w:rsidRDefault="009A30BF" w:rsidP="009A30BF">
      <w:pPr>
        <w:tabs>
          <w:tab w:val="left" w:pos="567"/>
        </w:tabs>
        <w:rPr>
          <w:b/>
        </w:rPr>
      </w:pPr>
      <w:r>
        <w:rPr>
          <w:b/>
        </w:rPr>
        <w:tab/>
        <w:t xml:space="preserve">       pre európske záležitosti</w:t>
      </w:r>
    </w:p>
    <w:p w:rsidR="009A30BF" w:rsidRDefault="009A30BF" w:rsidP="009A30BF">
      <w:pPr>
        <w:tabs>
          <w:tab w:val="left" w:pos="567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30BF" w:rsidRPr="00324754" w:rsidRDefault="009A30BF" w:rsidP="009A30BF">
      <w:pPr>
        <w:tabs>
          <w:tab w:val="left" w:pos="567"/>
        </w:tabs>
        <w:ind w:left="5220" w:firstLine="444"/>
      </w:pPr>
      <w:r>
        <w:t>21.</w:t>
      </w:r>
      <w:r w:rsidRPr="00324754">
        <w:t xml:space="preserve"> schôdza výboru </w:t>
      </w:r>
    </w:p>
    <w:p w:rsidR="009A30BF" w:rsidRDefault="009A30BF" w:rsidP="009A30BF">
      <w:pPr>
        <w:tabs>
          <w:tab w:val="left" w:pos="567"/>
        </w:tabs>
        <w:ind w:left="5664"/>
      </w:pPr>
      <w:r>
        <w:t>CRD - 646/2013-VEZ</w:t>
      </w:r>
    </w:p>
    <w:p w:rsidR="009A30BF" w:rsidRDefault="009A30BF" w:rsidP="009A30BF">
      <w:pPr>
        <w:ind w:left="6372"/>
      </w:pPr>
      <w:r>
        <w:t xml:space="preserve">       </w:t>
      </w:r>
    </w:p>
    <w:p w:rsidR="009A30BF" w:rsidRPr="00024F45" w:rsidRDefault="009A30BF" w:rsidP="009A30BF">
      <w:pPr>
        <w:tabs>
          <w:tab w:val="left" w:pos="567"/>
        </w:tabs>
        <w:jc w:val="center"/>
        <w:rPr>
          <w:b/>
          <w:i/>
          <w:sz w:val="28"/>
          <w:szCs w:val="28"/>
        </w:rPr>
      </w:pPr>
    </w:p>
    <w:p w:rsidR="009A30BF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73.</w:t>
      </w:r>
    </w:p>
    <w:p w:rsidR="009A30BF" w:rsidRPr="00F35017" w:rsidRDefault="009A30BF" w:rsidP="009A30BF">
      <w:pPr>
        <w:tabs>
          <w:tab w:val="left" w:pos="567"/>
        </w:tabs>
        <w:jc w:val="center"/>
        <w:rPr>
          <w:b/>
          <w:sz w:val="28"/>
          <w:szCs w:val="28"/>
        </w:rPr>
      </w:pP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U z n e s e n i e</w:t>
      </w:r>
    </w:p>
    <w:p w:rsidR="009A30BF" w:rsidRPr="00922529" w:rsidRDefault="009A30BF" w:rsidP="009A30BF">
      <w:pPr>
        <w:tabs>
          <w:tab w:val="left" w:pos="567"/>
        </w:tabs>
        <w:jc w:val="center"/>
        <w:rPr>
          <w:b/>
        </w:rPr>
      </w:pPr>
      <w:r w:rsidRPr="00922529">
        <w:rPr>
          <w:b/>
        </w:rPr>
        <w:t>Výboru Národnej rady Slovenskej republiky pre</w:t>
      </w:r>
      <w:r>
        <w:rPr>
          <w:b/>
        </w:rPr>
        <w:t xml:space="preserve"> </w:t>
      </w:r>
      <w:r w:rsidR="00C421B0">
        <w:rPr>
          <w:b/>
        </w:rPr>
        <w:t>európske záležitosti</w:t>
      </w:r>
      <w:bookmarkStart w:id="0" w:name="_GoBack"/>
      <w:bookmarkEnd w:id="0"/>
    </w:p>
    <w:p w:rsidR="009A30BF" w:rsidRDefault="009A30BF" w:rsidP="009A30BF">
      <w:pPr>
        <w:tabs>
          <w:tab w:val="left" w:pos="567"/>
        </w:tabs>
        <w:spacing w:line="360" w:lineRule="auto"/>
        <w:jc w:val="center"/>
      </w:pPr>
      <w:r w:rsidRPr="00922529">
        <w:t xml:space="preserve">z </w:t>
      </w:r>
      <w:r>
        <w:t>27</w:t>
      </w:r>
      <w:r w:rsidRPr="00922529">
        <w:t xml:space="preserve">. </w:t>
      </w:r>
      <w:r>
        <w:t>marca</w:t>
      </w:r>
      <w:r w:rsidRPr="00922529">
        <w:t xml:space="preserve"> 20</w:t>
      </w:r>
      <w:r>
        <w:t>13</w:t>
      </w:r>
    </w:p>
    <w:p w:rsidR="009A30BF" w:rsidRDefault="009A30BF" w:rsidP="009A30BF">
      <w:pPr>
        <w:tabs>
          <w:tab w:val="left" w:pos="567"/>
        </w:tabs>
        <w:jc w:val="both"/>
      </w:pPr>
    </w:p>
    <w:p w:rsidR="009A30BF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pStyle w:val="Nadpis2"/>
        <w:tabs>
          <w:tab w:val="left" w:pos="567"/>
        </w:tabs>
        <w:spacing w:before="0" w:after="0"/>
      </w:pPr>
      <w:r w:rsidRPr="00922529">
        <w:rPr>
          <w:rFonts w:ascii="Times New Roman" w:hAnsi="Times New Roman" w:cs="Times New Roman"/>
          <w:i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európske záležitosti 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Pr="00922529" w:rsidRDefault="009A30BF" w:rsidP="009A30BF">
      <w:pPr>
        <w:tabs>
          <w:tab w:val="left" w:pos="567"/>
        </w:tabs>
        <w:ind w:firstLine="708"/>
        <w:jc w:val="both"/>
      </w:pPr>
      <w:r>
        <w:t>prerokoval informáciu o aktuálnej situácii na Cypre</w:t>
      </w:r>
    </w:p>
    <w:p w:rsidR="009A30BF" w:rsidRPr="00922529" w:rsidRDefault="009A30BF" w:rsidP="009A30BF">
      <w:pPr>
        <w:tabs>
          <w:tab w:val="left" w:pos="567"/>
        </w:tabs>
        <w:jc w:val="both"/>
      </w:pPr>
    </w:p>
    <w:p w:rsidR="009A30BF" w:rsidRPr="00922529" w:rsidRDefault="009A30BF" w:rsidP="009A30BF">
      <w:pPr>
        <w:tabs>
          <w:tab w:val="left" w:pos="709"/>
        </w:tabs>
        <w:jc w:val="both"/>
      </w:pPr>
      <w:r>
        <w:rPr>
          <w:b/>
        </w:rPr>
        <w:t>A.</w:t>
      </w:r>
      <w:r>
        <w:rPr>
          <w:b/>
        </w:rPr>
        <w:tab/>
        <w:t>berie na vedomie</w:t>
      </w:r>
      <w:r w:rsidRPr="00B05A3D">
        <w:rPr>
          <w:b/>
        </w:rPr>
        <w:t xml:space="preserve">    </w:t>
      </w:r>
    </w:p>
    <w:p w:rsidR="009A30BF" w:rsidRDefault="009A30BF" w:rsidP="009A30BF">
      <w:pPr>
        <w:tabs>
          <w:tab w:val="left" w:pos="567"/>
        </w:tabs>
        <w:ind w:firstLine="708"/>
        <w:jc w:val="both"/>
        <w:rPr>
          <w:noProof/>
        </w:rPr>
      </w:pPr>
    </w:p>
    <w:p w:rsidR="009A30BF" w:rsidRDefault="009A30BF" w:rsidP="009A30BF">
      <w:pPr>
        <w:tabs>
          <w:tab w:val="left" w:pos="567"/>
        </w:tabs>
        <w:ind w:firstLine="708"/>
        <w:jc w:val="both"/>
        <w:rPr>
          <w:bCs/>
        </w:rPr>
      </w:pPr>
      <w:r>
        <w:t>informáciu o aktuálnej situácii na Cypre</w:t>
      </w:r>
      <w:r>
        <w:rPr>
          <w:bCs/>
        </w:rPr>
        <w:t>;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Default="009A30BF" w:rsidP="009A30BF">
      <w:pPr>
        <w:tabs>
          <w:tab w:val="left" w:pos="567"/>
        </w:tabs>
        <w:ind w:firstLine="708"/>
        <w:jc w:val="both"/>
      </w:pPr>
    </w:p>
    <w:p w:rsidR="009A30BF" w:rsidRPr="00922529" w:rsidRDefault="009A30BF" w:rsidP="009A30BF">
      <w:pPr>
        <w:tabs>
          <w:tab w:val="left" w:pos="709"/>
        </w:tabs>
        <w:jc w:val="both"/>
      </w:pPr>
      <w:r>
        <w:rPr>
          <w:b/>
        </w:rPr>
        <w:t>B.</w:t>
      </w:r>
      <w:r>
        <w:rPr>
          <w:b/>
        </w:rPr>
        <w:tab/>
      </w:r>
      <w:r w:rsidRPr="00B05A3D">
        <w:rPr>
          <w:b/>
        </w:rPr>
        <w:t>ukladá</w:t>
      </w:r>
    </w:p>
    <w:p w:rsidR="009A30BF" w:rsidRPr="00024F45" w:rsidRDefault="009A30BF" w:rsidP="009A30BF">
      <w:pPr>
        <w:tabs>
          <w:tab w:val="left" w:pos="567"/>
        </w:tabs>
        <w:ind w:left="708"/>
        <w:jc w:val="both"/>
        <w:rPr>
          <w:b/>
        </w:rPr>
      </w:pPr>
      <w:r w:rsidRPr="00024F45">
        <w:rPr>
          <w:b/>
        </w:rPr>
        <w:t xml:space="preserve">predsedovi výboru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  <w:r w:rsidRPr="00922529">
        <w:t xml:space="preserve">informovať </w:t>
      </w:r>
      <w:r>
        <w:t xml:space="preserve">o výsledku rokovania výboru predsedu Národnej rady Slovenskej republiky a podpredsedu vlády a ministra financií Slovenskej republiky. </w:t>
      </w: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Pr="00922529" w:rsidRDefault="009A30BF" w:rsidP="009A30BF">
      <w:pPr>
        <w:pStyle w:val="Zkladntext"/>
        <w:tabs>
          <w:tab w:val="left" w:pos="567"/>
        </w:tabs>
        <w:spacing w:after="0"/>
        <w:ind w:firstLine="708"/>
        <w:jc w:val="both"/>
      </w:pPr>
    </w:p>
    <w:p w:rsidR="009A30BF" w:rsidRDefault="009A30BF" w:rsidP="009A30BF">
      <w:pPr>
        <w:tabs>
          <w:tab w:val="left" w:pos="567"/>
          <w:tab w:val="left" w:pos="6840"/>
        </w:tabs>
        <w:jc w:val="both"/>
      </w:pPr>
    </w:p>
    <w:p w:rsidR="009A30BF" w:rsidRDefault="009A30BF" w:rsidP="009A30BF"/>
    <w:p w:rsidR="009A30BF" w:rsidRDefault="009A30BF" w:rsidP="009A30BF">
      <w:pPr>
        <w:tabs>
          <w:tab w:val="left" w:pos="567"/>
        </w:tabs>
      </w:pPr>
    </w:p>
    <w:p w:rsidR="009A30BF" w:rsidRDefault="009A30BF" w:rsidP="009A30BF">
      <w:pPr>
        <w:tabs>
          <w:tab w:val="left" w:pos="567"/>
        </w:tabs>
        <w:jc w:val="both"/>
        <w:rPr>
          <w:b/>
        </w:rPr>
      </w:pPr>
      <w:r>
        <w:t xml:space="preserve">        </w:t>
      </w:r>
      <w:r>
        <w:rPr>
          <w:b/>
        </w:rPr>
        <w:t xml:space="preserve">Oľga Nachtmannová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  <w:r>
        <w:rPr>
          <w:b/>
        </w:rPr>
        <w:tab/>
      </w:r>
      <w:r>
        <w:rPr>
          <w:b/>
        </w:rPr>
        <w:tab/>
        <w:t>Ľuboš Blaha</w:t>
      </w:r>
    </w:p>
    <w:p w:rsidR="009A30BF" w:rsidRDefault="009A30BF" w:rsidP="009A30BF">
      <w:pPr>
        <w:tabs>
          <w:tab w:val="left" w:pos="567"/>
        </w:tabs>
        <w:ind w:firstLine="708"/>
        <w:jc w:val="both"/>
      </w:pPr>
      <w:r>
        <w:rPr>
          <w:b/>
        </w:rPr>
        <w:t xml:space="preserve"> Jozef Viskupič</w:t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predseda výboru  </w:t>
      </w:r>
    </w:p>
    <w:p w:rsidR="009A30BF" w:rsidRPr="00064BF3" w:rsidRDefault="009A30BF" w:rsidP="009A30BF">
      <w:pPr>
        <w:tabs>
          <w:tab w:val="left" w:pos="567"/>
        </w:tabs>
        <w:rPr>
          <w:rFonts w:ascii="AT*Toronto" w:hAnsi="AT*Toronto"/>
          <w:szCs w:val="20"/>
        </w:rPr>
      </w:pPr>
      <w:r>
        <w:t xml:space="preserve">                 overovateľ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9A30BF" w:rsidRDefault="009A30BF" w:rsidP="009A30BF">
      <w:pPr>
        <w:tabs>
          <w:tab w:val="left" w:pos="567"/>
          <w:tab w:val="left" w:pos="6840"/>
        </w:tabs>
        <w:jc w:val="both"/>
      </w:pPr>
    </w:p>
    <w:p w:rsidR="00E54440" w:rsidRDefault="00E54440"/>
    <w:sectPr w:rsidR="00E54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0BF"/>
    <w:rsid w:val="009A30BF"/>
    <w:rsid w:val="00C421B0"/>
    <w:rsid w:val="00E54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A3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9A30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A30BF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9A30BF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9A30BF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421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421B0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Korbeľová, Kristína, Bc.</cp:lastModifiedBy>
  <cp:revision>2</cp:revision>
  <cp:lastPrinted>2013-03-27T07:17:00Z</cp:lastPrinted>
  <dcterms:created xsi:type="dcterms:W3CDTF">2013-03-26T10:51:00Z</dcterms:created>
  <dcterms:modified xsi:type="dcterms:W3CDTF">2013-03-27T07:17:00Z</dcterms:modified>
</cp:coreProperties>
</file>