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2BDB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 w:rsidR="00922529">
        <w:rPr>
          <w:rFonts w:ascii="Times New Roman" w:hAnsi="Times New Roman"/>
          <w:b/>
        </w:rPr>
        <w:t>Výbor Národnej rady Slovenskej republiky</w:t>
      </w:r>
    </w:p>
    <w:p w:rsidR="00922529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D35F88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>pre európske záležitosti</w:t>
      </w:r>
    </w:p>
    <w:p w:rsidR="009D2BDB" w:rsidP="007449E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9D2BDB" w:rsidP="007449E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7449E6" w:rsidP="007449E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922529" w:rsidRPr="00324754" w:rsidP="007449E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 w:rsidR="000D532D">
        <w:rPr>
          <w:rFonts w:ascii="Times New Roman" w:hAnsi="Times New Roman"/>
        </w:rPr>
        <w:t>1</w:t>
      </w:r>
      <w:r w:rsidR="004B27AD">
        <w:rPr>
          <w:rFonts w:ascii="Times New Roman" w:hAnsi="Times New Roman"/>
        </w:rPr>
        <w:t>9</w:t>
      </w:r>
      <w:r w:rsidRPr="00324754">
        <w:rPr>
          <w:rFonts w:ascii="Times New Roman" w:hAnsi="Times New Roman"/>
        </w:rPr>
        <w:t xml:space="preserve">. schôdza výboru </w:t>
      </w:r>
    </w:p>
    <w:p w:rsidR="009D2BDB" w:rsidP="007449E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  <w:r w:rsidR="00BA074E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A23F27" w:rsidR="00BF097D">
        <w:rPr>
          <w:rFonts w:ascii="Times New Roman" w:hAnsi="Times New Roman"/>
        </w:rPr>
        <w:t>CRD-</w:t>
      </w:r>
      <w:r w:rsidR="004B27AD">
        <w:rPr>
          <w:rFonts w:ascii="Times New Roman" w:hAnsi="Times New Roman"/>
        </w:rPr>
        <w:t>474</w:t>
      </w:r>
      <w:r w:rsidRPr="00A23F27" w:rsidR="00BF097D">
        <w:rPr>
          <w:rFonts w:ascii="Times New Roman" w:hAnsi="Times New Roman"/>
        </w:rPr>
        <w:t>/201</w:t>
      </w:r>
      <w:r w:rsidR="00ED0B03">
        <w:rPr>
          <w:rFonts w:ascii="Times New Roman" w:hAnsi="Times New Roman"/>
        </w:rPr>
        <w:t>3</w:t>
      </w:r>
      <w:r w:rsidRPr="00A23F27" w:rsidR="00BF097D">
        <w:rPr>
          <w:rFonts w:ascii="Times New Roman" w:hAnsi="Times New Roman"/>
        </w:rPr>
        <w:t>-VEZ</w:t>
      </w:r>
    </w:p>
    <w:p w:rsidR="007449E6" w:rsidP="007449E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9D2BDB" w:rsidRPr="007449E6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4B27AD">
        <w:rPr>
          <w:rFonts w:ascii="Times New Roman" w:hAnsi="Times New Roman"/>
          <w:b/>
          <w:sz w:val="28"/>
          <w:szCs w:val="28"/>
        </w:rPr>
        <w:t>63</w:t>
      </w:r>
      <w:r w:rsidR="00D35F88">
        <w:rPr>
          <w:rFonts w:ascii="Times New Roman" w:hAnsi="Times New Roman"/>
          <w:b/>
          <w:sz w:val="28"/>
          <w:szCs w:val="28"/>
        </w:rPr>
        <w:t>.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U z n e s e n i e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Výboru Národnej rady Slovenskej republiky pre európske záležitosti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RPr="00922529" w:rsidP="007449E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z </w:t>
      </w:r>
      <w:r w:rsidR="004B27AD">
        <w:rPr>
          <w:rFonts w:ascii="Times New Roman" w:hAnsi="Times New Roman"/>
        </w:rPr>
        <w:t>13</w:t>
      </w:r>
      <w:r w:rsidRPr="00922529">
        <w:rPr>
          <w:rFonts w:ascii="Times New Roman" w:hAnsi="Times New Roman"/>
        </w:rPr>
        <w:t xml:space="preserve">. </w:t>
      </w:r>
      <w:r w:rsidR="004B27AD">
        <w:rPr>
          <w:rFonts w:ascii="Times New Roman" w:hAnsi="Times New Roman"/>
        </w:rPr>
        <w:t>marc</w:t>
      </w:r>
      <w:r w:rsidR="00BF097D">
        <w:rPr>
          <w:rFonts w:ascii="Times New Roman" w:hAnsi="Times New Roman"/>
        </w:rPr>
        <w:t>a</w:t>
      </w:r>
      <w:r w:rsidRPr="00922529">
        <w:rPr>
          <w:rFonts w:ascii="Times New Roman" w:hAnsi="Times New Roman"/>
        </w:rPr>
        <w:t xml:space="preserve"> 201</w:t>
      </w:r>
      <w:r w:rsidR="00ED0B03">
        <w:rPr>
          <w:rFonts w:ascii="Times New Roman" w:hAnsi="Times New Roman"/>
        </w:rPr>
        <w:t>3</w:t>
      </w:r>
    </w:p>
    <w:p w:rsidR="009D2BDB" w:rsidRPr="00922529" w:rsidP="007449E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 w:rsidRPr="00922529"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4B27AD" w:rsidP="004B27AD">
      <w:pPr>
        <w:bidi w:val="0"/>
        <w:rPr>
          <w:rFonts w:ascii="Times New Roman" w:hAnsi="Times New Roman"/>
        </w:rPr>
      </w:pPr>
    </w:p>
    <w:p w:rsidR="004B27AD" w:rsidP="004B27A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prerokoval </w:t>
      </w:r>
      <w:r w:rsidR="006A0EB1">
        <w:rPr>
          <w:rFonts w:ascii="Times New Roman" w:hAnsi="Times New Roman"/>
        </w:rPr>
        <w:t xml:space="preserve">návrh na </w:t>
      </w:r>
      <w:r>
        <w:rPr>
          <w:rFonts w:ascii="Times New Roman" w:hAnsi="Times New Roman"/>
        </w:rPr>
        <w:t>spolufinancovan</w:t>
      </w:r>
      <w:r w:rsidR="006A0EB1">
        <w:rPr>
          <w:rFonts w:ascii="Times New Roman" w:hAnsi="Times New Roman"/>
        </w:rPr>
        <w:t>ie</w:t>
      </w:r>
      <w:r>
        <w:rPr>
          <w:rFonts w:ascii="Times New Roman" w:hAnsi="Times New Roman"/>
        </w:rPr>
        <w:t xml:space="preserve"> stáleho člena sekretariátu Konferencie výborov pre komunitárne a európske záležitosti parlamentov členských štátov Európskej únie</w:t>
      </w:r>
      <w:r w:rsidR="006A0EB1">
        <w:rPr>
          <w:rFonts w:ascii="Times New Roman" w:hAnsi="Times New Roman"/>
        </w:rPr>
        <w:t xml:space="preserve"> (ďalej len „COSAC“) a ďalších potrebných nákladov na prevádzku kancelárie a webovej stránky COSAC</w:t>
      </w:r>
      <w:r>
        <w:rPr>
          <w:rFonts w:ascii="Times New Roman" w:hAnsi="Times New Roman"/>
        </w:rPr>
        <w:t xml:space="preserve"> a </w:t>
      </w:r>
    </w:p>
    <w:p w:rsidR="004B27AD" w:rsidP="004B27AD">
      <w:pPr>
        <w:bidi w:val="0"/>
        <w:ind w:firstLine="708"/>
        <w:jc w:val="both"/>
        <w:rPr>
          <w:rFonts w:ascii="Times New Roman" w:hAnsi="Times New Roman"/>
        </w:rPr>
      </w:pPr>
    </w:p>
    <w:p w:rsidR="004B27AD" w:rsidP="004B27AD">
      <w:pPr>
        <w:bidi w:val="0"/>
        <w:ind w:firstLine="708"/>
        <w:jc w:val="both"/>
        <w:rPr>
          <w:rFonts w:ascii="Times New Roman" w:hAnsi="Times New Roman"/>
        </w:rPr>
      </w:pPr>
    </w:p>
    <w:p w:rsidR="004B27AD" w:rsidP="004B27AD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 c h v a ľ u j e  </w:t>
      </w:r>
    </w:p>
    <w:p w:rsidR="004B27AD" w:rsidP="004B27AD">
      <w:pPr>
        <w:bidi w:val="0"/>
        <w:ind w:left="708"/>
        <w:jc w:val="both"/>
        <w:rPr>
          <w:rFonts w:ascii="Times New Roman" w:hAnsi="Times New Roman"/>
        </w:rPr>
      </w:pPr>
    </w:p>
    <w:p w:rsidR="004B27AD" w:rsidP="004B27A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zámer podieľať sa na schéme spolufinancovania od 1. januára 2014 do 31. decembra 2015, pričom maximálna výška celkového príspevku od národného parlamentu </w:t>
      </w:r>
      <w:r w:rsidR="006A0EB1">
        <w:rPr>
          <w:rFonts w:ascii="Times New Roman" w:hAnsi="Times New Roman"/>
        </w:rPr>
        <w:t>nesmie</w:t>
      </w:r>
      <w:r>
        <w:rPr>
          <w:rFonts w:ascii="Times New Roman" w:hAnsi="Times New Roman"/>
        </w:rPr>
        <w:t xml:space="preserve"> presiahnuť 5.714,29 EUR ročne;  </w:t>
      </w:r>
    </w:p>
    <w:p w:rsidR="004B27AD" w:rsidP="004B27AD">
      <w:pPr>
        <w:bidi w:val="0"/>
        <w:ind w:left="708"/>
        <w:jc w:val="both"/>
        <w:rPr>
          <w:rFonts w:ascii="Times New Roman" w:hAnsi="Times New Roman"/>
        </w:rPr>
      </w:pPr>
    </w:p>
    <w:p w:rsidR="004B27AD" w:rsidP="004B27AD">
      <w:pPr>
        <w:bidi w:val="0"/>
        <w:ind w:left="708"/>
        <w:jc w:val="both"/>
        <w:rPr>
          <w:rFonts w:ascii="Times New Roman" w:hAnsi="Times New Roman"/>
        </w:rPr>
      </w:pPr>
    </w:p>
    <w:p w:rsidR="004B27AD" w:rsidP="004B27AD">
      <w:pPr>
        <w:bidi w:val="0"/>
        <w:rPr>
          <w:rFonts w:ascii="Times New Roman" w:hAnsi="Times New Roman"/>
        </w:rPr>
      </w:pPr>
    </w:p>
    <w:p w:rsidR="004B27AD" w:rsidP="004B27AD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k l a d á</w:t>
      </w:r>
    </w:p>
    <w:p w:rsidR="004B27AD" w:rsidP="004B27AD">
      <w:pPr>
        <w:bidi w:val="0"/>
        <w:ind w:left="708"/>
        <w:jc w:val="both"/>
        <w:rPr>
          <w:rFonts w:ascii="Times New Roman" w:hAnsi="Times New Roman"/>
          <w:b/>
        </w:rPr>
      </w:pPr>
    </w:p>
    <w:p w:rsidR="004B27AD" w:rsidRPr="006A0EB1" w:rsidP="004B27AD">
      <w:pPr>
        <w:bidi w:val="0"/>
        <w:ind w:left="708"/>
        <w:jc w:val="both"/>
        <w:rPr>
          <w:rFonts w:ascii="Times New Roman" w:hAnsi="Times New Roman"/>
          <w:b/>
        </w:rPr>
      </w:pPr>
      <w:r w:rsidRPr="006A0EB1">
        <w:rPr>
          <w:rFonts w:ascii="Times New Roman" w:hAnsi="Times New Roman"/>
          <w:b/>
        </w:rPr>
        <w:t>vedúcemu Kancelárie Národnej rady Slovenskej republiky</w:t>
      </w:r>
    </w:p>
    <w:p w:rsidR="004B27AD" w:rsidP="004B27AD">
      <w:pPr>
        <w:bidi w:val="0"/>
        <w:ind w:left="708"/>
        <w:jc w:val="both"/>
        <w:rPr>
          <w:rFonts w:ascii="Times New Roman" w:hAnsi="Times New Roman"/>
        </w:rPr>
      </w:pPr>
    </w:p>
    <w:p w:rsidR="004B27AD" w:rsidP="004B27AD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zabezpečiť realizáciu uvedeného zámeru po </w:t>
      </w:r>
      <w:r w:rsidR="006A0EB1">
        <w:rPr>
          <w:rFonts w:ascii="Times New Roman" w:hAnsi="Times New Roman"/>
        </w:rPr>
        <w:t>administratívno</w:t>
      </w:r>
      <w:r>
        <w:rPr>
          <w:rFonts w:ascii="Times New Roman" w:hAnsi="Times New Roman"/>
        </w:rPr>
        <w:t>-technickej stránke.</w:t>
      </w:r>
    </w:p>
    <w:p w:rsidR="004B27AD" w:rsidP="004B27AD">
      <w:pPr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9D2BDB" w:rsidP="007449E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 w:rsidRPr="00922529">
        <w:rPr>
          <w:kern w:val="0"/>
          <w:sz w:val="24"/>
          <w:szCs w:val="24"/>
        </w:rPr>
        <w:t xml:space="preserve">        </w:t>
      </w:r>
    </w:p>
    <w:p w:rsidR="006A0EB1" w:rsidRPr="006A0EB1" w:rsidP="006A0EB1">
      <w:pPr>
        <w:bidi w:val="0"/>
        <w:rPr>
          <w:rFonts w:ascii="Times New Roman" w:hAnsi="Times New Roman"/>
        </w:rPr>
      </w:pPr>
    </w:p>
    <w:p w:rsidR="00F54FC1" w:rsidRPr="00F54FC1" w:rsidP="00F54FC1">
      <w:pPr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134038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22529" w:rsidRPr="00A45AC6" w:rsidP="007449E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A45AC6"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</w:r>
      <w:r>
        <w:rPr>
          <w:rFonts w:ascii="Times New Roman" w:hAnsi="Times New Roman"/>
          <w:b/>
        </w:rPr>
        <w:tab/>
        <w:tab/>
      </w:r>
      <w:r w:rsidRPr="00A45AC6">
        <w:rPr>
          <w:rFonts w:ascii="Times New Roman" w:hAnsi="Times New Roman"/>
          <w:b/>
        </w:rPr>
        <w:t>Ľuboš Blaha</w:t>
      </w:r>
    </w:p>
    <w:p w:rsidR="00922529" w:rsidP="007449E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A45AC6">
        <w:rPr>
          <w:rFonts w:ascii="Times New Roman" w:hAnsi="Times New Roman"/>
          <w:b/>
        </w:rPr>
        <w:t>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9D11C2" w:rsidRPr="00F54FC1" w:rsidP="00F54FC1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 w:rsidR="00922529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EB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8D31B40"/>
    <w:multiLevelType w:val="hybridMultilevel"/>
    <w:tmpl w:val="F54CE75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D2BDB"/>
    <w:rsid w:val="000D532D"/>
    <w:rsid w:val="00134038"/>
    <w:rsid w:val="002331E3"/>
    <w:rsid w:val="0027519A"/>
    <w:rsid w:val="00280A7D"/>
    <w:rsid w:val="002D462F"/>
    <w:rsid w:val="002F5F73"/>
    <w:rsid w:val="00324754"/>
    <w:rsid w:val="003F2A6A"/>
    <w:rsid w:val="004276A9"/>
    <w:rsid w:val="00434BB3"/>
    <w:rsid w:val="00436DDC"/>
    <w:rsid w:val="004B27AD"/>
    <w:rsid w:val="00515046"/>
    <w:rsid w:val="00634B8C"/>
    <w:rsid w:val="006A0EB1"/>
    <w:rsid w:val="007449E6"/>
    <w:rsid w:val="00761E18"/>
    <w:rsid w:val="00786CFF"/>
    <w:rsid w:val="007B2E01"/>
    <w:rsid w:val="007B3BC0"/>
    <w:rsid w:val="00922529"/>
    <w:rsid w:val="009D11C2"/>
    <w:rsid w:val="009D2BDB"/>
    <w:rsid w:val="00A150EA"/>
    <w:rsid w:val="00A23F27"/>
    <w:rsid w:val="00A45AC6"/>
    <w:rsid w:val="00A74087"/>
    <w:rsid w:val="00A7444E"/>
    <w:rsid w:val="00AD188F"/>
    <w:rsid w:val="00BA074E"/>
    <w:rsid w:val="00BF097D"/>
    <w:rsid w:val="00C67D29"/>
    <w:rsid w:val="00CA0AC3"/>
    <w:rsid w:val="00CA6760"/>
    <w:rsid w:val="00D35F88"/>
    <w:rsid w:val="00D37CA1"/>
    <w:rsid w:val="00DD6D3B"/>
    <w:rsid w:val="00ED0B03"/>
    <w:rsid w:val="00ED7807"/>
    <w:rsid w:val="00F54FC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9D2BD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D2BD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9D2BDB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D2BDB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9D2BD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D2BD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D7807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331E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331E3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A0EB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A0EB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A0EB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A0EB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167</Words>
  <Characters>952</Characters>
  <Application>Microsoft Office Word</Application>
  <DocSecurity>0</DocSecurity>
  <Lines>0</Lines>
  <Paragraphs>0</Paragraphs>
  <ScaleCrop>false</ScaleCrop>
  <Company>Kancelaria NR SR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krosmari</cp:lastModifiedBy>
  <cp:revision>3</cp:revision>
  <cp:lastPrinted>2013-03-05T10:56:00Z</cp:lastPrinted>
  <dcterms:created xsi:type="dcterms:W3CDTF">2013-03-05T10:49:00Z</dcterms:created>
  <dcterms:modified xsi:type="dcterms:W3CDTF">2013-03-05T10:57:00Z</dcterms:modified>
</cp:coreProperties>
</file>