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0346F" w:rsidRPr="0000346F" w:rsidP="0000346F">
      <w:pPr>
        <w:tabs>
          <w:tab w:val="left" w:pos="567"/>
        </w:tabs>
        <w:bidi w:val="0"/>
        <w:rPr>
          <w:rFonts w:ascii="Arial" w:hAnsi="Arial" w:cs="Arial"/>
          <w:b/>
          <w:i/>
        </w:rPr>
      </w:pPr>
      <w:r w:rsidRPr="0000346F">
        <w:rPr>
          <w:rFonts w:ascii="Arial" w:hAnsi="Arial" w:cs="Arial"/>
          <w:b/>
          <w:i/>
        </w:rPr>
        <w:t xml:space="preserve">                        </w:t>
      </w:r>
      <w:r>
        <w:rPr>
          <w:rFonts w:ascii="Arial" w:hAnsi="Arial" w:cs="Arial"/>
          <w:b/>
          <w:i/>
        </w:rPr>
        <w:t xml:space="preserve">      </w:t>
      </w:r>
      <w:r w:rsidRPr="0000346F">
        <w:rPr>
          <w:rFonts w:ascii="Arial" w:hAnsi="Arial" w:cs="Arial"/>
          <w:b/>
          <w:i/>
        </w:rPr>
        <w:t>Výbor</w:t>
      </w:r>
    </w:p>
    <w:p w:rsidR="0000346F" w:rsidRPr="0000346F" w:rsidP="0000346F">
      <w:pPr>
        <w:tabs>
          <w:tab w:val="left" w:pos="567"/>
        </w:tabs>
        <w:bidi w:val="0"/>
        <w:rPr>
          <w:rFonts w:ascii="Arial" w:hAnsi="Arial" w:cs="Arial"/>
          <w:b/>
          <w:i/>
        </w:rPr>
      </w:pPr>
      <w:r w:rsidRPr="0000346F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     </w:t>
      </w:r>
      <w:r w:rsidRPr="0000346F">
        <w:rPr>
          <w:rFonts w:ascii="Arial" w:hAnsi="Arial" w:cs="Arial"/>
          <w:b/>
          <w:i/>
        </w:rPr>
        <w:t>Národnej rady Slovenskej republiky</w:t>
      </w:r>
    </w:p>
    <w:p w:rsidR="0000346F" w:rsidRPr="0000346F" w:rsidP="0000346F">
      <w:pPr>
        <w:tabs>
          <w:tab w:val="left" w:pos="567"/>
        </w:tabs>
        <w:bidi w:val="0"/>
        <w:rPr>
          <w:rFonts w:ascii="Arial" w:hAnsi="Arial" w:cs="Arial"/>
          <w:b/>
          <w:i/>
        </w:rPr>
      </w:pPr>
      <w:r w:rsidRPr="0000346F">
        <w:rPr>
          <w:rFonts w:ascii="Arial" w:hAnsi="Arial" w:cs="Arial"/>
          <w:b/>
          <w:i/>
        </w:rPr>
        <w:t>pre pôdohospodárstvo a životné prostredie</w:t>
      </w:r>
    </w:p>
    <w:p w:rsidR="0000346F" w:rsidRPr="0000346F" w:rsidP="0000346F">
      <w:pPr>
        <w:tabs>
          <w:tab w:val="left" w:pos="567"/>
        </w:tabs>
        <w:bidi w:val="0"/>
        <w:rPr>
          <w:rFonts w:ascii="Arial" w:hAnsi="Arial" w:cs="Arial"/>
          <w:i/>
        </w:rPr>
      </w:pPr>
      <w:r w:rsidRPr="0000346F">
        <w:rPr>
          <w:rFonts w:ascii="Arial" w:hAnsi="Arial" w:cs="Arial"/>
          <w:i/>
        </w:rPr>
        <w:tab/>
        <w:tab/>
        <w:tab/>
        <w:tab/>
        <w:tab/>
        <w:tab/>
      </w:r>
    </w:p>
    <w:p w:rsidR="0000346F" w:rsidP="0000346F">
      <w:pPr>
        <w:tabs>
          <w:tab w:val="left" w:pos="567"/>
        </w:tabs>
        <w:bidi w:val="0"/>
        <w:rPr>
          <w:rFonts w:ascii="Arial" w:hAnsi="Arial" w:cs="Arial"/>
        </w:rPr>
      </w:pPr>
    </w:p>
    <w:p w:rsidR="0000346F" w:rsidP="0000346F">
      <w:pPr>
        <w:tabs>
          <w:tab w:val="left" w:pos="567"/>
        </w:tabs>
        <w:bidi w:val="0"/>
        <w:rPr>
          <w:rFonts w:ascii="Arial" w:hAnsi="Arial" w:cs="Arial"/>
        </w:rPr>
      </w:pPr>
    </w:p>
    <w:p w:rsidR="0000346F" w:rsidP="0000346F">
      <w:pPr>
        <w:tabs>
          <w:tab w:val="left" w:pos="567"/>
        </w:tabs>
        <w:bidi w:val="0"/>
        <w:ind w:left="5220" w:firstLine="444"/>
        <w:rPr>
          <w:rFonts w:ascii="Arial" w:hAnsi="Arial" w:cs="Arial"/>
        </w:rPr>
      </w:pPr>
      <w:r>
        <w:rPr>
          <w:rFonts w:ascii="Arial" w:hAnsi="Arial" w:cs="Arial"/>
        </w:rPr>
        <w:t xml:space="preserve">18. schôdza výboru </w:t>
      </w:r>
    </w:p>
    <w:p w:rsidR="0000346F" w:rsidP="0000346F">
      <w:pPr>
        <w:tabs>
          <w:tab w:val="left" w:pos="567"/>
        </w:tabs>
        <w:bidi w:val="0"/>
        <w:ind w:left="5220" w:firstLine="444"/>
        <w:rPr>
          <w:rFonts w:ascii="Arial" w:hAnsi="Arial" w:cs="Arial"/>
        </w:rPr>
      </w:pPr>
      <w:r>
        <w:rPr>
          <w:rFonts w:ascii="Arial" w:hAnsi="Arial" w:cs="Arial"/>
        </w:rPr>
        <w:t>k bodu 4</w:t>
      </w:r>
      <w:r w:rsidR="008963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8963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</w:t>
      </w:r>
    </w:p>
    <w:p w:rsidR="0000346F" w:rsidP="0000346F">
      <w:pPr>
        <w:tabs>
          <w:tab w:val="left" w:pos="567"/>
        </w:tabs>
        <w:bidi w:val="0"/>
        <w:ind w:left="5220" w:firstLine="444"/>
        <w:jc w:val="center"/>
        <w:rPr>
          <w:rFonts w:ascii="Arial" w:hAnsi="Arial" w:cs="Arial"/>
        </w:rPr>
      </w:pPr>
    </w:p>
    <w:p w:rsidR="0000346F" w:rsidP="0000346F">
      <w:pPr>
        <w:tabs>
          <w:tab w:val="left" w:pos="567"/>
        </w:tabs>
        <w:bidi w:val="0"/>
        <w:ind w:left="5220" w:firstLine="444"/>
        <w:jc w:val="center"/>
        <w:rPr>
          <w:rFonts w:ascii="Arial" w:hAnsi="Arial" w:cs="Arial"/>
        </w:rPr>
      </w:pPr>
    </w:p>
    <w:p w:rsidR="0000346F" w:rsidP="0000346F">
      <w:pPr>
        <w:tabs>
          <w:tab w:val="left" w:pos="567"/>
        </w:tabs>
        <w:bidi w:val="0"/>
        <w:ind w:left="5220" w:firstLine="444"/>
        <w:jc w:val="center"/>
        <w:rPr>
          <w:rFonts w:ascii="Arial" w:hAnsi="Arial" w:cs="Arial"/>
        </w:rPr>
      </w:pPr>
    </w:p>
    <w:p w:rsidR="0000346F" w:rsidP="0000346F">
      <w:pPr>
        <w:tabs>
          <w:tab w:val="left" w:pos="567"/>
        </w:tabs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117</w:t>
      </w:r>
    </w:p>
    <w:p w:rsidR="0000346F" w:rsidP="0000346F">
      <w:pPr>
        <w:tabs>
          <w:tab w:val="left" w:pos="567"/>
        </w:tabs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00346F" w:rsidP="0000346F">
      <w:pPr>
        <w:tabs>
          <w:tab w:val="left" w:pos="567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 z n e s e n i e</w:t>
      </w:r>
    </w:p>
    <w:p w:rsidR="0000346F" w:rsidP="0000346F">
      <w:pPr>
        <w:tabs>
          <w:tab w:val="left" w:pos="567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00346F" w:rsidP="0000346F">
      <w:pPr>
        <w:tabs>
          <w:tab w:val="left" w:pos="567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pre pôdohospodárstvo a životné prostredie</w:t>
      </w:r>
    </w:p>
    <w:p w:rsidR="0000346F" w:rsidP="0000346F">
      <w:pPr>
        <w:tabs>
          <w:tab w:val="left" w:pos="567"/>
        </w:tabs>
        <w:bidi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5. marca 2013</w:t>
      </w:r>
    </w:p>
    <w:p w:rsidR="0000346F" w:rsidP="0000346F">
      <w:pPr>
        <w:tabs>
          <w:tab w:val="left" w:pos="567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 žiadosti Výboru Národnej rady Slovenskej republiky pre európske záležitosti podľa § 58a odsek 3 písmeno f) zákona Národnej rady Slovenskej republiky č. 350/1996 Z. z. o rokovacom poriadku Národnej rady Slovenskej republiky v znení neskorších predpisov o návrh stanoviska k </w:t>
      </w:r>
    </w:p>
    <w:p w:rsidR="0000346F" w:rsidP="0000346F">
      <w:pPr>
        <w:tabs>
          <w:tab w:val="left" w:pos="567"/>
        </w:tabs>
        <w:bidi w:val="0"/>
        <w:jc w:val="both"/>
        <w:rPr>
          <w:rFonts w:ascii="Arial" w:hAnsi="Arial" w:cs="Arial"/>
        </w:rPr>
      </w:pPr>
    </w:p>
    <w:p w:rsidR="0000346F" w:rsidP="0000346F">
      <w:pPr>
        <w:pStyle w:val="ListParagraph"/>
        <w:bidi w:val="0"/>
        <w:ind w:left="993" w:hanging="2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  <w:tab/>
        <w:t>k návrhu nariadenia Európskeho parlamentu a Rady, ktorým sa mení a dopĺňa nariadenie (EÚ) č. 510/2011 s cieľom stanoviť postupy na dosiahnutie cieľa zníženia emisií CO2 z nových ľahkých úžitkových vozidiel do roku 2020 (KOM (2012) 394);</w:t>
      </w:r>
    </w:p>
    <w:p w:rsidR="0000346F" w:rsidP="0000346F">
      <w:pPr>
        <w:pStyle w:val="ListParagraph"/>
        <w:bidi w:val="0"/>
        <w:ind w:left="708"/>
        <w:jc w:val="both"/>
        <w:rPr>
          <w:rFonts w:ascii="Arial" w:hAnsi="Arial" w:cs="Arial"/>
        </w:rPr>
      </w:pPr>
    </w:p>
    <w:p w:rsidR="0000346F" w:rsidP="0000346F">
      <w:pPr>
        <w:pStyle w:val="ListParagraph"/>
        <w:bidi w:val="0"/>
        <w:ind w:left="993" w:hanging="27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  <w:tab/>
        <w:t>k návrhu nariadenia Európskeho parlamentu a Rady, ktorým sa mení a dopĺňa nariadenie (ES) č. 443/2009 s cieľom stanoviť postupy na dosiahnutie cieľa zníženia emisií CO2 z nových osobných automobilov do roku 2020 (KOM (2012) 393).</w:t>
      </w:r>
    </w:p>
    <w:p w:rsidR="0000346F" w:rsidP="0000346F">
      <w:pPr>
        <w:pStyle w:val="Heading2"/>
        <w:tabs>
          <w:tab w:val="left" w:pos="567"/>
        </w:tabs>
        <w:bidi w:val="0"/>
        <w:spacing w:before="0" w:after="0"/>
        <w:rPr>
          <w:i w:val="0"/>
          <w:sz w:val="24"/>
          <w:szCs w:val="24"/>
        </w:rPr>
      </w:pPr>
    </w:p>
    <w:p w:rsidR="0000346F" w:rsidP="0000346F">
      <w:pPr>
        <w:pStyle w:val="Heading2"/>
        <w:tabs>
          <w:tab w:val="left" w:pos="567"/>
        </w:tabs>
        <w:bidi w:val="0"/>
        <w:spacing w:before="0" w:after="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</w:t>
        <w:tab/>
        <w:t xml:space="preserve"> Výbor Národnej rady Slovenskej republiky</w:t>
      </w:r>
    </w:p>
    <w:p w:rsidR="0000346F" w:rsidP="0000346F">
      <w:pPr>
        <w:pStyle w:val="Heading2"/>
        <w:tabs>
          <w:tab w:val="left" w:pos="567"/>
        </w:tabs>
        <w:bidi w:val="0"/>
        <w:spacing w:before="0" w:after="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ab/>
        <w:t xml:space="preserve"> pre pôdohospodárstvo a životné prostredie</w:t>
      </w:r>
    </w:p>
    <w:p w:rsidR="0000346F" w:rsidP="0000346F">
      <w:pPr>
        <w:tabs>
          <w:tab w:val="left" w:pos="567"/>
        </w:tabs>
        <w:bidi w:val="0"/>
        <w:rPr>
          <w:rFonts w:ascii="Arial" w:hAnsi="Arial" w:cs="Arial"/>
        </w:rPr>
      </w:pPr>
    </w:p>
    <w:p w:rsidR="0000346F" w:rsidP="0000346F">
      <w:pPr>
        <w:tabs>
          <w:tab w:val="left" w:pos="567"/>
        </w:tabs>
        <w:bidi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prerokoval </w:t>
      </w:r>
    </w:p>
    <w:p w:rsidR="0000346F" w:rsidP="0000346F">
      <w:pPr>
        <w:tabs>
          <w:tab w:val="left" w:pos="567"/>
        </w:tabs>
        <w:bidi w:val="0"/>
        <w:ind w:firstLine="708"/>
        <w:jc w:val="both"/>
        <w:rPr>
          <w:rFonts w:ascii="Arial" w:hAnsi="Arial" w:cs="Arial"/>
        </w:rPr>
      </w:pPr>
    </w:p>
    <w:p w:rsidR="0000346F" w:rsidP="0000346F">
      <w:pPr>
        <w:pStyle w:val="ListParagraph"/>
        <w:bidi w:val="0"/>
        <w:ind w:left="993" w:hanging="2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  <w:tab/>
        <w:t>návrh nariadenia Európskeho parlamentu a Rady, ktorým sa mení a dopĺňa nariadenie (EÚ) č. 510/2011 s cieľom stanoviť postupy na dosiahnutie cieľa zníženia emisií CO2 z nových ľahkých úžitkových vozidiel do roku 2020 (KOM (2012) 394);</w:t>
      </w:r>
    </w:p>
    <w:p w:rsidR="0000346F" w:rsidP="0000346F">
      <w:pPr>
        <w:pStyle w:val="ListParagraph"/>
        <w:bidi w:val="0"/>
        <w:ind w:left="993" w:hanging="285"/>
        <w:jc w:val="both"/>
        <w:rPr>
          <w:rFonts w:ascii="Arial" w:hAnsi="Arial" w:cs="Arial"/>
        </w:rPr>
      </w:pPr>
    </w:p>
    <w:p w:rsidR="0000346F" w:rsidP="0000346F">
      <w:pPr>
        <w:pStyle w:val="ListParagraph"/>
        <w:bidi w:val="0"/>
        <w:ind w:left="993" w:hanging="27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  <w:tab/>
        <w:t>návrh nariadenia Európskeho parlamentu a Rady, ktorým sa mení a dopĺňa nariadenie (ES) č. 443/2009 s cieľom stanoviť postupy na dosiahnutie cieľa zníženia emisií CO2 z nových osobných automobilov do roku 2020 (KOM (2012) 393)</w:t>
      </w:r>
    </w:p>
    <w:p w:rsidR="0000346F" w:rsidP="0000346F">
      <w:pPr>
        <w:pStyle w:val="Heading2"/>
        <w:tabs>
          <w:tab w:val="left" w:pos="567"/>
        </w:tabs>
        <w:bidi w:val="0"/>
        <w:spacing w:before="0" w:after="0"/>
        <w:ind w:left="993" w:hanging="273"/>
        <w:rPr>
          <w:i w:val="0"/>
          <w:sz w:val="24"/>
          <w:szCs w:val="24"/>
        </w:rPr>
      </w:pPr>
    </w:p>
    <w:p w:rsidR="0000346F" w:rsidP="0000346F">
      <w:pPr>
        <w:pStyle w:val="ListParagraph"/>
        <w:tabs>
          <w:tab w:val="left" w:pos="567"/>
        </w:tabs>
        <w:bidi w:val="0"/>
        <w:ind w:left="567" w:hanging="283"/>
        <w:jc w:val="both"/>
        <w:rPr>
          <w:rFonts w:ascii="Arial" w:hAnsi="Arial" w:cs="Arial"/>
        </w:rPr>
      </w:pPr>
    </w:p>
    <w:p w:rsidR="0000346F" w:rsidP="0000346F">
      <w:pPr>
        <w:pStyle w:val="ListParagraph"/>
        <w:tabs>
          <w:tab w:val="left" w:pos="0"/>
        </w:tabs>
        <w:bidi w:val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 predbežné stanoviská predložené podľa § 58a odsek 8 zákona Národnej rady Slovenskej republiky č. 350/1996 Z. z. o rokovacom poriadku Národnej rady Slovenskej republiky v znení neskorších predpisov  a</w:t>
      </w:r>
    </w:p>
    <w:p w:rsidR="0000346F" w:rsidP="0000346F">
      <w:pPr>
        <w:tabs>
          <w:tab w:val="left" w:pos="709"/>
        </w:tabs>
        <w:bidi w:val="0"/>
        <w:jc w:val="both"/>
        <w:rPr>
          <w:rFonts w:ascii="Arial" w:hAnsi="Arial" w:cs="Arial"/>
          <w:b/>
        </w:rPr>
      </w:pPr>
    </w:p>
    <w:p w:rsidR="0000346F" w:rsidP="0000346F">
      <w:pPr>
        <w:tabs>
          <w:tab w:val="left" w:pos="70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A. súhlasí    </w:t>
      </w:r>
    </w:p>
    <w:p w:rsidR="0000346F" w:rsidP="0000346F">
      <w:pPr>
        <w:tabs>
          <w:tab w:val="left" w:pos="567"/>
        </w:tabs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s uvedenými predbežnými stanoviskami </w:t>
      </w:r>
      <w:r>
        <w:rPr>
          <w:rFonts w:ascii="Arial" w:hAnsi="Arial" w:cs="Arial"/>
        </w:rPr>
        <w:t>k </w:t>
      </w:r>
    </w:p>
    <w:p w:rsidR="0000346F" w:rsidP="0000346F">
      <w:pPr>
        <w:tabs>
          <w:tab w:val="left" w:pos="567"/>
        </w:tabs>
        <w:bidi w:val="0"/>
        <w:ind w:firstLine="708"/>
        <w:jc w:val="both"/>
        <w:rPr>
          <w:rFonts w:ascii="Arial" w:hAnsi="Arial" w:cs="Arial"/>
        </w:rPr>
      </w:pPr>
    </w:p>
    <w:p w:rsidR="0000346F" w:rsidP="0000346F">
      <w:pPr>
        <w:pStyle w:val="ListParagraph"/>
        <w:bidi w:val="0"/>
        <w:ind w:left="993" w:hanging="2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  <w:tab/>
        <w:t>k návrhu nariadenia Európskeho parlamentu a Rady, ktorým sa mení a dopĺňa nariadenie (EÚ) č. 510/2011 s cieľom stanoviť postupy na dosiahnutie cieľa zníženia emisií CO2 z nových ľahkých úžitkových vozidiel do roku 2020 (KOM (2012) 394);</w:t>
      </w:r>
    </w:p>
    <w:p w:rsidR="0000346F" w:rsidP="0000346F">
      <w:pPr>
        <w:pStyle w:val="ListParagraph"/>
        <w:bidi w:val="0"/>
        <w:ind w:left="708"/>
        <w:jc w:val="both"/>
        <w:rPr>
          <w:rFonts w:ascii="Arial" w:hAnsi="Arial" w:cs="Arial"/>
        </w:rPr>
      </w:pPr>
    </w:p>
    <w:p w:rsidR="0000346F" w:rsidP="0000346F">
      <w:pPr>
        <w:pStyle w:val="ListParagraph"/>
        <w:bidi w:val="0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  k návrhu nariadenia Európskeho parlamentu a Rady, ktorým sa mení a dopĺňa nariadenie (ES) č. 443/2009 s cieľom stanoviť postupy na dosiahnutie cieľa zníženia emisií CO2 z nových osobných automobilov do roku 2020 (KOM (2012) 393)</w:t>
      </w:r>
    </w:p>
    <w:p w:rsidR="0000346F" w:rsidP="0000346F">
      <w:pPr>
        <w:pStyle w:val="Heading2"/>
        <w:tabs>
          <w:tab w:val="left" w:pos="567"/>
        </w:tabs>
        <w:bidi w:val="0"/>
        <w:spacing w:before="0" w:after="0"/>
        <w:rPr>
          <w:i w:val="0"/>
          <w:sz w:val="24"/>
          <w:szCs w:val="24"/>
        </w:rPr>
      </w:pPr>
    </w:p>
    <w:p w:rsidR="0000346F" w:rsidP="0000346F">
      <w:pPr>
        <w:tabs>
          <w:tab w:val="left" w:pos="567"/>
        </w:tabs>
        <w:bidi w:val="0"/>
        <w:jc w:val="both"/>
        <w:rPr>
          <w:rFonts w:ascii="Arial" w:hAnsi="Arial" w:cs="Arial"/>
        </w:rPr>
      </w:pPr>
    </w:p>
    <w:p w:rsidR="0000346F" w:rsidP="0000346F">
      <w:pPr>
        <w:tabs>
          <w:tab w:val="left" w:pos="567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odporúča</w:t>
      </w:r>
    </w:p>
    <w:p w:rsidR="0000346F" w:rsidP="0000346F">
      <w:pPr>
        <w:tabs>
          <w:tab w:val="left" w:pos="567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>Výboru Národnej rady Slovenskej republiky pre európske záležitosti</w:t>
      </w:r>
    </w:p>
    <w:p w:rsidR="0000346F" w:rsidP="0000346F">
      <w:pPr>
        <w:tabs>
          <w:tab w:val="left" w:pos="567"/>
        </w:tabs>
        <w:bidi w:val="0"/>
        <w:jc w:val="both"/>
        <w:rPr>
          <w:rFonts w:ascii="Arial" w:hAnsi="Arial" w:cs="Arial"/>
          <w:b/>
        </w:rPr>
      </w:pPr>
    </w:p>
    <w:p w:rsidR="0000346F" w:rsidP="0000346F">
      <w:pPr>
        <w:tabs>
          <w:tab w:val="left" w:pos="567"/>
        </w:tabs>
        <w:bidi w:val="0"/>
        <w:ind w:left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schváliť uvedené predbežné stanoviská </w:t>
      </w:r>
      <w:r>
        <w:rPr>
          <w:rFonts w:ascii="Arial" w:hAnsi="Arial" w:cs="Arial"/>
          <w:i/>
        </w:rPr>
        <w:t>so zmenami a doplneniami uvedenými v prílohe tohto uznesenia</w:t>
      </w:r>
      <w:r>
        <w:rPr>
          <w:rFonts w:ascii="Arial" w:hAnsi="Arial" w:cs="Arial"/>
          <w:bCs/>
        </w:rPr>
        <w:t>;</w:t>
      </w:r>
    </w:p>
    <w:p w:rsidR="0000346F" w:rsidP="0000346F">
      <w:pPr>
        <w:tabs>
          <w:tab w:val="left" w:pos="567"/>
        </w:tabs>
        <w:bidi w:val="0"/>
        <w:ind w:left="708"/>
        <w:jc w:val="both"/>
        <w:rPr>
          <w:rFonts w:ascii="Arial" w:hAnsi="Arial" w:cs="Arial"/>
        </w:rPr>
      </w:pPr>
    </w:p>
    <w:p w:rsidR="0000346F" w:rsidP="0000346F">
      <w:pPr>
        <w:tabs>
          <w:tab w:val="left" w:pos="70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ukladá</w:t>
      </w:r>
    </w:p>
    <w:p w:rsidR="0000346F" w:rsidP="0000346F">
      <w:pPr>
        <w:tabs>
          <w:tab w:val="left" w:pos="567"/>
        </w:tabs>
        <w:bidi w:val="0"/>
        <w:ind w:left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predsedovi výboru </w:t>
      </w:r>
    </w:p>
    <w:p w:rsidR="0000346F" w:rsidP="0000346F">
      <w:pPr>
        <w:pStyle w:val="BodyText"/>
        <w:tabs>
          <w:tab w:val="left" w:pos="567"/>
        </w:tabs>
        <w:bidi w:val="0"/>
        <w:spacing w:after="0"/>
        <w:jc w:val="both"/>
        <w:rPr>
          <w:rFonts w:ascii="Arial" w:hAnsi="Arial" w:cs="Arial"/>
        </w:rPr>
      </w:pPr>
    </w:p>
    <w:p w:rsidR="0000346F" w:rsidP="0000346F">
      <w:pPr>
        <w:pStyle w:val="BodyText"/>
        <w:tabs>
          <w:tab w:val="left" w:pos="567"/>
        </w:tabs>
        <w:bidi w:val="0"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o výsledku rokovania výboru Výbor Národnej rady Slovenskej republiky pre európske záležitosti.</w:t>
      </w:r>
    </w:p>
    <w:p w:rsidR="0000346F" w:rsidP="0000346F">
      <w:pPr>
        <w:tabs>
          <w:tab w:val="left" w:pos="567"/>
        </w:tabs>
        <w:bidi w:val="0"/>
        <w:rPr>
          <w:rFonts w:ascii="Arial" w:hAnsi="Arial" w:cs="Arial"/>
        </w:rPr>
      </w:pPr>
    </w:p>
    <w:p w:rsidR="0000346F" w:rsidP="0000346F">
      <w:pPr>
        <w:tabs>
          <w:tab w:val="left" w:pos="567"/>
        </w:tabs>
        <w:bidi w:val="0"/>
        <w:rPr>
          <w:rFonts w:ascii="Arial" w:hAnsi="Arial" w:cs="Arial"/>
        </w:rPr>
      </w:pPr>
    </w:p>
    <w:p w:rsidR="0000346F" w:rsidP="0000346F">
      <w:pPr>
        <w:tabs>
          <w:tab w:val="left" w:pos="567"/>
        </w:tabs>
        <w:bidi w:val="0"/>
        <w:rPr>
          <w:rFonts w:ascii="Arial" w:hAnsi="Arial" w:cs="Arial"/>
        </w:rPr>
      </w:pPr>
    </w:p>
    <w:p w:rsidR="0000346F" w:rsidP="0000346F">
      <w:pPr>
        <w:tabs>
          <w:tab w:val="left" w:pos="567"/>
        </w:tabs>
        <w:bidi w:val="0"/>
        <w:rPr>
          <w:rFonts w:ascii="Arial" w:hAnsi="Arial" w:cs="Arial"/>
        </w:rPr>
      </w:pPr>
    </w:p>
    <w:p w:rsidR="0000346F" w:rsidP="0000346F">
      <w:pPr>
        <w:tabs>
          <w:tab w:val="left" w:pos="567"/>
        </w:tabs>
        <w:bidi w:val="0"/>
        <w:rPr>
          <w:rFonts w:ascii="Arial" w:hAnsi="Arial" w:cs="Arial"/>
        </w:rPr>
      </w:pPr>
    </w:p>
    <w:p w:rsidR="0000346F" w:rsidP="0000346F">
      <w:pPr>
        <w:tabs>
          <w:tab w:val="left" w:pos="567"/>
        </w:tabs>
        <w:bidi w:val="0"/>
        <w:rPr>
          <w:rFonts w:ascii="Arial" w:hAnsi="Arial" w:cs="Arial"/>
          <w:b/>
        </w:rPr>
      </w:pPr>
      <w:r w:rsidR="00BE09DD">
        <w:rPr>
          <w:rFonts w:ascii="Arial" w:hAnsi="Arial" w:cs="Arial"/>
        </w:rPr>
        <w:t xml:space="preserve">Ľuboš  </w:t>
      </w:r>
      <w:r w:rsidR="00BE09DD">
        <w:rPr>
          <w:rFonts w:ascii="Arial" w:hAnsi="Arial" w:cs="Arial"/>
          <w:b/>
        </w:rPr>
        <w:t>Martinák</w:t>
        <w:tab/>
        <w:tab/>
        <w:tab/>
        <w:tab/>
        <w:tab/>
        <w:tab/>
        <w:tab/>
        <w:tab/>
      </w:r>
      <w:r w:rsidR="00BE09DD">
        <w:rPr>
          <w:rFonts w:ascii="Arial" w:hAnsi="Arial" w:cs="Arial"/>
        </w:rPr>
        <w:t xml:space="preserve">Mikuláš   </w:t>
      </w:r>
      <w:r w:rsidR="00BE09DD">
        <w:rPr>
          <w:rFonts w:ascii="Arial" w:hAnsi="Arial" w:cs="Arial"/>
          <w:b/>
        </w:rPr>
        <w:t>H u b a</w:t>
      </w:r>
    </w:p>
    <w:p w:rsidR="00BE09DD" w:rsidRPr="00BE09DD" w:rsidP="0000346F">
      <w:pPr>
        <w:tabs>
          <w:tab w:val="left" w:pos="567"/>
        </w:tabs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 </w:t>
        <w:tab/>
        <w:tab/>
        <w:tab/>
        <w:tab/>
        <w:tab/>
        <w:tab/>
        <w:tab/>
        <w:tab/>
        <w:t xml:space="preserve">predseda výboru  </w:t>
      </w:r>
    </w:p>
    <w:p w:rsidR="0000346F" w:rsidP="0000346F">
      <w:pPr>
        <w:tabs>
          <w:tab w:val="left" w:pos="567"/>
        </w:tabs>
        <w:bidi w:val="0"/>
        <w:rPr>
          <w:rFonts w:ascii="Arial" w:hAnsi="Arial" w:cs="Arial"/>
        </w:rPr>
      </w:pPr>
    </w:p>
    <w:p w:rsidR="0000346F" w:rsidP="0000346F">
      <w:pPr>
        <w:tabs>
          <w:tab w:val="left" w:pos="567"/>
        </w:tabs>
        <w:bidi w:val="0"/>
        <w:rPr>
          <w:rFonts w:ascii="Arial" w:hAnsi="Arial" w:cs="Arial"/>
        </w:rPr>
      </w:pPr>
    </w:p>
    <w:p w:rsidR="0000346F" w:rsidP="0000346F">
      <w:pPr>
        <w:tabs>
          <w:tab w:val="left" w:pos="567"/>
        </w:tabs>
        <w:bidi w:val="0"/>
        <w:jc w:val="both"/>
        <w:rPr>
          <w:rFonts w:ascii="Arial" w:hAnsi="Arial" w:cs="Arial"/>
        </w:rPr>
      </w:pPr>
    </w:p>
    <w:p w:rsidR="0000346F" w:rsidP="0000346F">
      <w:pPr>
        <w:tabs>
          <w:tab w:val="left" w:pos="567"/>
        </w:tabs>
        <w:bidi w:val="0"/>
        <w:jc w:val="both"/>
        <w:rPr>
          <w:rFonts w:ascii="Arial" w:hAnsi="Arial" w:cs="Arial"/>
        </w:rPr>
      </w:pPr>
    </w:p>
    <w:p w:rsidR="0000346F" w:rsidP="0000346F">
      <w:pPr>
        <w:tabs>
          <w:tab w:val="left" w:pos="567"/>
        </w:tabs>
        <w:bidi w:val="0"/>
        <w:jc w:val="both"/>
        <w:rPr>
          <w:rFonts w:ascii="Arial" w:hAnsi="Arial" w:cs="Arial"/>
        </w:rPr>
      </w:pPr>
    </w:p>
    <w:p w:rsidR="0000346F" w:rsidP="0000346F">
      <w:pPr>
        <w:tabs>
          <w:tab w:val="left" w:pos="567"/>
        </w:tabs>
        <w:bidi w:val="0"/>
        <w:jc w:val="both"/>
        <w:rPr>
          <w:rFonts w:ascii="Arial" w:hAnsi="Arial" w:cs="Arial"/>
        </w:rPr>
      </w:pPr>
    </w:p>
    <w:p w:rsidR="0000346F" w:rsidP="0000346F">
      <w:pPr>
        <w:tabs>
          <w:tab w:val="left" w:pos="567"/>
        </w:tabs>
        <w:bidi w:val="0"/>
        <w:jc w:val="both"/>
        <w:rPr>
          <w:rFonts w:ascii="Arial" w:hAnsi="Arial" w:cs="Arial"/>
        </w:rPr>
      </w:pPr>
    </w:p>
    <w:p w:rsidR="0000346F" w:rsidP="0000346F">
      <w:pPr>
        <w:tabs>
          <w:tab w:val="left" w:pos="567"/>
        </w:tabs>
        <w:bidi w:val="0"/>
        <w:jc w:val="both"/>
        <w:rPr>
          <w:rFonts w:ascii="Arial" w:hAnsi="Arial" w:cs="Arial"/>
        </w:rPr>
      </w:pPr>
    </w:p>
    <w:p w:rsidR="0000346F" w:rsidP="0000346F">
      <w:pPr>
        <w:tabs>
          <w:tab w:val="left" w:pos="567"/>
        </w:tabs>
        <w:bidi w:val="0"/>
        <w:jc w:val="both"/>
        <w:rPr>
          <w:rFonts w:ascii="Arial" w:hAnsi="Arial" w:cs="Arial"/>
        </w:rPr>
      </w:pPr>
    </w:p>
    <w:p w:rsidR="00DB28F4">
      <w:pPr>
        <w:bidi w:val="0"/>
        <w:rPr>
          <w:rFonts w:ascii="Times New Roman" w:hAnsi="Times New Roman"/>
        </w:rPr>
      </w:pPr>
    </w:p>
    <w:p w:rsidR="008861C5">
      <w:pPr>
        <w:bidi w:val="0"/>
        <w:rPr>
          <w:rFonts w:ascii="Times New Roman" w:hAnsi="Times New Roman"/>
        </w:rPr>
      </w:pPr>
    </w:p>
    <w:p w:rsidR="008861C5">
      <w:pPr>
        <w:bidi w:val="0"/>
        <w:rPr>
          <w:rFonts w:ascii="Times New Roman" w:hAnsi="Times New Roman"/>
        </w:rPr>
      </w:pPr>
    </w:p>
    <w:p w:rsidR="008861C5">
      <w:pPr>
        <w:bidi w:val="0"/>
        <w:rPr>
          <w:rFonts w:ascii="Times New Roman" w:hAnsi="Times New Roman"/>
        </w:rPr>
      </w:pPr>
    </w:p>
    <w:p w:rsidR="008861C5">
      <w:pPr>
        <w:bidi w:val="0"/>
        <w:rPr>
          <w:rFonts w:ascii="Times New Roman" w:hAnsi="Times New Roman"/>
        </w:rPr>
      </w:pPr>
    </w:p>
    <w:p w:rsidR="008861C5">
      <w:pPr>
        <w:bidi w:val="0"/>
        <w:rPr>
          <w:rFonts w:ascii="Times New Roman" w:hAnsi="Times New Roman"/>
        </w:rPr>
      </w:pPr>
    </w:p>
    <w:p w:rsidR="008861C5" w:rsidRPr="00BE09DD">
      <w:pPr>
        <w:bidi w:val="0"/>
        <w:rPr>
          <w:rFonts w:ascii="Arial" w:hAnsi="Arial" w:cs="Arial"/>
        </w:rPr>
      </w:pPr>
    </w:p>
    <w:p w:rsidR="00BE09DD" w:rsidRPr="00BE09DD" w:rsidP="00BE09DD">
      <w:pPr>
        <w:pStyle w:val="tl"/>
        <w:bidi w:val="0"/>
        <w:rPr>
          <w:rFonts w:ascii="Arial" w:hAnsi="Arial" w:cs="Arial"/>
          <w:sz w:val="2"/>
          <w:szCs w:val="2"/>
        </w:rPr>
      </w:pPr>
    </w:p>
    <w:p w:rsidR="00BE09DD" w:rsidRPr="00BE09DD" w:rsidP="00BE09DD">
      <w:pPr>
        <w:pStyle w:val="tl"/>
        <w:bidi w:val="0"/>
        <w:spacing w:line="259" w:lineRule="exact"/>
        <w:ind w:left="5462"/>
        <w:rPr>
          <w:rFonts w:ascii="Arial" w:hAnsi="Arial" w:cs="Arial"/>
          <w:b/>
        </w:rPr>
      </w:pPr>
      <w:r w:rsidRPr="00BE09DD">
        <w:rPr>
          <w:rFonts w:ascii="Arial" w:hAnsi="Arial" w:cs="Arial"/>
          <w:b/>
        </w:rPr>
        <w:t xml:space="preserve">Príloha </w:t>
      </w:r>
    </w:p>
    <w:p w:rsidR="00BE09DD" w:rsidRPr="00BE09DD" w:rsidP="00BE09DD">
      <w:pPr>
        <w:pStyle w:val="tl"/>
        <w:bidi w:val="0"/>
        <w:spacing w:line="278" w:lineRule="exact"/>
        <w:ind w:left="5457" w:right="148"/>
        <w:jc w:val="both"/>
        <w:rPr>
          <w:rFonts w:ascii="Arial" w:hAnsi="Arial" w:cs="Arial"/>
          <w:b/>
        </w:rPr>
      </w:pPr>
      <w:r w:rsidRPr="00BE09DD">
        <w:rPr>
          <w:rFonts w:ascii="Arial" w:hAnsi="Arial" w:cs="Arial"/>
          <w:b/>
        </w:rPr>
        <w:t xml:space="preserve">k uzneseniu Výboru Národnej rady Slovenskej republiky pre pôdohospodárstvo a životné prostredie č. </w:t>
      </w:r>
      <w:r>
        <w:rPr>
          <w:rFonts w:ascii="Arial" w:hAnsi="Arial" w:cs="Arial"/>
          <w:b/>
        </w:rPr>
        <w:t>117</w:t>
      </w:r>
    </w:p>
    <w:p w:rsidR="00BE09DD" w:rsidRPr="00BE09DD" w:rsidP="00BE09DD">
      <w:pPr>
        <w:pStyle w:val="tl"/>
        <w:bidi w:val="0"/>
        <w:spacing w:line="259" w:lineRule="exact"/>
        <w:ind w:left="5462"/>
        <w:rPr>
          <w:rFonts w:ascii="Arial" w:hAnsi="Arial" w:cs="Arial"/>
          <w:b/>
        </w:rPr>
      </w:pPr>
      <w:r w:rsidRPr="00BE09DD">
        <w:rPr>
          <w:rFonts w:ascii="Arial" w:hAnsi="Arial" w:cs="Arial"/>
          <w:b/>
        </w:rPr>
        <w:t xml:space="preserve">z 5. marca 2013 </w:t>
      </w:r>
    </w:p>
    <w:p w:rsidR="00BE09DD" w:rsidRPr="00BE09DD" w:rsidP="00BE09DD">
      <w:pPr>
        <w:pStyle w:val="tl"/>
        <w:bidi w:val="0"/>
        <w:spacing w:line="259" w:lineRule="exact"/>
        <w:ind w:left="5462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–––––––––––––––––––––––––––</w:t>
      </w:r>
    </w:p>
    <w:p w:rsidR="00BE09DD" w:rsidRPr="00BE09DD" w:rsidP="00BE09DD">
      <w:pPr>
        <w:pStyle w:val="tl"/>
        <w:bidi w:val="0"/>
        <w:spacing w:line="326" w:lineRule="exact"/>
        <w:ind w:left="3144"/>
        <w:rPr>
          <w:rFonts w:ascii="Arial" w:hAnsi="Arial" w:cs="Arial"/>
          <w:sz w:val="28"/>
          <w:szCs w:val="28"/>
        </w:rPr>
      </w:pPr>
    </w:p>
    <w:p w:rsidR="00BE09DD" w:rsidRPr="00BE09DD" w:rsidP="00BE09DD">
      <w:pPr>
        <w:pStyle w:val="tl"/>
        <w:bidi w:val="0"/>
        <w:spacing w:line="326" w:lineRule="exact"/>
        <w:ind w:left="3144"/>
        <w:rPr>
          <w:rFonts w:ascii="Arial" w:hAnsi="Arial" w:cs="Arial"/>
          <w:sz w:val="28"/>
          <w:szCs w:val="28"/>
        </w:rPr>
      </w:pPr>
    </w:p>
    <w:p w:rsidR="00BE09DD" w:rsidRPr="00BE09DD" w:rsidP="00BE09DD">
      <w:pPr>
        <w:pStyle w:val="tl"/>
        <w:bidi w:val="0"/>
        <w:spacing w:line="326" w:lineRule="exact"/>
        <w:ind w:left="3144"/>
        <w:rPr>
          <w:rFonts w:ascii="Arial" w:hAnsi="Arial" w:cs="Arial"/>
          <w:sz w:val="28"/>
          <w:szCs w:val="28"/>
        </w:rPr>
      </w:pPr>
    </w:p>
    <w:p w:rsidR="00BE09DD" w:rsidRPr="00BE09DD" w:rsidP="00BE09DD">
      <w:pPr>
        <w:pStyle w:val="tl"/>
        <w:bidi w:val="0"/>
        <w:spacing w:line="326" w:lineRule="exact"/>
        <w:ind w:left="3144"/>
        <w:rPr>
          <w:rFonts w:ascii="Arial" w:hAnsi="Arial" w:cs="Arial"/>
          <w:sz w:val="28"/>
          <w:szCs w:val="28"/>
        </w:rPr>
      </w:pPr>
    </w:p>
    <w:p w:rsidR="00BE09DD" w:rsidRPr="00BE09DD" w:rsidP="00BE09DD">
      <w:pPr>
        <w:pStyle w:val="tl"/>
        <w:bidi w:val="0"/>
        <w:spacing w:line="326" w:lineRule="exact"/>
        <w:ind w:left="3144"/>
        <w:rPr>
          <w:rFonts w:ascii="Arial" w:hAnsi="Arial" w:cs="Arial"/>
          <w:b/>
          <w:bCs/>
          <w:i/>
          <w:iCs/>
          <w:sz w:val="28"/>
          <w:szCs w:val="28"/>
        </w:rPr>
      </w:pPr>
      <w:r w:rsidRPr="00BE09DD">
        <w:rPr>
          <w:rFonts w:ascii="Arial" w:hAnsi="Arial" w:cs="Arial"/>
          <w:b/>
          <w:i/>
          <w:sz w:val="28"/>
          <w:szCs w:val="28"/>
        </w:rPr>
        <w:t xml:space="preserve">Zmeny a </w:t>
      </w:r>
      <w:r w:rsidRPr="00BE09DD">
        <w:rPr>
          <w:rFonts w:ascii="Arial" w:hAnsi="Arial" w:cs="Arial"/>
          <w:b/>
          <w:bCs/>
          <w:i/>
          <w:iCs/>
          <w:sz w:val="28"/>
          <w:szCs w:val="28"/>
        </w:rPr>
        <w:t xml:space="preserve">doplnenia </w:t>
      </w:r>
    </w:p>
    <w:p w:rsidR="00BE09DD" w:rsidRPr="00BE09DD" w:rsidP="00BE09DD">
      <w:pPr>
        <w:pStyle w:val="tl"/>
        <w:bidi w:val="0"/>
        <w:spacing w:line="326" w:lineRule="exact"/>
        <w:ind w:left="3144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E09DD" w:rsidRPr="00BE09DD" w:rsidP="00BE09DD">
      <w:pPr>
        <w:pStyle w:val="tl"/>
        <w:bidi w:val="0"/>
        <w:spacing w:before="72" w:line="273" w:lineRule="exact"/>
        <w:ind w:right="67"/>
        <w:jc w:val="both"/>
        <w:rPr>
          <w:rFonts w:ascii="Arial" w:hAnsi="Arial" w:cs="Arial"/>
          <w:b/>
        </w:rPr>
      </w:pPr>
      <w:r w:rsidRPr="00BE09DD">
        <w:rPr>
          <w:rFonts w:ascii="Arial" w:hAnsi="Arial" w:cs="Arial"/>
          <w:b/>
        </w:rPr>
        <w:t xml:space="preserve">k predbežnému stanovisku k návrhu nariadenia Európskeho parlamentu a Rady, ktorým sa mení a dopĺňa nariadenie (ES) č. 443/2009 s cieľom stanoviť postupy na dosiahnutie cieľa zníženia emisií C02 z nových osobných automobilov do roku 2020 </w:t>
      </w:r>
    </w:p>
    <w:p w:rsidR="00BE09DD" w:rsidRPr="00BE09DD" w:rsidP="00BE09DD">
      <w:pPr>
        <w:pStyle w:val="tl"/>
        <w:bidi w:val="0"/>
        <w:spacing w:line="350" w:lineRule="exact"/>
        <w:ind w:left="14"/>
        <w:jc w:val="both"/>
        <w:rPr>
          <w:rFonts w:ascii="Arial" w:hAnsi="Arial" w:cs="Arial"/>
          <w:b/>
        </w:rPr>
      </w:pPr>
      <w:r w:rsidRPr="00BE09DD">
        <w:rPr>
          <w:rFonts w:ascii="Arial" w:hAnsi="Arial" w:cs="Arial"/>
          <w:b/>
        </w:rPr>
        <w:t xml:space="preserve">KOM (2012) 393 </w:t>
      </w:r>
    </w:p>
    <w:p w:rsidR="00BE09DD" w:rsidRPr="00BE09DD" w:rsidP="00BE09DD">
      <w:pPr>
        <w:pStyle w:val="tl"/>
        <w:bidi w:val="0"/>
        <w:spacing w:line="350" w:lineRule="exact"/>
        <w:ind w:left="14"/>
        <w:jc w:val="both"/>
        <w:rPr>
          <w:rFonts w:ascii="Arial" w:hAnsi="Arial" w:cs="Arial"/>
          <w:b/>
        </w:rPr>
      </w:pPr>
      <w:r w:rsidRPr="00BE09DD">
        <w:rPr>
          <w:rFonts w:ascii="Arial" w:hAnsi="Arial" w:cs="Arial"/>
          <w:b/>
        </w:rPr>
        <w:t>––––––––––––––––––––––––––––––––––––––</w:t>
      </w:r>
      <w:r>
        <w:rPr>
          <w:rFonts w:ascii="Arial" w:hAnsi="Arial" w:cs="Arial"/>
          <w:b/>
        </w:rPr>
        <w:t>––––––––––––––––––––––––––––</w:t>
      </w:r>
    </w:p>
    <w:p w:rsidR="00BE09DD" w:rsidRPr="00BE09DD" w:rsidP="00BE09DD">
      <w:pPr>
        <w:pStyle w:val="tl"/>
        <w:bidi w:val="0"/>
        <w:spacing w:line="350" w:lineRule="exact"/>
        <w:ind w:left="14"/>
        <w:jc w:val="both"/>
        <w:rPr>
          <w:rFonts w:ascii="Arial" w:hAnsi="Arial" w:cs="Arial"/>
          <w:b/>
        </w:rPr>
      </w:pPr>
    </w:p>
    <w:p w:rsidR="00BE09DD" w:rsidRPr="00BE09DD" w:rsidP="00BE09DD">
      <w:pPr>
        <w:pStyle w:val="tl"/>
        <w:bidi w:val="0"/>
        <w:spacing w:line="350" w:lineRule="exact"/>
        <w:ind w:left="14"/>
        <w:jc w:val="both"/>
        <w:rPr>
          <w:rFonts w:ascii="Arial" w:hAnsi="Arial" w:cs="Arial"/>
          <w:b/>
        </w:rPr>
      </w:pPr>
    </w:p>
    <w:p w:rsidR="00BE09DD" w:rsidRPr="00BE09DD" w:rsidP="00BE09DD">
      <w:pPr>
        <w:bidi w:val="0"/>
        <w:jc w:val="both"/>
        <w:rPr>
          <w:rFonts w:ascii="Arial" w:hAnsi="Arial" w:cs="Arial"/>
          <w:bCs/>
        </w:rPr>
      </w:pPr>
      <w:r w:rsidRPr="00BE09DD">
        <w:rPr>
          <w:rFonts w:ascii="Arial" w:hAnsi="Arial" w:cs="Arial"/>
          <w:bCs/>
        </w:rPr>
        <w:t xml:space="preserve">Okrem článku 5a novely nariadenia (ES) č. 443/2009, ktorý definuje podmienky pre využívanie superkreditov pri nových osobných automobiloch so špecifickými emisiami nižšími ako 35g </w:t>
      </w:r>
      <w:r w:rsidRPr="00BE09DD">
        <w:rPr>
          <w:rFonts w:ascii="Arial" w:hAnsi="Arial" w:cs="Arial"/>
          <w:color w:val="auto"/>
        </w:rPr>
        <w:t>CO</w:t>
      </w:r>
      <w:r w:rsidRPr="00BE09DD">
        <w:rPr>
          <w:rFonts w:ascii="Arial" w:hAnsi="Arial" w:cs="Arial"/>
          <w:color w:val="auto"/>
          <w:vertAlign w:val="subscript"/>
        </w:rPr>
        <w:t>2</w:t>
      </w:r>
      <w:r w:rsidRPr="00BE09DD">
        <w:rPr>
          <w:rFonts w:ascii="Arial" w:hAnsi="Arial" w:cs="Arial"/>
        </w:rPr>
        <w:t xml:space="preserve">/km </w:t>
      </w:r>
      <w:r w:rsidRPr="00BE09DD">
        <w:rPr>
          <w:rFonts w:ascii="Arial" w:hAnsi="Arial" w:cs="Arial"/>
          <w:bCs/>
        </w:rPr>
        <w:t xml:space="preserve">po roku 2020, navrhujeme, </w:t>
      </w:r>
      <w:r w:rsidRPr="00BE09DD">
        <w:rPr>
          <w:rFonts w:ascii="Arial" w:hAnsi="Arial" w:cs="Arial"/>
          <w:bCs/>
          <w:u w:val="single"/>
        </w:rPr>
        <w:t xml:space="preserve">aby sa v predmetnej novele predĺžila možnosť uplatňovania superkreditov s vyššími multiplikátormi aj pre nové osobné automobily so špecifickými emisiami nižšími ako 50g </w:t>
      </w:r>
      <w:r w:rsidRPr="00BE09DD">
        <w:rPr>
          <w:rFonts w:ascii="Arial" w:hAnsi="Arial" w:cs="Arial"/>
          <w:color w:val="auto"/>
        </w:rPr>
        <w:t>CO</w:t>
      </w:r>
      <w:r w:rsidRPr="00BE09DD">
        <w:rPr>
          <w:rFonts w:ascii="Arial" w:hAnsi="Arial" w:cs="Arial"/>
          <w:color w:val="auto"/>
          <w:vertAlign w:val="subscript"/>
        </w:rPr>
        <w:t>2</w:t>
      </w:r>
      <w:r w:rsidRPr="00BE09DD">
        <w:rPr>
          <w:rFonts w:ascii="Arial" w:hAnsi="Arial" w:cs="Arial"/>
        </w:rPr>
        <w:t xml:space="preserve">/km </w:t>
      </w:r>
      <w:r w:rsidRPr="00BE09DD">
        <w:rPr>
          <w:rFonts w:ascii="Arial" w:hAnsi="Arial" w:cs="Arial"/>
          <w:bCs/>
          <w:u w:val="single"/>
        </w:rPr>
        <w:t>na celé obdobie - teda až do roku 2020</w:t>
      </w:r>
      <w:r w:rsidRPr="00BE09DD">
        <w:rPr>
          <w:rFonts w:ascii="Arial" w:hAnsi="Arial" w:cs="Arial"/>
          <w:bCs/>
        </w:rPr>
        <w:t xml:space="preserve">. Jedným z riešení je možnosť akumulovať superkredity od roku 2016 do roku </w:t>
      </w:r>
      <w:smartTag w:uri="urn:schemas-microsoft-com:office:smarttags" w:element="metricconverter">
        <w:smartTagPr>
          <w:attr w:name="ProductID" w:val="2020 a"/>
        </w:smartTagPr>
        <w:r w:rsidRPr="00BE09DD">
          <w:rPr>
            <w:rFonts w:ascii="Arial" w:hAnsi="Arial" w:cs="Arial"/>
            <w:bCs/>
          </w:rPr>
          <w:t>2020 a</w:t>
        </w:r>
      </w:smartTag>
      <w:r w:rsidRPr="00BE09DD">
        <w:rPr>
          <w:rFonts w:ascii="Arial" w:hAnsi="Arial" w:cs="Arial"/>
          <w:bCs/>
        </w:rPr>
        <w:t xml:space="preserve"> umožniť ich použitie v období 2020 - 2023. </w:t>
      </w:r>
    </w:p>
    <w:p w:rsidR="00BE09DD" w:rsidRPr="00BE09DD" w:rsidP="00BE09DD">
      <w:pPr>
        <w:bidi w:val="0"/>
        <w:jc w:val="both"/>
        <w:rPr>
          <w:rFonts w:ascii="Arial" w:hAnsi="Arial" w:cs="Arial"/>
          <w:bCs/>
        </w:rPr>
      </w:pPr>
    </w:p>
    <w:p w:rsidR="00BE09DD" w:rsidRPr="00BE09DD" w:rsidP="00BE09DD">
      <w:pPr>
        <w:bidi w:val="0"/>
        <w:jc w:val="both"/>
        <w:rPr>
          <w:rFonts w:ascii="Arial" w:hAnsi="Arial" w:cs="Arial"/>
          <w:bCs/>
        </w:rPr>
      </w:pPr>
    </w:p>
    <w:p w:rsidR="00BE09DD" w:rsidRPr="00BE09DD" w:rsidP="00BE09DD">
      <w:pPr>
        <w:pStyle w:val="tl"/>
        <w:bidi w:val="0"/>
        <w:spacing w:before="48" w:line="288" w:lineRule="exact"/>
        <w:ind w:left="24"/>
        <w:jc w:val="both"/>
        <w:rPr>
          <w:rFonts w:ascii="Arial" w:hAnsi="Arial" w:cs="Arial"/>
        </w:rPr>
      </w:pPr>
    </w:p>
    <w:p w:rsidR="00BE09DD" w:rsidRPr="00BE09DD" w:rsidP="00BE09DD">
      <w:pPr>
        <w:pStyle w:val="tl"/>
        <w:bidi w:val="0"/>
        <w:spacing w:line="259" w:lineRule="exact"/>
        <w:ind w:left="33"/>
        <w:jc w:val="both"/>
        <w:rPr>
          <w:rFonts w:ascii="Arial" w:hAnsi="Arial" w:cs="Arial"/>
          <w:b/>
        </w:rPr>
      </w:pPr>
      <w:r w:rsidRPr="00BE09DD">
        <w:rPr>
          <w:rFonts w:ascii="Arial" w:hAnsi="Arial" w:cs="Arial"/>
          <w:b/>
        </w:rPr>
        <w:t xml:space="preserve">Odôvodnenie: </w:t>
      </w:r>
    </w:p>
    <w:p w:rsidR="00BE09DD" w:rsidRPr="00BE09DD" w:rsidP="00BE09DD">
      <w:pPr>
        <w:pStyle w:val="tl"/>
        <w:bidi w:val="0"/>
        <w:spacing w:line="259" w:lineRule="exact"/>
        <w:ind w:left="33"/>
        <w:jc w:val="both"/>
        <w:rPr>
          <w:rFonts w:ascii="Arial" w:hAnsi="Arial" w:cs="Arial"/>
        </w:rPr>
      </w:pPr>
    </w:p>
    <w:p w:rsidR="00BE09DD" w:rsidRPr="00BE09DD" w:rsidP="00BE09DD">
      <w:pPr>
        <w:pStyle w:val="tl"/>
        <w:bidi w:val="0"/>
        <w:spacing w:before="48" w:line="288" w:lineRule="exact"/>
        <w:ind w:left="24"/>
        <w:jc w:val="both"/>
        <w:rPr>
          <w:rFonts w:ascii="Arial" w:hAnsi="Arial" w:cs="Arial"/>
        </w:rPr>
      </w:pPr>
      <w:r w:rsidRPr="00BE09DD">
        <w:rPr>
          <w:rFonts w:ascii="Arial" w:hAnsi="Arial" w:cs="Arial"/>
        </w:rPr>
        <w:t>SR považuje superkredity za dôležitý stimulačný nástroj na podporu technologických inovácií a ich širšiu flexibilitu pri ich využívaní počas dlhšieho obdobia za možnosť, ako kompenzovať vyššie náklady, ktoré by sa ináč premietli do vyšších cien vozidiel.</w:t>
      </w:r>
    </w:p>
    <w:p w:rsidR="008861C5" w:rsidRPr="00BE09DD" w:rsidP="008861C5">
      <w:pPr>
        <w:tabs>
          <w:tab w:val="left" w:pos="567"/>
        </w:tabs>
        <w:bidi w:val="0"/>
        <w:jc w:val="both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00346F"/>
    <w:rsid w:val="0000346F"/>
    <w:rsid w:val="003B535A"/>
    <w:rsid w:val="00565A78"/>
    <w:rsid w:val="008072B4"/>
    <w:rsid w:val="008861C5"/>
    <w:rsid w:val="00896334"/>
    <w:rsid w:val="008969F2"/>
    <w:rsid w:val="00A1333B"/>
    <w:rsid w:val="00AF1C8A"/>
    <w:rsid w:val="00B3709D"/>
    <w:rsid w:val="00BE09DD"/>
    <w:rsid w:val="00C15FB4"/>
    <w:rsid w:val="00C300A5"/>
    <w:rsid w:val="00C607C6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46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00346F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00346F"/>
    <w:rPr>
      <w:rFonts w:eastAsia="Times New Roman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BodyText">
    <w:name w:val="Body Text"/>
    <w:basedOn w:val="Normal"/>
    <w:link w:val="ZkladntextChar"/>
    <w:uiPriority w:val="99"/>
    <w:semiHidden/>
    <w:unhideWhenUsed/>
    <w:rsid w:val="0000346F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00346F"/>
    <w:rPr>
      <w:rFonts w:ascii="Times New Roman" w:hAnsi="Times New Roman" w:cs="Times New Roman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00346F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89633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96334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tl">
    <w:name w:val="Štýl"/>
    <w:rsid w:val="00BE09DD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EmailStyle23">
    <w:name w:val="EmailStyle23"/>
    <w:semiHidden/>
    <w:personal/>
    <w:rsid w:val="00BE09DD"/>
    <w:rPr>
      <w:rFonts w:ascii="Arial" w:hAnsi="Arial" w:cs="Arial"/>
      <w:color w:val="auto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38</TotalTime>
  <Pages>3</Pages>
  <Words>613</Words>
  <Characters>3496</Characters>
  <Application>Microsoft Office Word</Application>
  <DocSecurity>0</DocSecurity>
  <Lines>0</Lines>
  <Paragraphs>0</Paragraphs>
  <ScaleCrop>false</ScaleCrop>
  <Company>Kancelaria NR SR</Company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5</cp:revision>
  <cp:lastPrinted>2013-02-27T11:52:00Z</cp:lastPrinted>
  <dcterms:created xsi:type="dcterms:W3CDTF">2013-02-27T11:26:00Z</dcterms:created>
  <dcterms:modified xsi:type="dcterms:W3CDTF">2013-03-06T12:59:00Z</dcterms:modified>
</cp:coreProperties>
</file>