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A" w:rsidRDefault="0042224A" w:rsidP="0042224A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42224A" w:rsidRDefault="0042224A" w:rsidP="0042224A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42224A" w:rsidRDefault="0042224A" w:rsidP="0042224A">
      <w:pPr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15</w:t>
      </w:r>
      <w:r>
        <w:rPr>
          <w:rFonts w:ascii="Arial" w:hAnsi="Arial" w:cs="Arial"/>
          <w:szCs w:val="24"/>
          <w:lang w:val="sk-SK"/>
        </w:rPr>
        <w:t>. schôdza výboru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77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6. marca 2013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>o určení spravodajcu gestorského výboru pre prvé čítanie o </w:t>
      </w:r>
      <w:r w:rsidRPr="0042224A">
        <w:rPr>
          <w:rFonts w:ascii="Arial" w:hAnsi="Arial" w:cs="Arial"/>
          <w:b/>
          <w:szCs w:val="24"/>
          <w:lang w:val="sk-SK"/>
        </w:rPr>
        <w:t>vládnom</w:t>
      </w:r>
      <w:r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b/>
          <w:szCs w:val="24"/>
        </w:rPr>
        <w:t xml:space="preserve">návrhu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 zákon č. </w:t>
      </w:r>
      <w:proofErr w:type="gramStart"/>
      <w:r>
        <w:rPr>
          <w:rFonts w:ascii="Arial" w:hAnsi="Arial" w:cs="Arial"/>
          <w:b/>
          <w:szCs w:val="24"/>
        </w:rPr>
        <w:t xml:space="preserve">253/1998 Z. z. o </w:t>
      </w:r>
      <w:proofErr w:type="spellStart"/>
      <w:r>
        <w:rPr>
          <w:rFonts w:ascii="Arial" w:hAnsi="Arial" w:cs="Arial"/>
          <w:b/>
          <w:szCs w:val="24"/>
        </w:rPr>
        <w:t>hlásení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pobytu </w:t>
      </w:r>
      <w:proofErr w:type="spellStart"/>
      <w:r>
        <w:rPr>
          <w:rFonts w:ascii="Arial" w:hAnsi="Arial" w:cs="Arial"/>
          <w:b/>
          <w:szCs w:val="24"/>
        </w:rPr>
        <w:t>občanov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a </w:t>
      </w:r>
      <w:proofErr w:type="spellStart"/>
      <w:r>
        <w:rPr>
          <w:rFonts w:ascii="Arial" w:hAnsi="Arial" w:cs="Arial"/>
          <w:b/>
          <w:szCs w:val="24"/>
        </w:rPr>
        <w:t>registri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obyvateľov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403) 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>
        <w:rPr>
          <w:rFonts w:ascii="Arial" w:hAnsi="Arial" w:cs="Arial"/>
          <w:b/>
          <w:szCs w:val="24"/>
          <w:lang w:val="sk-SK"/>
        </w:rPr>
        <w:tab/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42224A" w:rsidRDefault="0042224A" w:rsidP="0042224A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r w:rsidR="003A21AB" w:rsidRPr="003A21AB">
        <w:rPr>
          <w:rFonts w:ascii="Arial" w:hAnsi="Arial" w:cs="Arial"/>
          <w:b/>
          <w:szCs w:val="24"/>
          <w:lang w:val="sk-SK"/>
        </w:rPr>
        <w:t>Stanislava Kubánka</w:t>
      </w:r>
      <w:r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42224A" w:rsidRDefault="0042224A" w:rsidP="0042224A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3A21AB">
        <w:rPr>
          <w:rFonts w:ascii="Arial" w:hAnsi="Arial" w:cs="Arial"/>
          <w:b/>
          <w:szCs w:val="24"/>
          <w:lang w:val="sk-SK"/>
        </w:rPr>
        <w:t xml:space="preserve">, </w:t>
      </w:r>
      <w:proofErr w:type="spellStart"/>
      <w:r w:rsidR="003A21AB">
        <w:rPr>
          <w:rFonts w:ascii="Arial" w:hAnsi="Arial" w:cs="Arial"/>
          <w:b/>
          <w:szCs w:val="24"/>
          <w:lang w:val="sk-SK"/>
        </w:rPr>
        <w:t>v.r</w:t>
      </w:r>
      <w:proofErr w:type="spellEnd"/>
      <w:r w:rsidR="003A21AB">
        <w:rPr>
          <w:rFonts w:ascii="Arial" w:hAnsi="Arial" w:cs="Arial"/>
          <w:b/>
          <w:szCs w:val="24"/>
          <w:lang w:val="sk-SK"/>
        </w:rPr>
        <w:t>.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predseda výboru</w:t>
      </w:r>
    </w:p>
    <w:p w:rsidR="0042224A" w:rsidRDefault="0042224A" w:rsidP="0042224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4B438A" w:rsidRDefault="004B438A" w:rsidP="004B438A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Dušan  B U B L A V</w:t>
      </w:r>
      <w:r w:rsidR="003A21A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Ý</w:t>
      </w:r>
      <w:r w:rsidR="003A21A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3A21AB">
        <w:rPr>
          <w:rFonts w:ascii="Arial" w:hAnsi="Arial" w:cs="Arial"/>
          <w:b/>
          <w:sz w:val="22"/>
          <w:szCs w:val="22"/>
        </w:rPr>
        <w:t>v.r</w:t>
      </w:r>
      <w:proofErr w:type="spellEnd"/>
      <w:r w:rsidR="003A21AB">
        <w:rPr>
          <w:rFonts w:ascii="Arial" w:hAnsi="Arial" w:cs="Arial"/>
          <w:b/>
          <w:sz w:val="22"/>
          <w:szCs w:val="22"/>
        </w:rPr>
        <w:t xml:space="preserve">.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p w:rsidR="004B438A" w:rsidRDefault="004B438A" w:rsidP="004B43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overovateľ</w:t>
      </w:r>
      <w:proofErr w:type="spellEnd"/>
      <w:r>
        <w:rPr>
          <w:rFonts w:ascii="Arial" w:hAnsi="Arial" w:cs="Arial"/>
          <w:sz w:val="22"/>
          <w:szCs w:val="22"/>
        </w:rPr>
        <w:t xml:space="preserve"> výboru </w:t>
      </w:r>
    </w:p>
    <w:p w:rsidR="0042224A" w:rsidRDefault="0042224A" w:rsidP="0042224A">
      <w:pPr>
        <w:rPr>
          <w:rFonts w:ascii="Arial" w:hAnsi="Arial" w:cs="Arial"/>
          <w:szCs w:val="24"/>
        </w:rPr>
      </w:pPr>
    </w:p>
    <w:p w:rsidR="0042224A" w:rsidRDefault="0042224A" w:rsidP="0042224A">
      <w:pPr>
        <w:rPr>
          <w:rFonts w:ascii="Arial" w:hAnsi="Arial" w:cs="Arial"/>
        </w:rPr>
      </w:pPr>
    </w:p>
    <w:p w:rsidR="0042224A" w:rsidRDefault="0042224A" w:rsidP="0042224A"/>
    <w:p w:rsidR="0042224A" w:rsidRDefault="0042224A" w:rsidP="0042224A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98"/>
    <w:rsid w:val="0037298F"/>
    <w:rsid w:val="003A21AB"/>
    <w:rsid w:val="0042224A"/>
    <w:rsid w:val="004B438A"/>
    <w:rsid w:val="008D4947"/>
    <w:rsid w:val="00D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24A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2224A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2224A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438A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438A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1AB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24A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2224A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2224A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438A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438A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1AB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Company>Kancelaria NR SR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2013-03-07T09:27:00Z</cp:lastPrinted>
  <dcterms:created xsi:type="dcterms:W3CDTF">2013-03-06T12:00:00Z</dcterms:created>
  <dcterms:modified xsi:type="dcterms:W3CDTF">2013-03-07T09:27:00Z</dcterms:modified>
</cp:coreProperties>
</file>