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A97F8D">
        <w:rPr>
          <w:rFonts w:ascii="Arial" w:hAnsi="Arial" w:cs="Arial"/>
        </w:rPr>
        <w:t>24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A97F8D">
        <w:rPr>
          <w:rFonts w:ascii="Arial" w:hAnsi="Arial" w:cs="Arial"/>
          <w:color w:val="auto"/>
        </w:rPr>
        <w:t>2284</w:t>
      </w:r>
      <w:r w:rsidRPr="00CD7C86">
        <w:rPr>
          <w:rFonts w:ascii="Arial" w:hAnsi="Arial" w:cs="Arial"/>
          <w:iCs/>
          <w:color w:val="auto"/>
        </w:rPr>
        <w:t xml:space="preserve">/2012 -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4C7408">
        <w:rPr>
          <w:rFonts w:ascii="Arial" w:hAnsi="Arial" w:cs="Arial"/>
          <w:b/>
          <w:sz w:val="32"/>
          <w:szCs w:val="28"/>
        </w:rPr>
        <w:t>107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737579">
        <w:rPr>
          <w:rFonts w:ascii="Arial" w:hAnsi="Arial" w:cs="Arial"/>
        </w:rPr>
        <w:t>29</w:t>
      </w:r>
      <w:r w:rsidRPr="001924B4">
        <w:rPr>
          <w:rFonts w:ascii="Arial" w:hAnsi="Arial" w:cs="Arial"/>
        </w:rPr>
        <w:t xml:space="preserve">. </w:t>
      </w:r>
      <w:r w:rsidR="00A97F8D">
        <w:rPr>
          <w:rFonts w:ascii="Arial" w:hAnsi="Arial" w:cs="Arial"/>
        </w:rPr>
        <w:t>januára 2013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2E0A0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2E0A0C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  <w:b/>
        </w:rPr>
        <w:t xml:space="preserve"> </w:t>
      </w:r>
      <w:r w:rsidR="00A97F8D">
        <w:rPr>
          <w:rFonts w:ascii="Arial" w:hAnsi="Arial" w:cs="Arial"/>
        </w:rPr>
        <w:t>zákona</w:t>
      </w:r>
      <w:r w:rsidR="003E6B5A">
        <w:rPr>
          <w:rFonts w:ascii="Arial" w:hAnsi="Arial" w:cs="Arial"/>
        </w:rPr>
        <w:t xml:space="preserve"> </w:t>
      </w:r>
      <w:r w:rsidRPr="004059AB" w:rsidR="00A97F8D">
        <w:rPr>
          <w:rFonts w:ascii="Arial" w:hAnsi="Arial" w:cs="Arial"/>
          <w:noProof/>
        </w:rPr>
        <w:t>o integrovanej prevencii a kontrole znečisťovania životného</w:t>
      </w:r>
      <w:r w:rsidRPr="004059AB" w:rsidR="00A97F8D">
        <w:rPr>
          <w:rFonts w:ascii="Arial" w:hAnsi="Arial" w:cs="Arial"/>
          <w:noProof/>
        </w:rPr>
        <w:t xml:space="preserve"> prostredia</w:t>
      </w:r>
      <w:r w:rsidRPr="004059AB" w:rsidR="00A97F8D">
        <w:rPr>
          <w:rFonts w:ascii="Arial" w:hAnsi="Arial" w:cs="Arial"/>
          <w:b/>
          <w:noProof/>
        </w:rPr>
        <w:t xml:space="preserve"> </w:t>
      </w:r>
      <w:r w:rsidRPr="004059AB" w:rsidR="00A97F8D">
        <w:rPr>
          <w:rFonts w:ascii="Arial" w:hAnsi="Arial" w:cs="Arial"/>
          <w:noProof/>
        </w:rPr>
        <w:t xml:space="preserve"> a o zmene a doplnení niektorých zákonov </w:t>
      </w:r>
      <w:r w:rsidRPr="004059AB" w:rsidR="00A97F8D">
        <w:rPr>
          <w:rFonts w:ascii="Arial" w:hAnsi="Arial" w:cs="Arial"/>
        </w:rPr>
        <w:t xml:space="preserve">(tlač </w:t>
      </w:r>
      <w:r w:rsidRPr="002D0C76" w:rsidR="00A97F8D">
        <w:rPr>
          <w:rFonts w:ascii="Arial" w:hAnsi="Arial" w:cs="Arial"/>
          <w:b/>
        </w:rPr>
        <w:t>277</w:t>
      </w:r>
      <w:r w:rsidRPr="004059AB" w:rsidR="00A97F8D">
        <w:rPr>
          <w:rFonts w:ascii="Arial" w:hAnsi="Arial" w:cs="Arial"/>
        </w:rPr>
        <w:t>)</w:t>
      </w: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="00F02C2B">
        <w:rPr>
          <w:rFonts w:ascii="Arial" w:hAnsi="Arial" w:cs="Arial"/>
          <w:b/>
          <w:bCs/>
          <w:color w:val="auto"/>
          <w:lang w:val="sk-SK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170686" w:rsidRPr="00170686" w:rsidP="00170686">
      <w:pPr>
        <w:rPr>
          <w:lang w:val="cs-CZ"/>
        </w:rPr>
      </w:pP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="003E6B5A">
        <w:rPr>
          <w:rFonts w:ascii="Arial" w:hAnsi="Arial" w:cs="Arial"/>
        </w:rPr>
        <w:t>zákona</w:t>
      </w:r>
      <w:r w:rsidRPr="00A97F8D" w:rsidR="00A97F8D">
        <w:rPr>
          <w:rFonts w:ascii="Arial" w:hAnsi="Arial" w:cs="Arial"/>
          <w:noProof/>
        </w:rPr>
        <w:t xml:space="preserve"> </w:t>
      </w:r>
      <w:r w:rsidRPr="004059AB" w:rsidR="00A97F8D">
        <w:rPr>
          <w:rFonts w:ascii="Arial" w:hAnsi="Arial" w:cs="Arial"/>
          <w:noProof/>
        </w:rPr>
        <w:t>o integrovanej prevencii a kontrole znečisťovania životného prostredia</w:t>
      </w:r>
      <w:r w:rsidRPr="004059AB" w:rsidR="00A97F8D">
        <w:rPr>
          <w:rFonts w:ascii="Arial" w:hAnsi="Arial" w:cs="Arial"/>
          <w:b/>
          <w:noProof/>
        </w:rPr>
        <w:t xml:space="preserve"> </w:t>
      </w:r>
      <w:r w:rsidRPr="004059AB" w:rsidR="00A97F8D">
        <w:rPr>
          <w:rFonts w:ascii="Arial" w:hAnsi="Arial" w:cs="Arial"/>
          <w:noProof/>
        </w:rPr>
        <w:t xml:space="preserve"> a o </w:t>
      </w:r>
      <w:r w:rsidRPr="004059AB" w:rsidR="00A97F8D">
        <w:rPr>
          <w:rFonts w:ascii="Arial" w:hAnsi="Arial" w:cs="Arial"/>
          <w:noProof/>
        </w:rPr>
        <w:t xml:space="preserve">zmene a doplnení niektorých zákonov </w:t>
      </w:r>
      <w:r w:rsidRPr="004059AB" w:rsidR="00A97F8D">
        <w:rPr>
          <w:rFonts w:ascii="Arial" w:hAnsi="Arial" w:cs="Arial"/>
        </w:rPr>
        <w:t xml:space="preserve">(tlač </w:t>
      </w:r>
      <w:r w:rsidRPr="002D0C76" w:rsidR="00A97F8D">
        <w:rPr>
          <w:rFonts w:ascii="Arial" w:hAnsi="Arial" w:cs="Arial"/>
          <w:b/>
        </w:rPr>
        <w:t>277</w:t>
      </w:r>
      <w:r w:rsidRPr="004059AB" w:rsidR="00A97F8D">
        <w:rPr>
          <w:rFonts w:ascii="Arial" w:hAnsi="Arial" w:cs="Arial"/>
        </w:rPr>
        <w:t>)</w:t>
      </w:r>
      <w:r w:rsidR="00A97F8D">
        <w:rPr>
          <w:rFonts w:ascii="Arial" w:hAnsi="Arial" w:cs="Arial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170686" w:rsidRPr="00170686" w:rsidP="00170686"/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="00A97F8D">
        <w:rPr>
          <w:rFonts w:ascii="Arial" w:hAnsi="Arial" w:cs="Arial"/>
        </w:rPr>
        <w:t>zákona</w:t>
      </w:r>
      <w:r w:rsidR="003E6B5A">
        <w:rPr>
          <w:rFonts w:ascii="Arial" w:hAnsi="Arial" w:cs="Arial"/>
        </w:rPr>
        <w:t xml:space="preserve"> </w:t>
      </w:r>
      <w:r w:rsidRPr="004059AB" w:rsidR="00A97F8D">
        <w:rPr>
          <w:rFonts w:ascii="Arial" w:hAnsi="Arial" w:cs="Arial"/>
          <w:noProof/>
        </w:rPr>
        <w:t>o integrovanej prevencii a kontrole znečisťovania životného prostredia</w:t>
      </w:r>
      <w:r w:rsidRPr="004059AB" w:rsidR="00A97F8D">
        <w:rPr>
          <w:rFonts w:ascii="Arial" w:hAnsi="Arial" w:cs="Arial"/>
          <w:b/>
          <w:noProof/>
        </w:rPr>
        <w:t xml:space="preserve"> </w:t>
      </w:r>
      <w:r w:rsidRPr="004059AB" w:rsidR="00A97F8D">
        <w:rPr>
          <w:rFonts w:ascii="Arial" w:hAnsi="Arial" w:cs="Arial"/>
          <w:noProof/>
        </w:rPr>
        <w:t xml:space="preserve"> a o zmene a doplnení niektorých zákonov </w:t>
      </w:r>
      <w:r w:rsidRPr="004059AB" w:rsidR="00A97F8D">
        <w:rPr>
          <w:rFonts w:ascii="Arial" w:hAnsi="Arial" w:cs="Arial"/>
        </w:rPr>
        <w:t xml:space="preserve">(tlač </w:t>
      </w:r>
      <w:r w:rsidRPr="002D0C76" w:rsidR="00A97F8D">
        <w:rPr>
          <w:rFonts w:ascii="Arial" w:hAnsi="Arial" w:cs="Arial"/>
          <w:b/>
        </w:rPr>
        <w:t>277</w:t>
      </w:r>
      <w:r w:rsidRPr="004059AB" w:rsidR="00A97F8D">
        <w:rPr>
          <w:rFonts w:ascii="Arial" w:hAnsi="Arial" w:cs="Arial"/>
        </w:rPr>
        <w:t>)</w:t>
      </w:r>
      <w:r w:rsidR="002E0A0C">
        <w:rPr>
          <w:rFonts w:ascii="Arial" w:hAnsi="Arial" w:cs="Arial"/>
          <w:szCs w:val="22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>
        <w:rPr>
          <w:rFonts w:ascii="Arial" w:hAnsi="Arial" w:cs="Arial"/>
        </w:rPr>
        <w:t xml:space="preserve"> pre </w:t>
      </w:r>
      <w:r w:rsidR="00A97F8D">
        <w:rPr>
          <w:rFonts w:ascii="Arial" w:hAnsi="Arial" w:cs="Arial"/>
        </w:rPr>
        <w:t>pôdohospodárstvo a životné prostredie.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170686" w:rsidP="003D41BE">
      <w:pPr>
        <w:jc w:val="both"/>
        <w:rPr>
          <w:rFonts w:ascii="Arial" w:hAnsi="Arial" w:cs="Arial"/>
        </w:rPr>
      </w:pPr>
    </w:p>
    <w:p w:rsidR="00170686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</w:t>
      </w:r>
      <w:r w:rsidRPr="001924B4">
        <w:rPr>
          <w:rFonts w:ascii="Arial" w:hAnsi="Arial" w:cs="Arial"/>
        </w:rPr>
        <w:t>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 w:rsidR="00FE3836"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p w:rsidR="00FE3836" w:rsidP="005242C8">
      <w:pPr>
        <w:jc w:val="both"/>
        <w:rPr>
          <w:rFonts w:ascii="Arial" w:hAnsi="Arial" w:cs="Arial"/>
          <w:b/>
          <w:bCs/>
        </w:rPr>
      </w:pPr>
    </w:p>
    <w:p w:rsidR="00FE3836" w:rsidP="005242C8">
      <w:pPr>
        <w:jc w:val="both"/>
        <w:rPr>
          <w:rFonts w:ascii="Arial" w:hAnsi="Arial" w:cs="Arial"/>
          <w:b/>
          <w:bCs/>
        </w:rPr>
      </w:pPr>
    </w:p>
    <w:p w:rsidR="00FE3836" w:rsidP="005242C8">
      <w:pPr>
        <w:jc w:val="both"/>
        <w:rPr>
          <w:rFonts w:ascii="Arial" w:hAnsi="Arial" w:cs="Arial"/>
          <w:b/>
          <w:bCs/>
        </w:rPr>
      </w:pPr>
    </w:p>
    <w:p w:rsidR="00FE3836" w:rsidP="005242C8">
      <w:pPr>
        <w:jc w:val="both"/>
        <w:rPr>
          <w:rFonts w:ascii="Arial" w:hAnsi="Arial" w:cs="Arial"/>
          <w:b/>
          <w:bCs/>
        </w:rPr>
      </w:pPr>
    </w:p>
    <w:p w:rsidR="00FE3836" w:rsidP="005242C8">
      <w:pPr>
        <w:jc w:val="both"/>
        <w:rPr>
          <w:rFonts w:ascii="Arial" w:hAnsi="Arial" w:cs="Arial"/>
          <w:b/>
          <w:bCs/>
        </w:rPr>
      </w:pPr>
    </w:p>
    <w:p w:rsidR="00FE3836" w:rsidRPr="00FE3836" w:rsidP="005242C8">
      <w:pPr>
        <w:jc w:val="both"/>
        <w:rPr>
          <w:rFonts w:ascii="Arial" w:hAnsi="Arial" w:cs="Arial"/>
          <w:b/>
          <w:bCs/>
        </w:rPr>
      </w:pPr>
    </w:p>
    <w:p w:rsidR="00FE3836" w:rsidRPr="00FE3836" w:rsidP="005242C8">
      <w:pPr>
        <w:jc w:val="both"/>
        <w:rPr>
          <w:rFonts w:ascii="Arial" w:hAnsi="Arial" w:cs="Arial"/>
          <w:b/>
          <w:bCs/>
        </w:rPr>
      </w:pPr>
    </w:p>
    <w:p w:rsidR="00FE3836" w:rsidRPr="00FE3836" w:rsidP="005242C8">
      <w:pPr>
        <w:jc w:val="both"/>
        <w:rPr>
          <w:rFonts w:ascii="Arial" w:hAnsi="Arial" w:cs="Arial"/>
          <w:b/>
          <w:bCs/>
        </w:rPr>
      </w:pPr>
    </w:p>
    <w:p w:rsidR="00FE3836" w:rsidRPr="00FE3836" w:rsidP="005242C8">
      <w:pPr>
        <w:jc w:val="both"/>
        <w:rPr>
          <w:rFonts w:ascii="Arial" w:hAnsi="Arial" w:cs="Arial"/>
          <w:b/>
          <w:bCs/>
        </w:rPr>
      </w:pPr>
    </w:p>
    <w:p w:rsidR="00FE3836" w:rsidP="00FE3836">
      <w:pPr>
        <w:numPr>
          <w:ilvl w:val="1"/>
          <w:numId w:val="40"/>
        </w:numPr>
        <w:tabs>
          <w:tab w:val="clear" w:pos="1620"/>
        </w:tabs>
        <w:ind w:left="426"/>
        <w:rPr>
          <w:rFonts w:ascii="Arial" w:hAnsi="Arial" w:cs="Arial"/>
          <w:u w:val="single"/>
        </w:rPr>
      </w:pPr>
      <w:r w:rsidRPr="00FE3836">
        <w:rPr>
          <w:rFonts w:ascii="Arial" w:hAnsi="Arial" w:cs="Arial"/>
          <w:u w:val="single"/>
        </w:rPr>
        <w:t>K čl. I  § 3</w:t>
      </w:r>
    </w:p>
    <w:p w:rsidR="00FE3836" w:rsidRPr="00FE3836" w:rsidP="00341582">
      <w:pPr>
        <w:ind w:firstLine="426"/>
        <w:rPr>
          <w:rFonts w:ascii="Arial" w:hAnsi="Arial" w:cs="Arial"/>
        </w:rPr>
      </w:pPr>
      <w:r w:rsidRPr="00FE3836">
        <w:rPr>
          <w:rFonts w:ascii="Arial" w:hAnsi="Arial" w:cs="Arial"/>
        </w:rPr>
        <w:t>V nadpise pod § 3 sa za slovo „vydanie“ vkladá slovo „integrovaného“.</w:t>
      </w:r>
    </w:p>
    <w:p w:rsidR="00FE3836" w:rsidRPr="00FE3836" w:rsidP="00FE3836">
      <w:pPr>
        <w:rPr>
          <w:rFonts w:ascii="Arial" w:hAnsi="Arial" w:cs="Arial"/>
        </w:rPr>
      </w:pPr>
    </w:p>
    <w:p w:rsidR="00FE3836" w:rsidRPr="00FE3836" w:rsidP="00341582">
      <w:pPr>
        <w:ind w:left="2268"/>
        <w:jc w:val="both"/>
        <w:rPr>
          <w:rFonts w:ascii="Arial" w:hAnsi="Arial" w:cs="Arial"/>
        </w:rPr>
      </w:pPr>
      <w:r w:rsidRPr="00FE3836">
        <w:rPr>
          <w:rFonts w:ascii="Arial" w:hAnsi="Arial" w:cs="Arial"/>
        </w:rPr>
        <w:t>Ide o legislatívno-technickú  úpravu z prihliadnutím na zavedenie legislatívnej skratky „povolenie“ pre pojem integrované povolenie  až v navrhovanom normatívnom texte § 3 ods. 2.</w:t>
      </w:r>
    </w:p>
    <w:p w:rsidR="00FE3836" w:rsidRPr="00FE3836" w:rsidP="00FE3836">
      <w:pPr>
        <w:ind w:left="3540"/>
        <w:rPr>
          <w:rFonts w:ascii="Arial" w:hAnsi="Arial" w:cs="Arial"/>
        </w:rPr>
      </w:pPr>
    </w:p>
    <w:p w:rsidR="00FE3836" w:rsidP="00341582">
      <w:pPr>
        <w:numPr>
          <w:ilvl w:val="1"/>
          <w:numId w:val="40"/>
        </w:numPr>
        <w:tabs>
          <w:tab w:val="clear" w:pos="1620"/>
        </w:tabs>
        <w:ind w:left="426"/>
        <w:rPr>
          <w:rFonts w:ascii="Arial" w:hAnsi="Arial" w:cs="Arial"/>
          <w:u w:val="single"/>
        </w:rPr>
      </w:pPr>
      <w:r w:rsidRPr="00FE3836">
        <w:rPr>
          <w:rFonts w:ascii="Arial" w:hAnsi="Arial" w:cs="Arial"/>
          <w:u w:val="single"/>
        </w:rPr>
        <w:t>K čl. I  § 4</w:t>
      </w:r>
    </w:p>
    <w:p w:rsidR="00FE3836" w:rsidRPr="00FE3836" w:rsidP="00341582">
      <w:pPr>
        <w:ind w:left="426"/>
        <w:rPr>
          <w:rFonts w:ascii="Arial" w:hAnsi="Arial" w:cs="Arial"/>
        </w:rPr>
      </w:pPr>
      <w:r w:rsidRPr="00FE3836">
        <w:rPr>
          <w:rFonts w:ascii="Arial" w:hAnsi="Arial" w:cs="Arial"/>
        </w:rPr>
        <w:t>V  § 3  v odsekoch 2, 3 a 4 sa slová „integrované povolenie“ vo všetkých tvaroch nahrádza slovom „povolenie“ v príslušnom gramatickom tvare.</w:t>
      </w:r>
    </w:p>
    <w:p w:rsidR="00FE3836" w:rsidRPr="00FE3836" w:rsidP="00FE3836">
      <w:pPr>
        <w:rPr>
          <w:rFonts w:ascii="Arial" w:hAnsi="Arial" w:cs="Arial"/>
        </w:rPr>
      </w:pPr>
    </w:p>
    <w:p w:rsidR="00FE3836" w:rsidRPr="00FE3836" w:rsidP="00341582">
      <w:pPr>
        <w:ind w:left="2268"/>
        <w:jc w:val="both"/>
        <w:rPr>
          <w:rFonts w:ascii="Arial" w:hAnsi="Arial" w:cs="Arial"/>
        </w:rPr>
      </w:pPr>
      <w:r w:rsidRPr="00FE3836">
        <w:rPr>
          <w:rFonts w:ascii="Arial" w:hAnsi="Arial" w:cs="Arial"/>
        </w:rPr>
        <w:t>Ide o úpravu súvisiacu so zavedením l</w:t>
      </w:r>
      <w:r w:rsidRPr="00FE3836">
        <w:rPr>
          <w:rFonts w:ascii="Arial" w:hAnsi="Arial" w:cs="Arial"/>
        </w:rPr>
        <w:t>egislatívnej skratky „povolenie“ v § 3 ods. 2 pre pojem „integrované povolenie“.</w:t>
      </w:r>
    </w:p>
    <w:p w:rsidR="00FE3836" w:rsidRPr="00FE3836" w:rsidP="00FE3836">
      <w:pPr>
        <w:rPr>
          <w:rFonts w:ascii="Arial" w:hAnsi="Arial" w:cs="Arial"/>
        </w:rPr>
      </w:pPr>
    </w:p>
    <w:p w:rsidR="00FE3836" w:rsidP="00341582">
      <w:pPr>
        <w:numPr>
          <w:ilvl w:val="1"/>
          <w:numId w:val="40"/>
        </w:numPr>
        <w:tabs>
          <w:tab w:val="num" w:pos="-142"/>
          <w:tab w:val="clear" w:pos="1620"/>
        </w:tabs>
        <w:ind w:left="426"/>
        <w:rPr>
          <w:rFonts w:ascii="Arial" w:hAnsi="Arial" w:cs="Arial"/>
          <w:u w:val="single"/>
        </w:rPr>
      </w:pPr>
      <w:r w:rsidRPr="00FE3836">
        <w:rPr>
          <w:rFonts w:ascii="Arial" w:hAnsi="Arial" w:cs="Arial"/>
          <w:u w:val="single"/>
        </w:rPr>
        <w:t>K čl. I  § 7 ods. 1</w:t>
      </w:r>
    </w:p>
    <w:p w:rsidR="00FE3836" w:rsidRPr="00FE3836" w:rsidP="00341582">
      <w:pPr>
        <w:ind w:firstLine="426"/>
        <w:rPr>
          <w:rFonts w:ascii="Arial" w:hAnsi="Arial" w:cs="Arial"/>
        </w:rPr>
      </w:pPr>
      <w:r w:rsidRPr="00FE3836">
        <w:rPr>
          <w:rFonts w:ascii="Arial" w:hAnsi="Arial" w:cs="Arial"/>
        </w:rPr>
        <w:t>V  § 7 ods. 1 v úvodnej vete  sa za slová „náležitosti podania“ vkladajú slová „podľa všeobecného predpisu o správnom konaní“.</w:t>
      </w:r>
      <w:r w:rsidRPr="00FE3836">
        <w:rPr>
          <w:rFonts w:ascii="Arial" w:hAnsi="Arial" w:cs="Arial"/>
          <w:u w:val="single"/>
        </w:rPr>
        <w:t xml:space="preserve"> </w:t>
      </w:r>
    </w:p>
    <w:p w:rsidR="00FE3836" w:rsidRPr="00FE3836" w:rsidP="00FE3836">
      <w:pPr>
        <w:rPr>
          <w:rFonts w:ascii="Arial" w:hAnsi="Arial" w:cs="Arial"/>
          <w:u w:val="single"/>
        </w:rPr>
      </w:pPr>
    </w:p>
    <w:p w:rsidR="00FE3836" w:rsidRPr="00FE3836" w:rsidP="00FE3836">
      <w:pPr>
        <w:rPr>
          <w:rFonts w:ascii="Arial" w:hAnsi="Arial" w:cs="Arial"/>
        </w:rPr>
      </w:pPr>
    </w:p>
    <w:p w:rsidR="00FE3836" w:rsidRPr="00FE3836" w:rsidP="00341582">
      <w:pPr>
        <w:ind w:left="2268"/>
        <w:jc w:val="both"/>
        <w:rPr>
          <w:rFonts w:ascii="Arial" w:hAnsi="Arial" w:cs="Arial"/>
        </w:rPr>
      </w:pPr>
      <w:r w:rsidRPr="00FE3836">
        <w:rPr>
          <w:rFonts w:ascii="Arial" w:hAnsi="Arial" w:cs="Arial"/>
        </w:rPr>
        <w:t>Nakoľko poznámka pod čiarou má len informatívny charakter, už priamo z normatívneho textu musí byť zrejmé, o ktorý právny predpis, upravujúci všeobecné náležitosti podania, ide. Zároveň ide o zosúladenie s navrhovaným ustanovením § 9 ods. 1</w:t>
      </w:r>
      <w:r w:rsidR="00341582">
        <w:rPr>
          <w:rFonts w:ascii="Arial" w:hAnsi="Arial" w:cs="Arial"/>
        </w:rPr>
        <w:t>.</w:t>
      </w:r>
    </w:p>
    <w:p w:rsidR="00FE3836" w:rsidRPr="00FE3836" w:rsidP="00FE3836">
      <w:pPr>
        <w:rPr>
          <w:rFonts w:ascii="Arial" w:hAnsi="Arial" w:cs="Arial"/>
        </w:rPr>
      </w:pPr>
    </w:p>
    <w:p w:rsidR="00FE3836" w:rsidP="00341582">
      <w:pPr>
        <w:numPr>
          <w:ilvl w:val="1"/>
          <w:numId w:val="40"/>
        </w:numPr>
        <w:tabs>
          <w:tab w:val="num" w:pos="-142"/>
          <w:tab w:val="clear" w:pos="1620"/>
        </w:tabs>
        <w:ind w:left="426"/>
        <w:rPr>
          <w:rFonts w:ascii="Arial" w:hAnsi="Arial" w:cs="Arial"/>
          <w:u w:val="single"/>
        </w:rPr>
      </w:pPr>
      <w:r w:rsidRPr="00FE3836">
        <w:rPr>
          <w:rFonts w:ascii="Arial" w:hAnsi="Arial" w:cs="Arial"/>
          <w:u w:val="single"/>
        </w:rPr>
        <w:t>K čl. I § 8 ods. 6</w:t>
      </w:r>
    </w:p>
    <w:p w:rsidR="00FE3836" w:rsidRPr="00FE3836" w:rsidP="00341582">
      <w:pPr>
        <w:ind w:firstLine="426"/>
        <w:rPr>
          <w:rFonts w:ascii="Arial" w:hAnsi="Arial" w:cs="Arial"/>
        </w:rPr>
      </w:pPr>
      <w:r w:rsidRPr="00FE3836">
        <w:rPr>
          <w:rFonts w:ascii="Arial" w:hAnsi="Arial" w:cs="Arial"/>
        </w:rPr>
        <w:t>V § 8 ods. 6 sa vypúšťa slovo „relevantných“.</w:t>
      </w:r>
    </w:p>
    <w:p w:rsidR="00FE3836" w:rsidRPr="00FE3836" w:rsidP="00FE3836">
      <w:pPr>
        <w:rPr>
          <w:rFonts w:ascii="Arial" w:hAnsi="Arial" w:cs="Arial"/>
        </w:rPr>
      </w:pPr>
    </w:p>
    <w:p w:rsidR="00FE3836" w:rsidRPr="00FE3836" w:rsidP="00341582">
      <w:pPr>
        <w:ind w:left="2268"/>
        <w:jc w:val="both"/>
        <w:rPr>
          <w:rFonts w:ascii="Arial" w:hAnsi="Arial" w:cs="Arial"/>
        </w:rPr>
      </w:pPr>
      <w:r w:rsidRPr="00FE3836">
        <w:rPr>
          <w:rFonts w:ascii="Arial" w:hAnsi="Arial" w:cs="Arial"/>
        </w:rPr>
        <w:t>Vypustenie slova „relevantných“ sa navrhuje s dôvodu jeho nadbytočnosti a  to s prihliadnutím na vymedzený pojem „nebezpečné látky“ obsiahnutý v ustanovení  § 8 ods. 1 a 2.</w:t>
      </w:r>
    </w:p>
    <w:p w:rsidR="00FE3836" w:rsidRPr="00FE3836" w:rsidP="00FE3836">
      <w:pPr>
        <w:rPr>
          <w:rFonts w:ascii="Arial" w:hAnsi="Arial" w:cs="Arial"/>
        </w:rPr>
      </w:pPr>
    </w:p>
    <w:p w:rsidR="00FE3836" w:rsidP="00341582">
      <w:pPr>
        <w:numPr>
          <w:ilvl w:val="1"/>
          <w:numId w:val="40"/>
        </w:numPr>
        <w:tabs>
          <w:tab w:val="num" w:pos="-142"/>
          <w:tab w:val="clear" w:pos="1620"/>
        </w:tabs>
        <w:ind w:left="426"/>
        <w:rPr>
          <w:rFonts w:ascii="Arial" w:hAnsi="Arial" w:cs="Arial"/>
          <w:u w:val="single"/>
        </w:rPr>
      </w:pPr>
      <w:r w:rsidRPr="00FE3836">
        <w:rPr>
          <w:rFonts w:ascii="Arial" w:hAnsi="Arial" w:cs="Arial"/>
          <w:u w:val="single"/>
        </w:rPr>
        <w:t>K čl. I § 21 ods. l</w:t>
      </w:r>
    </w:p>
    <w:p w:rsidR="00FE3836" w:rsidRPr="00FE3836" w:rsidP="00341582">
      <w:pPr>
        <w:ind w:firstLine="426"/>
        <w:rPr>
          <w:rFonts w:ascii="Arial" w:hAnsi="Arial" w:cs="Arial"/>
        </w:rPr>
      </w:pPr>
      <w:r w:rsidRPr="00FE3836">
        <w:rPr>
          <w:rFonts w:ascii="Arial" w:hAnsi="Arial" w:cs="Arial"/>
        </w:rPr>
        <w:t>V § 21 ods. 1 v úvodnej vete sa za slovo „rozhodnutia“ vkladajú slová „podľa všeobecného predpisu o správnom konaní“.</w:t>
      </w:r>
    </w:p>
    <w:p w:rsidR="00FE3836" w:rsidRPr="00FE3836" w:rsidP="00FE3836">
      <w:pPr>
        <w:rPr>
          <w:rFonts w:ascii="Arial" w:hAnsi="Arial" w:cs="Arial"/>
        </w:rPr>
      </w:pPr>
    </w:p>
    <w:p w:rsidR="00FE3836" w:rsidRPr="00FE3836" w:rsidP="00341582">
      <w:pPr>
        <w:ind w:left="2268"/>
        <w:jc w:val="both"/>
        <w:rPr>
          <w:rFonts w:ascii="Arial" w:hAnsi="Arial" w:cs="Arial"/>
        </w:rPr>
      </w:pPr>
      <w:r w:rsidRPr="00FE3836">
        <w:rPr>
          <w:rFonts w:ascii="Arial" w:hAnsi="Arial" w:cs="Arial"/>
        </w:rPr>
        <w:t>Nakoľko poznámka pod čiarou má len informatívny charakter, už priamo z normatívneho textu musí byť zrejmé, o ktorý právny predpis, upravujúci všeobecné náležitosti podania, ide. Zároveň ide o zosúladenie s navrhovaným ustanovením § 9 ods. 1</w:t>
      </w:r>
    </w:p>
    <w:p w:rsidR="00FE3836" w:rsidRPr="00FE3836" w:rsidP="00FE3836">
      <w:pPr>
        <w:rPr>
          <w:rFonts w:ascii="Arial" w:hAnsi="Arial" w:cs="Arial"/>
        </w:rPr>
      </w:pPr>
    </w:p>
    <w:p w:rsidR="00FE3836" w:rsidP="00341582">
      <w:pPr>
        <w:numPr>
          <w:ilvl w:val="1"/>
          <w:numId w:val="40"/>
        </w:numPr>
        <w:tabs>
          <w:tab w:val="clear" w:pos="1620"/>
        </w:tabs>
        <w:ind w:left="426"/>
        <w:rPr>
          <w:rFonts w:ascii="Arial" w:hAnsi="Arial" w:cs="Arial"/>
          <w:u w:val="single"/>
        </w:rPr>
      </w:pPr>
      <w:r w:rsidRPr="00FE3836">
        <w:rPr>
          <w:rFonts w:ascii="Arial" w:hAnsi="Arial" w:cs="Arial"/>
          <w:u w:val="single"/>
        </w:rPr>
        <w:t>K čl. I § 34 ods. 12</w:t>
      </w:r>
    </w:p>
    <w:p w:rsidR="00FE3836" w:rsidRPr="00FE3836" w:rsidP="00341582">
      <w:pPr>
        <w:ind w:firstLine="426"/>
        <w:rPr>
          <w:rFonts w:ascii="Arial" w:hAnsi="Arial" w:cs="Arial"/>
        </w:rPr>
      </w:pPr>
      <w:r w:rsidRPr="00FE3836">
        <w:rPr>
          <w:rFonts w:ascii="Arial" w:hAnsi="Arial" w:cs="Arial"/>
        </w:rPr>
        <w:t>V § 34 ods. 12 písm. b) sa slová „§ 30 ods. 2“ nahrádzajú slovami  „§ 31 ods. 2“.</w:t>
      </w:r>
    </w:p>
    <w:p w:rsidR="00FE3836" w:rsidRPr="00FE3836" w:rsidP="00FE3836">
      <w:pPr>
        <w:rPr>
          <w:rFonts w:ascii="Arial" w:hAnsi="Arial" w:cs="Arial"/>
        </w:rPr>
      </w:pPr>
    </w:p>
    <w:p w:rsidR="00FE3836" w:rsidRPr="00FE3836" w:rsidP="00341582">
      <w:pPr>
        <w:ind w:left="2268"/>
        <w:rPr>
          <w:rFonts w:ascii="Arial" w:hAnsi="Arial" w:cs="Arial"/>
        </w:rPr>
      </w:pPr>
      <w:r w:rsidRPr="00FE3836">
        <w:rPr>
          <w:rFonts w:ascii="Arial" w:hAnsi="Arial" w:cs="Arial"/>
        </w:rPr>
        <w:t>Ide o zosúladenie vnútorného odkazu s príslušným stanovením § 31 ods. 2</w:t>
      </w:r>
      <w:r w:rsidR="00341582">
        <w:rPr>
          <w:rFonts w:ascii="Arial" w:hAnsi="Arial" w:cs="Arial"/>
        </w:rPr>
        <w:t>.</w:t>
      </w:r>
    </w:p>
    <w:p w:rsidR="00FE3836" w:rsidP="00341582">
      <w:pPr>
        <w:numPr>
          <w:ilvl w:val="1"/>
          <w:numId w:val="40"/>
        </w:numPr>
        <w:tabs>
          <w:tab w:val="num" w:pos="0"/>
          <w:tab w:val="clear" w:pos="1620"/>
        </w:tabs>
        <w:ind w:left="426"/>
        <w:rPr>
          <w:rFonts w:ascii="Arial" w:hAnsi="Arial" w:cs="Arial"/>
          <w:u w:val="single"/>
        </w:rPr>
      </w:pPr>
      <w:r w:rsidRPr="00FE3836">
        <w:rPr>
          <w:rFonts w:ascii="Arial" w:hAnsi="Arial" w:cs="Arial"/>
          <w:u w:val="single"/>
        </w:rPr>
        <w:t xml:space="preserve">K čl. I § 40 </w:t>
      </w:r>
    </w:p>
    <w:p w:rsidR="00FE3836" w:rsidRPr="00FE3836" w:rsidP="00341582">
      <w:pPr>
        <w:ind w:firstLine="426"/>
        <w:rPr>
          <w:rFonts w:ascii="Arial" w:hAnsi="Arial" w:cs="Arial"/>
        </w:rPr>
      </w:pPr>
      <w:r w:rsidRPr="00FE3836">
        <w:rPr>
          <w:rFonts w:ascii="Arial" w:hAnsi="Arial" w:cs="Arial"/>
        </w:rPr>
        <w:t>V § 40 ods. 6, 8 a 10 sa slovo „zákona“ nahrádza slovami „tohto zákona“.</w:t>
      </w:r>
    </w:p>
    <w:p w:rsidR="00FE3836" w:rsidRPr="00FE3836" w:rsidP="00FE3836">
      <w:pPr>
        <w:rPr>
          <w:rFonts w:ascii="Arial" w:hAnsi="Arial" w:cs="Arial"/>
        </w:rPr>
      </w:pPr>
    </w:p>
    <w:p w:rsidR="00FE3836" w:rsidRPr="00FE3836" w:rsidP="00341582">
      <w:pPr>
        <w:ind w:left="2268"/>
        <w:rPr>
          <w:rFonts w:ascii="Arial" w:hAnsi="Arial" w:cs="Arial"/>
        </w:rPr>
      </w:pPr>
      <w:r w:rsidRPr="00FE3836">
        <w:rPr>
          <w:rFonts w:ascii="Arial" w:hAnsi="Arial" w:cs="Arial"/>
        </w:rPr>
        <w:t>Ide o legislatívnu úpravu súvisiacu s požiadavkami kladenými na právny predpis z hľadiska jeho jasnosti a určitosti.</w:t>
      </w:r>
    </w:p>
    <w:p w:rsidR="00FE3836" w:rsidRPr="00FE3836" w:rsidP="00FE3836">
      <w:pPr>
        <w:rPr>
          <w:rFonts w:ascii="Arial" w:hAnsi="Arial" w:cs="Arial"/>
        </w:rPr>
      </w:pPr>
    </w:p>
    <w:p w:rsidR="00FE3836" w:rsidP="00341582">
      <w:pPr>
        <w:numPr>
          <w:ilvl w:val="1"/>
          <w:numId w:val="40"/>
        </w:numPr>
        <w:tabs>
          <w:tab w:val="num" w:pos="-142"/>
          <w:tab w:val="clear" w:pos="1620"/>
        </w:tabs>
        <w:ind w:left="426"/>
        <w:rPr>
          <w:rFonts w:ascii="Arial" w:hAnsi="Arial" w:cs="Arial"/>
          <w:u w:val="single"/>
        </w:rPr>
      </w:pPr>
      <w:r w:rsidRPr="00FE3836">
        <w:rPr>
          <w:rFonts w:ascii="Arial" w:hAnsi="Arial" w:cs="Arial"/>
          <w:u w:val="single"/>
        </w:rPr>
        <w:t>K čl. VI a čl. I § 40 ods. 9</w:t>
      </w:r>
    </w:p>
    <w:p w:rsidR="00FE3836" w:rsidRPr="00FE3836" w:rsidP="00341582">
      <w:pPr>
        <w:ind w:firstLine="426"/>
        <w:rPr>
          <w:rFonts w:ascii="Arial" w:hAnsi="Arial" w:cs="Arial"/>
        </w:rPr>
      </w:pPr>
      <w:r w:rsidRPr="00FE3836">
        <w:rPr>
          <w:rFonts w:ascii="Arial" w:hAnsi="Arial" w:cs="Arial"/>
        </w:rPr>
        <w:t>V čl. VI sa  slová „1. marca 2013“ nahrádzajú slovami „1. apríla 2013“.</w:t>
      </w:r>
    </w:p>
    <w:p w:rsidR="00341582" w:rsidP="00341582">
      <w:pPr>
        <w:ind w:firstLine="426"/>
        <w:rPr>
          <w:rFonts w:ascii="Arial" w:hAnsi="Arial" w:cs="Arial"/>
        </w:rPr>
      </w:pPr>
    </w:p>
    <w:p w:rsidR="00FE3836" w:rsidRPr="00FE3836" w:rsidP="00341582">
      <w:pPr>
        <w:ind w:firstLine="426"/>
        <w:rPr>
          <w:rFonts w:ascii="Arial" w:hAnsi="Arial" w:cs="Arial"/>
        </w:rPr>
      </w:pPr>
      <w:r w:rsidRPr="00FE3836">
        <w:rPr>
          <w:rFonts w:ascii="Arial" w:hAnsi="Arial" w:cs="Arial"/>
        </w:rPr>
        <w:t xml:space="preserve">V nadväznosti na navrhovanú zmenu účinnosti je potrebné túto skutočnosť premietnuť aj v čl. I v ustanovení § 40 ods. 9 kde sa slová „po 1. marci 2013“ nahrádzajú slovami „po 1. apríli 2013“. </w:t>
      </w:r>
    </w:p>
    <w:p w:rsidR="00FE3836" w:rsidRPr="00FE3836" w:rsidP="00FE3836">
      <w:pPr>
        <w:rPr>
          <w:rFonts w:ascii="Arial" w:hAnsi="Arial" w:cs="Arial"/>
        </w:rPr>
      </w:pPr>
    </w:p>
    <w:p w:rsidR="00FE3836" w:rsidRPr="00FE3836" w:rsidP="00341582">
      <w:pPr>
        <w:ind w:left="2268"/>
        <w:jc w:val="both"/>
        <w:rPr>
          <w:rFonts w:ascii="Arial" w:hAnsi="Arial" w:cs="Arial"/>
        </w:rPr>
      </w:pPr>
      <w:r w:rsidRPr="00FE3836">
        <w:rPr>
          <w:rFonts w:ascii="Arial" w:hAnsi="Arial" w:cs="Arial"/>
        </w:rPr>
        <w:t xml:space="preserve">Nový deň účinnosti sa navrhuje ustanoviť v nadväznosti na predpokladaný termín schválenia zákona a jeho vyhlásenie v zbierke zákonov. </w:t>
      </w:r>
    </w:p>
    <w:p w:rsidR="00FE3836" w:rsidRPr="00FE3836" w:rsidP="00FE3836">
      <w:pPr>
        <w:rPr>
          <w:rFonts w:ascii="Arial" w:hAnsi="Arial" w:cs="Arial"/>
        </w:rPr>
      </w:pPr>
    </w:p>
    <w:p w:rsidR="00FE3836" w:rsidRPr="00FE3836" w:rsidP="00FE3836">
      <w:pPr>
        <w:ind w:left="3540"/>
        <w:rPr>
          <w:rFonts w:ascii="Arial" w:hAnsi="Arial" w:cs="Arial"/>
        </w:rPr>
      </w:pPr>
    </w:p>
    <w:p w:rsidR="00FE3836" w:rsidRPr="00FE3836" w:rsidP="005242C8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4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6425E"/>
    <w:multiLevelType w:val="hybridMultilevel"/>
    <w:tmpl w:val="AA6ED6F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27"/>
  </w:num>
  <w:num w:numId="5">
    <w:abstractNumId w:val="34"/>
  </w:num>
  <w:num w:numId="6">
    <w:abstractNumId w:val="0"/>
  </w:num>
  <w:num w:numId="7">
    <w:abstractNumId w:val="29"/>
  </w:num>
  <w:num w:numId="8">
    <w:abstractNumId w:val="33"/>
  </w:num>
  <w:num w:numId="9">
    <w:abstractNumId w:val="28"/>
  </w:num>
  <w:num w:numId="10">
    <w:abstractNumId w:val="9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2"/>
  </w:num>
  <w:num w:numId="18">
    <w:abstractNumId w:val="8"/>
  </w:num>
  <w:num w:numId="19">
    <w:abstractNumId w:val="35"/>
  </w:num>
  <w:num w:numId="20">
    <w:abstractNumId w:val="6"/>
  </w:num>
  <w:num w:numId="21">
    <w:abstractNumId w:val="37"/>
  </w:num>
  <w:num w:numId="22">
    <w:abstractNumId w:val="7"/>
  </w:num>
  <w:num w:numId="23">
    <w:abstractNumId w:val="18"/>
  </w:num>
  <w:num w:numId="24">
    <w:abstractNumId w:val="19"/>
  </w:num>
  <w:num w:numId="25">
    <w:abstractNumId w:val="38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1"/>
  </w:num>
  <w:num w:numId="31">
    <w:abstractNumId w:val="24"/>
  </w:num>
  <w:num w:numId="32">
    <w:abstractNumId w:val="13"/>
  </w:num>
  <w:num w:numId="33">
    <w:abstractNumId w:val="22"/>
  </w:num>
  <w:num w:numId="34">
    <w:abstractNumId w:val="16"/>
  </w:num>
  <w:num w:numId="35">
    <w:abstractNumId w:val="36"/>
  </w:num>
  <w:num w:numId="36">
    <w:abstractNumId w:val="21"/>
  </w:num>
  <w:num w:numId="37">
    <w:abstractNumId w:val="31"/>
  </w:num>
  <w:num w:numId="38">
    <w:abstractNumId w:val="25"/>
  </w:num>
  <w:num w:numId="39">
    <w:abstractNumId w:val="26"/>
  </w:num>
  <w:num w:numId="40">
    <w:abstractNumId w:val="30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42726"/>
    <w:rsid w:val="0015098B"/>
    <w:rsid w:val="00154657"/>
    <w:rsid w:val="00170686"/>
    <w:rsid w:val="001745C8"/>
    <w:rsid w:val="001831FD"/>
    <w:rsid w:val="001924B4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301A9"/>
    <w:rsid w:val="00256B8E"/>
    <w:rsid w:val="00277A33"/>
    <w:rsid w:val="00280A1F"/>
    <w:rsid w:val="0028251E"/>
    <w:rsid w:val="002A0593"/>
    <w:rsid w:val="002B11B1"/>
    <w:rsid w:val="002B564A"/>
    <w:rsid w:val="002C0C20"/>
    <w:rsid w:val="002D0C76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1582"/>
    <w:rsid w:val="0034406B"/>
    <w:rsid w:val="00351F5F"/>
    <w:rsid w:val="003568D1"/>
    <w:rsid w:val="00362FB8"/>
    <w:rsid w:val="00366B6D"/>
    <w:rsid w:val="003777C3"/>
    <w:rsid w:val="00382BAA"/>
    <w:rsid w:val="003963F3"/>
    <w:rsid w:val="003C4821"/>
    <w:rsid w:val="003D41BE"/>
    <w:rsid w:val="003E3BC3"/>
    <w:rsid w:val="003E69BB"/>
    <w:rsid w:val="003E6B5A"/>
    <w:rsid w:val="003F1811"/>
    <w:rsid w:val="003F3D93"/>
    <w:rsid w:val="0040098A"/>
    <w:rsid w:val="0040253E"/>
    <w:rsid w:val="004046B5"/>
    <w:rsid w:val="004059AB"/>
    <w:rsid w:val="00411ACA"/>
    <w:rsid w:val="0042570E"/>
    <w:rsid w:val="004373E8"/>
    <w:rsid w:val="004375D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408"/>
    <w:rsid w:val="004C7BEF"/>
    <w:rsid w:val="004C7FE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7967"/>
    <w:rsid w:val="00577C1F"/>
    <w:rsid w:val="00585558"/>
    <w:rsid w:val="00586B7E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463"/>
    <w:rsid w:val="006A3860"/>
    <w:rsid w:val="006C4A64"/>
    <w:rsid w:val="006D0B0B"/>
    <w:rsid w:val="006E4B6F"/>
    <w:rsid w:val="006F4258"/>
    <w:rsid w:val="006F758E"/>
    <w:rsid w:val="006F760E"/>
    <w:rsid w:val="007026D8"/>
    <w:rsid w:val="007120C4"/>
    <w:rsid w:val="00726604"/>
    <w:rsid w:val="007324A1"/>
    <w:rsid w:val="00737579"/>
    <w:rsid w:val="0074040B"/>
    <w:rsid w:val="0076346A"/>
    <w:rsid w:val="007644A7"/>
    <w:rsid w:val="0076601C"/>
    <w:rsid w:val="007A15DD"/>
    <w:rsid w:val="007A3B12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C10BE"/>
    <w:rsid w:val="008D001C"/>
    <w:rsid w:val="008D20B9"/>
    <w:rsid w:val="008D6DE8"/>
    <w:rsid w:val="008E6C16"/>
    <w:rsid w:val="008F0B07"/>
    <w:rsid w:val="008F2636"/>
    <w:rsid w:val="008F3A50"/>
    <w:rsid w:val="009065BC"/>
    <w:rsid w:val="009143D4"/>
    <w:rsid w:val="0091555F"/>
    <w:rsid w:val="00936C02"/>
    <w:rsid w:val="009429BD"/>
    <w:rsid w:val="00950887"/>
    <w:rsid w:val="00972886"/>
    <w:rsid w:val="00973C15"/>
    <w:rsid w:val="009828D7"/>
    <w:rsid w:val="00983562"/>
    <w:rsid w:val="009846B3"/>
    <w:rsid w:val="00990C7C"/>
    <w:rsid w:val="009B0BFD"/>
    <w:rsid w:val="009B5ACB"/>
    <w:rsid w:val="009B6157"/>
    <w:rsid w:val="009C27F1"/>
    <w:rsid w:val="009D478B"/>
    <w:rsid w:val="009E3017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97F8D"/>
    <w:rsid w:val="00AB1EC9"/>
    <w:rsid w:val="00AC1A74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93B6C"/>
    <w:rsid w:val="00BA0A70"/>
    <w:rsid w:val="00BA43E5"/>
    <w:rsid w:val="00BA7207"/>
    <w:rsid w:val="00BC0F1B"/>
    <w:rsid w:val="00BE1296"/>
    <w:rsid w:val="00BE1444"/>
    <w:rsid w:val="00BF642A"/>
    <w:rsid w:val="00C26E0E"/>
    <w:rsid w:val="00C320FE"/>
    <w:rsid w:val="00C353C2"/>
    <w:rsid w:val="00C44AE0"/>
    <w:rsid w:val="00C47F34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470EA"/>
    <w:rsid w:val="00D620AE"/>
    <w:rsid w:val="00D643C3"/>
    <w:rsid w:val="00D667B2"/>
    <w:rsid w:val="00D90766"/>
    <w:rsid w:val="00DA0CFF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F02C2B"/>
    <w:rsid w:val="00F03CA8"/>
    <w:rsid w:val="00F07CB2"/>
    <w:rsid w:val="00F12772"/>
    <w:rsid w:val="00F17C0E"/>
    <w:rsid w:val="00F234E3"/>
    <w:rsid w:val="00F33EB5"/>
    <w:rsid w:val="00F5407E"/>
    <w:rsid w:val="00F636F9"/>
    <w:rsid w:val="00F837DA"/>
    <w:rsid w:val="00F83BA5"/>
    <w:rsid w:val="00FA0D68"/>
    <w:rsid w:val="00FC2EF5"/>
    <w:rsid w:val="00FC3E60"/>
    <w:rsid w:val="00FD1CAF"/>
    <w:rsid w:val="00FD1F75"/>
    <w:rsid w:val="00FE20AD"/>
    <w:rsid w:val="00FE24D2"/>
    <w:rsid w:val="00FE3836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rsid w:val="00D667B2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9</cp:revision>
  <cp:lastPrinted>2012-10-29T15:47:00Z</cp:lastPrinted>
  <dcterms:created xsi:type="dcterms:W3CDTF">2012-10-29T15:47:00Z</dcterms:created>
  <dcterms:modified xsi:type="dcterms:W3CDTF">2013-01-21T09:53:00Z</dcterms:modified>
</cp:coreProperties>
</file>