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41B1" w:rsidP="00A741B1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A741B1" w:rsidP="00A741B1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A741B1" w:rsidP="00A741B1">
      <w:pPr>
        <w:bidi w:val="0"/>
        <w:spacing w:line="360" w:lineRule="auto"/>
        <w:rPr>
          <w:rFonts w:ascii="Times New Roman" w:hAnsi="Times New Roman"/>
          <w:b/>
        </w:rPr>
      </w:pPr>
    </w:p>
    <w:p w:rsidR="00A741B1" w:rsidP="00A741B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2</w:t>
      </w:r>
      <w:r w:rsidR="00E74EBD">
        <w:rPr>
          <w:rFonts w:ascii="Times New Roman" w:hAnsi="Times New Roman"/>
        </w:rPr>
        <w:t>7</w:t>
      </w:r>
      <w:r>
        <w:rPr>
          <w:rFonts w:ascii="Times New Roman" w:hAnsi="Times New Roman"/>
        </w:rPr>
        <w:t>. schôdza</w:t>
      </w:r>
    </w:p>
    <w:p w:rsidR="00A741B1" w:rsidP="00A741B1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CDR-2291/2012</w:t>
      </w:r>
    </w:p>
    <w:p w:rsidR="00A741B1" w:rsidP="00A741B1">
      <w:pPr>
        <w:bidi w:val="0"/>
        <w:rPr>
          <w:rFonts w:ascii="AT*Toronto" w:hAnsi="AT*Toronto"/>
          <w:szCs w:val="20"/>
        </w:rPr>
      </w:pPr>
    </w:p>
    <w:p w:rsidR="00A741B1" w:rsidP="00A741B1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</w:p>
    <w:p w:rsidR="00A741B1" w:rsidP="00A741B1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65740E">
        <w:rPr>
          <w:rFonts w:ascii="AT*Toronto" w:hAnsi="AT*Toronto"/>
          <w:sz w:val="36"/>
          <w:szCs w:val="20"/>
        </w:rPr>
        <w:t>159</w:t>
      </w:r>
    </w:p>
    <w:p w:rsidR="00A741B1" w:rsidP="00A741B1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A741B1" w:rsidP="00A741B1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A741B1" w:rsidP="00A741B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3C1C4C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 xml:space="preserve">. </w:t>
      </w:r>
      <w:r w:rsidR="0065059E">
        <w:rPr>
          <w:rFonts w:ascii="Times New Roman" w:hAnsi="Times New Roman"/>
          <w:b/>
        </w:rPr>
        <w:t>januára 2013</w:t>
      </w:r>
    </w:p>
    <w:p w:rsidR="00A741B1" w:rsidP="00A741B1">
      <w:pPr>
        <w:pStyle w:val="BodyText"/>
        <w:bidi w:val="0"/>
        <w:rPr>
          <w:rFonts w:ascii="Times New Roman" w:hAnsi="Times New Roman"/>
        </w:rPr>
      </w:pPr>
    </w:p>
    <w:p w:rsidR="00A741B1" w:rsidRPr="00493203" w:rsidP="00A741B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997EC1">
        <w:rPr>
          <w:rFonts w:ascii="Times New Roman" w:hAnsi="Times New Roman"/>
        </w:rPr>
        <w:t>k vládnemu návrhu zákona</w:t>
      </w:r>
      <w:r w:rsidRPr="00493203">
        <w:rPr>
          <w:rFonts w:ascii="Times New Roman" w:hAnsi="Times New Roman"/>
        </w:rPr>
        <w:t xml:space="preserve">, ktorým sa mení a dopĺňa </w:t>
      </w:r>
      <w:r w:rsidRPr="003527E7">
        <w:rPr>
          <w:rFonts w:ascii="Times New Roman" w:hAnsi="Times New Roman"/>
        </w:rPr>
        <w:t>zákon č.</w:t>
      </w:r>
      <w:r w:rsidR="003C1C4C">
        <w:rPr>
          <w:rFonts w:ascii="Times New Roman" w:hAnsi="Times New Roman"/>
        </w:rPr>
        <w:t xml:space="preserve"> </w:t>
      </w:r>
      <w:r w:rsidRPr="003527E7">
        <w:rPr>
          <w:rFonts w:ascii="Times New Roman" w:hAnsi="Times New Roman"/>
        </w:rPr>
        <w:t>365/2004 Z. z. o rovnakom zaobchádzaní v niektorých oblastiach a o ochrane pred diskrimináciou a o zmene a doplnení niektorých zákonov (antidiskriminačný zákon) v znení neskorších predpisov a ktorým sa mení zákon č. 8/2008 Z. z. o poisťovníctve</w:t>
      </w:r>
      <w:r w:rsidRPr="00493203">
        <w:rPr>
          <w:rFonts w:ascii="Times New Roman" w:hAnsi="Times New Roman"/>
        </w:rPr>
        <w:t xml:space="preserve"> a o zmene a doplnení niektorých zákonov v znení neskorších predpisov (tlač 276)</w:t>
      </w:r>
    </w:p>
    <w:p w:rsidR="00A741B1" w:rsidP="00A741B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F23923" w:rsidP="00A741B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A741B1" w:rsidP="00A741B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A741B1" w:rsidP="00A741B1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A741B1" w:rsidP="00A741B1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A741B1" w:rsidP="00A741B1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A741B1" w:rsidP="00A741B1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A741B1" w:rsidP="00CE08C8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997EC1">
        <w:rPr>
          <w:rFonts w:ascii="Times New Roman" w:hAnsi="Times New Roman"/>
        </w:rPr>
        <w:tab/>
      </w:r>
      <w:r w:rsidR="0065059E">
        <w:rPr>
          <w:rFonts w:ascii="Times New Roman" w:hAnsi="Times New Roman"/>
        </w:rPr>
        <w:tab/>
      </w:r>
      <w:r w:rsidR="00997EC1">
        <w:rPr>
          <w:rFonts w:ascii="Times New Roman" w:hAnsi="Times New Roman"/>
        </w:rPr>
        <w:t>s vládnym návrhom zákona</w:t>
      </w:r>
      <w:r w:rsidRPr="00493203">
        <w:rPr>
          <w:rFonts w:ascii="Times New Roman" w:hAnsi="Times New Roman"/>
        </w:rPr>
        <w:t>, ktorým sa mení a </w:t>
      </w:r>
      <w:r w:rsidRPr="003527E7">
        <w:rPr>
          <w:rFonts w:ascii="Times New Roman" w:hAnsi="Times New Roman"/>
        </w:rPr>
        <w:t>dopĺňa zákon č. 365/2004 Z. z. o rovnakom zaobchádzaní v niektorých oblastiach a o ochrane pred diskrimináciou a o zmene a doplnení niektorých zákonov (antidiskriminačný zákon) v znení neskorších predpisov a ktorým sa mení zákon č. 8/2008 Z. z. o poisťovníctve</w:t>
      </w:r>
      <w:r w:rsidRPr="00493203">
        <w:rPr>
          <w:rFonts w:ascii="Times New Roman" w:hAnsi="Times New Roman"/>
        </w:rPr>
        <w:t xml:space="preserve"> a o zmene a doplnení niektorých zákonov v znení </w:t>
      </w:r>
      <w:r w:rsidR="00997EC1">
        <w:rPr>
          <w:rFonts w:ascii="Times New Roman" w:hAnsi="Times New Roman"/>
        </w:rPr>
        <w:t>neskorších predpisov (tlač 276)</w:t>
      </w:r>
      <w:r>
        <w:rPr>
          <w:rFonts w:ascii="Times New Roman" w:hAnsi="Times New Roman"/>
        </w:rPr>
        <w:t>;</w:t>
      </w:r>
    </w:p>
    <w:p w:rsidR="00A741B1" w:rsidP="00A741B1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F23923" w:rsidP="00A741B1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A741B1" w:rsidP="00A741B1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A741B1" w:rsidP="00A741B1">
      <w:pPr>
        <w:bidi w:val="0"/>
        <w:rPr>
          <w:rFonts w:ascii="Times New Roman" w:hAnsi="Times New Roman"/>
        </w:rPr>
      </w:pPr>
    </w:p>
    <w:p w:rsidR="00A741B1" w:rsidP="00A741B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A741B1" w:rsidRPr="003527E7" w:rsidP="00A741B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A741B1" w:rsidP="00A741B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65059E">
        <w:rPr>
          <w:rFonts w:ascii="Times New Roman" w:hAnsi="Times New Roman"/>
        </w:rPr>
        <w:tab/>
        <w:tab/>
      </w:r>
      <w:r w:rsidRPr="003527E7">
        <w:rPr>
          <w:rFonts w:ascii="Times New Roman" w:hAnsi="Times New Roman"/>
        </w:rPr>
        <w:t>vládny návrh zákona ktorým sa mení a dopĺňa zákon č. 365/2004 Z. z. o rovnakom zaobchádzaní v niektorých oblastiach a o ochrane pred diskrimináciou a o zmene a doplnení niektorých zákonov (antidiskriminačný zákon) v znení neskorších predpisov a ktorým sa mení zákon č. 8/2008 Z. z. o poisťovníctve</w:t>
      </w:r>
      <w:r w:rsidRPr="00493203">
        <w:rPr>
          <w:rFonts w:ascii="Times New Roman" w:hAnsi="Times New Roman"/>
        </w:rPr>
        <w:t xml:space="preserve"> a o zmene a doplnení niektorých zákonov v znení neskorších predpisov (tlač 276)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A741B1" w:rsidP="00A741B1">
      <w:pPr>
        <w:bidi w:val="0"/>
        <w:jc w:val="both"/>
        <w:rPr>
          <w:rFonts w:ascii="Times New Roman" w:hAnsi="Times New Roman"/>
        </w:rPr>
      </w:pPr>
    </w:p>
    <w:p w:rsidR="00A741B1" w:rsidP="00A741B1">
      <w:pPr>
        <w:bidi w:val="0"/>
        <w:jc w:val="both"/>
        <w:rPr>
          <w:rFonts w:ascii="Times New Roman" w:hAnsi="Times New Roman"/>
        </w:rPr>
      </w:pPr>
    </w:p>
    <w:p w:rsidR="00A741B1" w:rsidP="00A741B1">
      <w:pPr>
        <w:bidi w:val="0"/>
        <w:jc w:val="both"/>
        <w:rPr>
          <w:rFonts w:ascii="Times New Roman" w:hAnsi="Times New Roman"/>
        </w:rPr>
      </w:pPr>
    </w:p>
    <w:p w:rsidR="00A741B1" w:rsidP="00A741B1">
      <w:pPr>
        <w:bidi w:val="0"/>
        <w:jc w:val="both"/>
        <w:rPr>
          <w:rFonts w:ascii="Times New Roman" w:hAnsi="Times New Roman"/>
        </w:rPr>
      </w:pPr>
    </w:p>
    <w:p w:rsidR="00A741B1" w:rsidP="00A741B1">
      <w:pPr>
        <w:bidi w:val="0"/>
        <w:jc w:val="both"/>
        <w:rPr>
          <w:rFonts w:ascii="Times New Roman" w:hAnsi="Times New Roman"/>
        </w:rPr>
      </w:pPr>
    </w:p>
    <w:p w:rsidR="00A741B1" w:rsidP="00A741B1">
      <w:pPr>
        <w:bidi w:val="0"/>
        <w:jc w:val="both"/>
        <w:rPr>
          <w:rFonts w:ascii="Times New Roman" w:hAnsi="Times New Roman"/>
        </w:rPr>
      </w:pPr>
    </w:p>
    <w:p w:rsidR="00997EC1" w:rsidP="00A741B1">
      <w:pPr>
        <w:bidi w:val="0"/>
        <w:jc w:val="both"/>
        <w:rPr>
          <w:rFonts w:ascii="Times New Roman" w:hAnsi="Times New Roman"/>
        </w:rPr>
      </w:pPr>
    </w:p>
    <w:p w:rsidR="00A741B1" w:rsidP="00A741B1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A741B1" w:rsidP="00A741B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741B1" w:rsidP="00A741B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A741B1" w:rsidP="00A741B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741B1" w:rsidP="00A741B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predložiť stanovisko výboru k uvedenému návrhu zákona predsedovi gestorského Výboru Národnej rady Slovenskej republiky pre ľudské práva a národnostné menšiny.</w:t>
      </w:r>
    </w:p>
    <w:p w:rsidR="00A741B1" w:rsidP="00A741B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741B1" w:rsidP="00A741B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741B1" w:rsidP="00A741B1">
      <w:pPr>
        <w:bidi w:val="0"/>
        <w:jc w:val="both"/>
        <w:rPr>
          <w:rFonts w:ascii="Times New Roman" w:hAnsi="Times New Roman"/>
        </w:rPr>
      </w:pPr>
    </w:p>
    <w:p w:rsidR="00A741B1" w:rsidP="00A741B1">
      <w:pPr>
        <w:bidi w:val="0"/>
        <w:jc w:val="both"/>
        <w:rPr>
          <w:rFonts w:ascii="Times New Roman" w:hAnsi="Times New Roman"/>
        </w:rPr>
      </w:pPr>
    </w:p>
    <w:p w:rsidR="00A741B1" w:rsidP="00A741B1">
      <w:pPr>
        <w:bidi w:val="0"/>
        <w:jc w:val="both"/>
        <w:rPr>
          <w:rFonts w:ascii="Times New Roman" w:hAnsi="Times New Roman"/>
        </w:rPr>
      </w:pPr>
    </w:p>
    <w:p w:rsidR="00A741B1" w:rsidP="00A741B1">
      <w:pPr>
        <w:bidi w:val="0"/>
        <w:jc w:val="both"/>
        <w:rPr>
          <w:rFonts w:ascii="Times New Roman" w:hAnsi="Times New Roman"/>
        </w:rPr>
      </w:pPr>
    </w:p>
    <w:p w:rsidR="00A741B1" w:rsidP="00A741B1">
      <w:pPr>
        <w:bidi w:val="0"/>
        <w:jc w:val="both"/>
        <w:rPr>
          <w:rFonts w:ascii="Times New Roman" w:hAnsi="Times New Roman"/>
        </w:rPr>
      </w:pPr>
    </w:p>
    <w:p w:rsidR="00A741B1" w:rsidP="00A741B1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A741B1" w:rsidP="00A741B1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A741B1" w:rsidP="00A741B1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A741B1" w:rsidP="00A741B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A741B1" w:rsidP="00A741B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A741B1" w:rsidP="00A741B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A741B1" w:rsidP="00A741B1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A741B1" w:rsidP="00A741B1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A741B1" w:rsidP="00A741B1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65740E">
        <w:rPr>
          <w:rFonts w:ascii="Times New Roman" w:hAnsi="Times New Roman"/>
          <w:b/>
        </w:rPr>
        <w:t>159</w:t>
      </w:r>
    </w:p>
    <w:p w:rsidR="00A741B1" w:rsidP="00A741B1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</w:t>
      </w:r>
      <w:r w:rsidR="003C1C4C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 xml:space="preserve">. </w:t>
      </w:r>
      <w:r w:rsidR="00093E43">
        <w:rPr>
          <w:rFonts w:ascii="Times New Roman" w:hAnsi="Times New Roman"/>
          <w:b/>
        </w:rPr>
        <w:t>januára 2013</w:t>
      </w:r>
    </w:p>
    <w:p w:rsidR="00A741B1" w:rsidP="00A741B1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  <w:r w:rsidR="0065740E">
        <w:rPr>
          <w:rFonts w:ascii="Times New Roman" w:hAnsi="Times New Roman"/>
          <w:b/>
          <w:bCs/>
        </w:rPr>
        <w:t>_</w:t>
      </w:r>
    </w:p>
    <w:p w:rsidR="00A741B1" w:rsidP="00A741B1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741B1" w:rsidP="00A741B1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741B1" w:rsidP="00A741B1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A741B1" w:rsidP="00A741B1">
      <w:pPr>
        <w:bidi w:val="0"/>
        <w:ind w:left="670"/>
        <w:rPr>
          <w:rFonts w:ascii="Times New Roman" w:hAnsi="Times New Roman"/>
          <w:lang w:eastAsia="en-US"/>
        </w:rPr>
      </w:pPr>
    </w:p>
    <w:p w:rsidR="00A741B1" w:rsidP="00A741B1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A741B1" w:rsidP="00A741B1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A741B1" w:rsidRPr="00997EC1" w:rsidP="00A741B1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vládnemu návrhu zákona</w:t>
      </w:r>
      <w:r w:rsidRPr="00997EC1" w:rsidR="00997EC1">
        <w:rPr>
          <w:rFonts w:ascii="Times New Roman" w:hAnsi="Times New Roman"/>
        </w:rPr>
        <w:t xml:space="preserve"> </w:t>
      </w:r>
      <w:r w:rsidRPr="00997EC1" w:rsidR="00997EC1">
        <w:rPr>
          <w:rFonts w:ascii="Times New Roman" w:hAnsi="Times New Roman"/>
          <w:b/>
        </w:rPr>
        <w:t>ktorým sa mení a dopĺňa zákon č. 365/2004 Z. z. o rovnakom zaobchádzaní v niektorých oblastiach a o ochrane pred diskrimináciou a o zmene a doplnení niektorých zákonov (antidiskriminačný zákon) v znení neskorších predpisov a ktorým sa mení zákon č. 8/2008 Z. z. o poisťovníctve a o zmene a doplnení niektorých zákonov v znení neskorších predpisov (tlač 276)</w:t>
      </w:r>
    </w:p>
    <w:p w:rsidR="00A741B1" w:rsidP="00A741B1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A741B1" w:rsidP="00A741B1">
      <w:pPr>
        <w:bidi w:val="0"/>
        <w:jc w:val="both"/>
        <w:rPr>
          <w:rFonts w:ascii="Times New Roman" w:hAnsi="Times New Roman"/>
          <w:b/>
        </w:rPr>
      </w:pPr>
    </w:p>
    <w:p w:rsidR="006F6313">
      <w:pPr>
        <w:bidi w:val="0"/>
        <w:rPr>
          <w:rFonts w:ascii="Times New Roman" w:hAnsi="Times New Roman"/>
        </w:rPr>
      </w:pPr>
    </w:p>
    <w:p w:rsidR="00A26C67">
      <w:pPr>
        <w:bidi w:val="0"/>
        <w:rPr>
          <w:rFonts w:ascii="Times New Roman" w:hAnsi="Times New Roman"/>
        </w:rPr>
      </w:pPr>
    </w:p>
    <w:p w:rsidR="00A26C67" w:rsidP="00A26C6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26C67" w:rsidP="00A26C67">
      <w:pPr>
        <w:pStyle w:val="ListParagraph"/>
        <w:numPr>
          <w:numId w:val="3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 štvrtom bode v § 13a vrátane nadpisu sa slová „1. marca“ v príslušnom gramatickom tvare nahrádzajú slovami „1. apríla“ v príslušnom gramatickom tvare a slová „28. februára“ sa nahrádzajú slovami „31. marca“. </w:t>
      </w:r>
    </w:p>
    <w:p w:rsidR="00A26C67" w:rsidP="00A26C6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26C67" w:rsidP="00A26C67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súvislosti  s navrhovanou  zmenou v účinnosti zákona je potrebné primerane upraviť aj lehoty v prechodnom ustanovení. </w:t>
      </w:r>
    </w:p>
    <w:p w:rsidR="00A26C67" w:rsidP="00A26C6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26C67" w:rsidP="00A26C67">
      <w:pPr>
        <w:pStyle w:val="ListParagraph"/>
        <w:numPr>
          <w:numId w:val="3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 sa slová „1. marca“ nahrádzajú slovami „1. apríla“.</w:t>
      </w:r>
    </w:p>
    <w:p w:rsidR="00A26C67" w:rsidP="00A26C67">
      <w:pPr>
        <w:bidi w:val="0"/>
        <w:ind w:left="3540"/>
        <w:jc w:val="both"/>
        <w:rPr>
          <w:rFonts w:ascii="Times New Roman" w:hAnsi="Times New Roman"/>
        </w:rPr>
      </w:pPr>
    </w:p>
    <w:p w:rsidR="00A26C67" w:rsidP="00A26C67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 ohľadom na priebeh legislatívneho procesu a v záujme zachovania ústavných lehôt odporúčame posunúť  dátum účinnosti zákona na 1. apríl 2013.  </w:t>
      </w:r>
    </w:p>
    <w:p w:rsidR="00A26C67" w:rsidP="00A26C67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A26C6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5391D"/>
    <w:multiLevelType w:val="hybridMultilevel"/>
    <w:tmpl w:val="F1AC12E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53384BDF"/>
    <w:multiLevelType w:val="hybridMultilevel"/>
    <w:tmpl w:val="25908FAA"/>
    <w:lvl w:ilvl="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/>
        <w:rtl w:val="0"/>
        <w:cs w:val="0"/>
      </w:rPr>
    </w:lvl>
  </w:abstractNum>
  <w:abstractNum w:abstractNumId="2">
    <w:nsid w:val="58C84892"/>
    <w:multiLevelType w:val="hybridMultilevel"/>
    <w:tmpl w:val="C362F77E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741B1"/>
    <w:rsid w:val="00093E43"/>
    <w:rsid w:val="000D2ABA"/>
    <w:rsid w:val="001E367C"/>
    <w:rsid w:val="003527E7"/>
    <w:rsid w:val="003C1C4C"/>
    <w:rsid w:val="00493203"/>
    <w:rsid w:val="0056016C"/>
    <w:rsid w:val="0065059E"/>
    <w:rsid w:val="0065740E"/>
    <w:rsid w:val="006F6313"/>
    <w:rsid w:val="00997EC1"/>
    <w:rsid w:val="00A26C67"/>
    <w:rsid w:val="00A741B1"/>
    <w:rsid w:val="00C02688"/>
    <w:rsid w:val="00CE08C8"/>
    <w:rsid w:val="00E74EBD"/>
    <w:rsid w:val="00F23923"/>
    <w:rsid w:val="00F64A2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1B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741B1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741B1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741B1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A741B1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741B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741B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741B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3</Pages>
  <Words>459</Words>
  <Characters>2622</Characters>
  <Application>Microsoft Office Word</Application>
  <DocSecurity>0</DocSecurity>
  <Lines>0</Lines>
  <Paragraphs>0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15</cp:revision>
  <cp:lastPrinted>2013-01-17T10:54:00Z</cp:lastPrinted>
  <dcterms:created xsi:type="dcterms:W3CDTF">2012-12-04T09:29:00Z</dcterms:created>
  <dcterms:modified xsi:type="dcterms:W3CDTF">2013-01-18T16:00:00Z</dcterms:modified>
</cp:coreProperties>
</file>